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56C37" w14:textId="77777777" w:rsidR="00EA3BBC" w:rsidRPr="00857E4F"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cs/>
        </w:rPr>
      </w:pPr>
      <w:bookmarkStart w:id="0" w:name="_heading=h.gjdgxs" w:colFirst="0" w:colLast="0"/>
      <w:bookmarkEnd w:id="0"/>
    </w:p>
    <w:tbl>
      <w:tblPr>
        <w:tblStyle w:val="a2"/>
        <w:tblW w:w="9461" w:type="dxa"/>
        <w:tblInd w:w="-6" w:type="dxa"/>
        <w:tblLayout w:type="fixed"/>
        <w:tblLook w:val="0400" w:firstRow="0" w:lastRow="0" w:firstColumn="0" w:lastColumn="0" w:noHBand="0" w:noVBand="1"/>
      </w:tblPr>
      <w:tblGrid>
        <w:gridCol w:w="9461"/>
      </w:tblGrid>
      <w:tr w:rsidR="00EA3BBC" w:rsidRPr="00857E4F" w14:paraId="2AC8FAD9" w14:textId="77777777">
        <w:trPr>
          <w:trHeight w:val="386"/>
        </w:trPr>
        <w:tc>
          <w:tcPr>
            <w:tcW w:w="9461" w:type="dxa"/>
            <w:shd w:val="clear" w:color="auto" w:fill="FFA543"/>
            <w:vAlign w:val="center"/>
          </w:tcPr>
          <w:p w14:paraId="503560A2" w14:textId="085CA720" w:rsidR="00EA3BBC" w:rsidRPr="00857E4F" w:rsidRDefault="004C0442">
            <w:pPr>
              <w:tabs>
                <w:tab w:val="left" w:pos="432"/>
              </w:tabs>
              <w:ind w:left="504" w:hanging="504"/>
              <w:rPr>
                <w:rFonts w:ascii="Arial" w:eastAsia="Arial" w:hAnsi="Arial" w:cs="Arial"/>
                <w:b/>
                <w:color w:val="FFFFFF"/>
                <w:sz w:val="18"/>
                <w:szCs w:val="18"/>
              </w:rPr>
            </w:pPr>
            <w:r w:rsidRPr="00857E4F">
              <w:rPr>
                <w:rFonts w:ascii="Arial" w:eastAsia="Arial" w:hAnsi="Arial" w:cs="Arial"/>
                <w:b/>
                <w:color w:val="FFFFFF"/>
                <w:sz w:val="18"/>
                <w:szCs w:val="18"/>
              </w:rPr>
              <w:t>1</w:t>
            </w:r>
            <w:r w:rsidR="00411BEF" w:rsidRPr="00857E4F">
              <w:rPr>
                <w:rFonts w:ascii="Arial" w:eastAsia="Arial" w:hAnsi="Arial" w:cs="Arial"/>
                <w:b/>
                <w:color w:val="FFFFFF"/>
                <w:sz w:val="18"/>
                <w:szCs w:val="18"/>
              </w:rPr>
              <w:tab/>
              <w:t>General information</w:t>
            </w:r>
          </w:p>
        </w:tc>
      </w:tr>
    </w:tbl>
    <w:p w14:paraId="7B4C220F" w14:textId="77777777" w:rsidR="00EA3BBC" w:rsidRPr="00857E4F" w:rsidRDefault="00EA3BBC">
      <w:pPr>
        <w:pBdr>
          <w:top w:val="nil"/>
          <w:left w:val="nil"/>
          <w:bottom w:val="nil"/>
          <w:right w:val="nil"/>
          <w:between w:val="nil"/>
        </w:pBdr>
        <w:tabs>
          <w:tab w:val="right" w:pos="7200"/>
          <w:tab w:val="right" w:pos="9000"/>
        </w:tabs>
        <w:jc w:val="both"/>
        <w:rPr>
          <w:rFonts w:ascii="Arial" w:eastAsia="Arial" w:hAnsi="Arial" w:cs="Arial"/>
          <w:color w:val="000000"/>
          <w:sz w:val="18"/>
          <w:szCs w:val="18"/>
        </w:rPr>
      </w:pPr>
    </w:p>
    <w:p w14:paraId="32C38160" w14:textId="00376101" w:rsidR="00EA3BBC" w:rsidRPr="00857E4F" w:rsidRDefault="00411BEF">
      <w:pPr>
        <w:jc w:val="both"/>
        <w:rPr>
          <w:rFonts w:ascii="Arial" w:eastAsia="Arial" w:hAnsi="Arial" w:cs="Arial"/>
          <w:color w:val="000000"/>
          <w:sz w:val="18"/>
          <w:szCs w:val="18"/>
        </w:rPr>
      </w:pPr>
      <w:r w:rsidRPr="00857E4F">
        <w:rPr>
          <w:rFonts w:ascii="Arial" w:eastAsia="Arial" w:hAnsi="Arial" w:cs="Arial"/>
          <w:color w:val="000000"/>
          <w:sz w:val="18"/>
          <w:szCs w:val="18"/>
        </w:rPr>
        <w:t>Univanich Palm Oil Public Company Limited (the Company) is a public limited company which listed on the Stock Exchange of Thailand</w:t>
      </w:r>
      <w:r w:rsidR="00AE66E9" w:rsidRPr="00857E4F">
        <w:rPr>
          <w:rFonts w:ascii="Arial" w:eastAsia="Arial" w:hAnsi="Arial" w:cs="Arial"/>
          <w:color w:val="000000"/>
          <w:sz w:val="18"/>
          <w:szCs w:val="18"/>
        </w:rPr>
        <w:t>. The Company</w:t>
      </w:r>
      <w:r w:rsidRPr="00857E4F">
        <w:rPr>
          <w:rFonts w:ascii="Arial" w:eastAsia="Arial" w:hAnsi="Arial" w:cs="Arial"/>
          <w:color w:val="000000"/>
          <w:sz w:val="18"/>
          <w:szCs w:val="18"/>
        </w:rPr>
        <w:t xml:space="preserve"> </w:t>
      </w:r>
      <w:r w:rsidR="00AE66E9" w:rsidRPr="00857E4F">
        <w:rPr>
          <w:rFonts w:ascii="Arial" w:eastAsia="Arial" w:hAnsi="Arial" w:cs="Arial"/>
          <w:color w:val="000000"/>
          <w:sz w:val="18"/>
          <w:szCs w:val="18"/>
        </w:rPr>
        <w:t xml:space="preserve">is </w:t>
      </w:r>
      <w:r w:rsidRPr="00857E4F">
        <w:rPr>
          <w:rFonts w:ascii="Arial" w:eastAsia="Arial" w:hAnsi="Arial" w:cs="Arial"/>
          <w:color w:val="000000"/>
          <w:sz w:val="18"/>
          <w:szCs w:val="18"/>
        </w:rPr>
        <w:t xml:space="preserve">formed </w:t>
      </w:r>
      <w:r w:rsidR="00FD01CD" w:rsidRPr="00857E4F">
        <w:rPr>
          <w:rFonts w:ascii="Arial" w:eastAsia="Arial" w:hAnsi="Arial" w:cs="Arial"/>
          <w:color w:val="000000"/>
          <w:sz w:val="18"/>
          <w:szCs w:val="18"/>
        </w:rPr>
        <w:t>by</w:t>
      </w:r>
      <w:r w:rsidRPr="00857E4F">
        <w:rPr>
          <w:rFonts w:ascii="Arial" w:eastAsia="Arial" w:hAnsi="Arial" w:cs="Arial"/>
          <w:color w:val="000000"/>
          <w:sz w:val="18"/>
          <w:szCs w:val="18"/>
        </w:rPr>
        <w:t xml:space="preserve"> the amalgamation, </w:t>
      </w:r>
      <w:r w:rsidR="00AE66E9" w:rsidRPr="00857E4F">
        <w:rPr>
          <w:rFonts w:ascii="Arial" w:eastAsia="Arial" w:hAnsi="Arial" w:cs="Arial"/>
          <w:color w:val="000000"/>
          <w:sz w:val="18"/>
          <w:szCs w:val="18"/>
        </w:rPr>
        <w:t xml:space="preserve">under </w:t>
      </w:r>
      <w:r w:rsidRPr="00857E4F">
        <w:rPr>
          <w:rFonts w:ascii="Arial" w:eastAsia="Arial" w:hAnsi="Arial" w:cs="Arial"/>
          <w:color w:val="000000"/>
          <w:sz w:val="18"/>
          <w:szCs w:val="18"/>
        </w:rPr>
        <w:t xml:space="preserve">the Civil and Commercial Code, </w:t>
      </w:r>
      <w:r w:rsidR="00AE66E9" w:rsidRPr="00857E4F">
        <w:rPr>
          <w:rFonts w:ascii="Arial" w:eastAsia="Arial" w:hAnsi="Arial" w:cs="Arial"/>
          <w:color w:val="000000"/>
          <w:sz w:val="18"/>
          <w:szCs w:val="18"/>
        </w:rPr>
        <w:t>amon</w:t>
      </w:r>
      <w:r w:rsidR="006379EB" w:rsidRPr="00857E4F">
        <w:rPr>
          <w:rFonts w:ascii="Arial" w:eastAsia="Arial" w:hAnsi="Arial" w:cs="Arial"/>
          <w:color w:val="000000"/>
          <w:sz w:val="18"/>
          <w:szCs w:val="18"/>
        </w:rPr>
        <w:t>g</w:t>
      </w:r>
      <w:r w:rsidRPr="00857E4F">
        <w:rPr>
          <w:rFonts w:ascii="Arial" w:eastAsia="Arial" w:hAnsi="Arial" w:cs="Arial"/>
          <w:color w:val="000000"/>
          <w:sz w:val="18"/>
          <w:szCs w:val="18"/>
        </w:rPr>
        <w:t xml:space="preserve"> Hup Huat Palm Oil Industry Company Limited, Siam Palm Oil and Refinery Industry Company Limited and Thai Oil Palm Industry and Estate Company Limited.</w:t>
      </w:r>
    </w:p>
    <w:p w14:paraId="11471752" w14:textId="77777777" w:rsidR="00EA3BBC" w:rsidRPr="00857E4F" w:rsidRDefault="00EA3BBC">
      <w:pPr>
        <w:jc w:val="both"/>
        <w:rPr>
          <w:rFonts w:ascii="Arial" w:eastAsia="Arial" w:hAnsi="Arial" w:cs="Arial"/>
          <w:color w:val="000000"/>
          <w:sz w:val="18"/>
          <w:szCs w:val="18"/>
        </w:rPr>
      </w:pPr>
    </w:p>
    <w:p w14:paraId="6F56574A" w14:textId="421518DD" w:rsidR="00EA3BBC" w:rsidRPr="00857E4F" w:rsidRDefault="00411BEF">
      <w:pPr>
        <w:jc w:val="both"/>
        <w:rPr>
          <w:rFonts w:ascii="Arial" w:eastAsia="Arial" w:hAnsi="Arial" w:cs="Arial"/>
          <w:color w:val="000000"/>
          <w:sz w:val="18"/>
          <w:szCs w:val="18"/>
        </w:rPr>
      </w:pPr>
      <w:r w:rsidRPr="00857E4F">
        <w:rPr>
          <w:rFonts w:ascii="Arial" w:eastAsia="Arial" w:hAnsi="Arial" w:cs="Arial"/>
          <w:color w:val="000000"/>
          <w:sz w:val="18"/>
          <w:szCs w:val="18"/>
        </w:rPr>
        <w:t xml:space="preserve">The Company’s head office is located at </w:t>
      </w:r>
      <w:r w:rsidR="004C0442" w:rsidRPr="00857E4F">
        <w:rPr>
          <w:rFonts w:ascii="Arial" w:eastAsia="Arial" w:hAnsi="Arial" w:cs="Arial"/>
          <w:color w:val="000000"/>
          <w:sz w:val="18"/>
          <w:szCs w:val="18"/>
        </w:rPr>
        <w:t>258</w:t>
      </w:r>
      <w:r w:rsidRPr="00857E4F">
        <w:rPr>
          <w:rFonts w:ascii="Arial" w:eastAsia="Arial" w:hAnsi="Arial" w:cs="Arial"/>
          <w:color w:val="000000"/>
          <w:sz w:val="18"/>
          <w:szCs w:val="18"/>
        </w:rPr>
        <w:t xml:space="preserve"> Aoluk-Laemsak Road, Ampur Aoluk, Krabi province.</w:t>
      </w:r>
    </w:p>
    <w:p w14:paraId="5E5F9C0E" w14:textId="77777777" w:rsidR="00EA3BBC" w:rsidRPr="00857E4F" w:rsidRDefault="00EA3BBC">
      <w:pPr>
        <w:jc w:val="both"/>
        <w:rPr>
          <w:rFonts w:ascii="Arial" w:eastAsia="Arial" w:hAnsi="Arial" w:cs="Arial"/>
          <w:color w:val="000000"/>
          <w:sz w:val="18"/>
          <w:szCs w:val="18"/>
        </w:rPr>
      </w:pPr>
    </w:p>
    <w:p w14:paraId="14F2ADC4" w14:textId="7C742492" w:rsidR="00EA3BBC" w:rsidRPr="00857E4F" w:rsidRDefault="00411BEF">
      <w:pPr>
        <w:jc w:val="both"/>
        <w:rPr>
          <w:rFonts w:ascii="Arial" w:eastAsia="Arial" w:hAnsi="Arial" w:cs="Arial"/>
          <w:color w:val="000000"/>
          <w:sz w:val="18"/>
          <w:szCs w:val="18"/>
        </w:rPr>
      </w:pPr>
      <w:r w:rsidRPr="00857E4F">
        <w:rPr>
          <w:rFonts w:ascii="Arial" w:eastAsia="Arial" w:hAnsi="Arial" w:cs="Arial"/>
          <w:color w:val="000000"/>
          <w:sz w:val="18"/>
          <w:szCs w:val="18"/>
        </w:rPr>
        <w:t xml:space="preserve">The Company has </w:t>
      </w:r>
      <w:r w:rsidR="004C0442" w:rsidRPr="00857E4F">
        <w:rPr>
          <w:rFonts w:ascii="Arial" w:eastAsia="Arial" w:hAnsi="Arial" w:cs="Arial"/>
          <w:color w:val="000000"/>
          <w:sz w:val="18"/>
          <w:szCs w:val="18"/>
        </w:rPr>
        <w:t>5</w:t>
      </w:r>
      <w:r w:rsidRPr="00857E4F">
        <w:rPr>
          <w:rFonts w:ascii="Arial" w:eastAsia="Arial" w:hAnsi="Arial" w:cs="Arial"/>
          <w:color w:val="000000"/>
          <w:sz w:val="18"/>
          <w:szCs w:val="18"/>
        </w:rPr>
        <w:t xml:space="preserve"> branches located at the following addresses:</w:t>
      </w:r>
    </w:p>
    <w:p w14:paraId="3D00E22A" w14:textId="77777777" w:rsidR="00EA3BBC" w:rsidRPr="00857E4F" w:rsidRDefault="00EA3BBC">
      <w:pPr>
        <w:jc w:val="both"/>
        <w:rPr>
          <w:rFonts w:ascii="Arial" w:eastAsia="Arial" w:hAnsi="Arial" w:cs="Arial"/>
          <w:color w:val="000000"/>
          <w:sz w:val="18"/>
          <w:szCs w:val="18"/>
        </w:rPr>
      </w:pPr>
    </w:p>
    <w:p w14:paraId="65F1344E" w14:textId="4F6535F3" w:rsidR="00EA3BBC" w:rsidRPr="00857E4F" w:rsidRDefault="00411BEF">
      <w:pPr>
        <w:numPr>
          <w:ilvl w:val="0"/>
          <w:numId w:val="1"/>
        </w:numPr>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Plai Phraya Branch : </w:t>
      </w:r>
      <w:r w:rsidR="004C0442" w:rsidRPr="00857E4F">
        <w:rPr>
          <w:rFonts w:ascii="Arial" w:eastAsia="Arial" w:hAnsi="Arial" w:cs="Arial"/>
          <w:color w:val="000000"/>
          <w:sz w:val="18"/>
          <w:szCs w:val="18"/>
        </w:rPr>
        <w:t>592</w:t>
      </w:r>
      <w:r w:rsidRPr="00857E4F">
        <w:rPr>
          <w:rFonts w:ascii="Arial" w:eastAsia="Arial" w:hAnsi="Arial" w:cs="Arial"/>
          <w:color w:val="000000"/>
          <w:sz w:val="18"/>
          <w:szCs w:val="18"/>
        </w:rPr>
        <w:t xml:space="preserve"> Aoluk-Prasaeng Road, Plaiphraya District, Krabi province.</w:t>
      </w:r>
    </w:p>
    <w:p w14:paraId="71708660" w14:textId="64E705FE" w:rsidR="00EA3BBC" w:rsidRPr="00857E4F" w:rsidRDefault="00411BEF">
      <w:pPr>
        <w:numPr>
          <w:ilvl w:val="0"/>
          <w:numId w:val="1"/>
        </w:numPr>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Lamthap Branch : </w:t>
      </w:r>
      <w:r w:rsidR="004C0442" w:rsidRPr="00857E4F">
        <w:rPr>
          <w:rFonts w:ascii="Arial" w:eastAsia="Arial" w:hAnsi="Arial" w:cs="Arial"/>
          <w:color w:val="000000"/>
          <w:sz w:val="18"/>
          <w:szCs w:val="18"/>
        </w:rPr>
        <w:t>142</w:t>
      </w:r>
      <w:r w:rsidRPr="00857E4F">
        <w:rPr>
          <w:rFonts w:ascii="Arial" w:eastAsia="Arial" w:hAnsi="Arial" w:cs="Arial"/>
          <w:color w:val="000000"/>
          <w:sz w:val="18"/>
          <w:szCs w:val="18"/>
        </w:rPr>
        <w:t xml:space="preserve"> Moo </w:t>
      </w:r>
      <w:r w:rsidR="004C0442" w:rsidRPr="00857E4F">
        <w:rPr>
          <w:rFonts w:ascii="Arial" w:eastAsia="Arial" w:hAnsi="Arial" w:cs="Arial"/>
          <w:color w:val="000000"/>
          <w:sz w:val="18"/>
          <w:szCs w:val="18"/>
        </w:rPr>
        <w:t>1</w:t>
      </w:r>
      <w:r w:rsidRPr="00857E4F">
        <w:rPr>
          <w:rFonts w:ascii="Arial" w:eastAsia="Arial" w:hAnsi="Arial" w:cs="Arial"/>
          <w:color w:val="000000"/>
          <w:sz w:val="18"/>
          <w:szCs w:val="18"/>
        </w:rPr>
        <w:t xml:space="preserve"> Tambol Toongsaitong, Lamthap District, Krabi province.</w:t>
      </w:r>
    </w:p>
    <w:p w14:paraId="04DFFC40" w14:textId="4716DF0E" w:rsidR="00EA3BBC" w:rsidRPr="00857E4F" w:rsidRDefault="00411BEF">
      <w:pPr>
        <w:numPr>
          <w:ilvl w:val="0"/>
          <w:numId w:val="1"/>
        </w:numPr>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Cha-Uat Branch : </w:t>
      </w:r>
      <w:r w:rsidR="004C0442" w:rsidRPr="00857E4F">
        <w:rPr>
          <w:rFonts w:ascii="Arial" w:eastAsia="Arial" w:hAnsi="Arial" w:cs="Arial"/>
          <w:color w:val="000000"/>
          <w:sz w:val="18"/>
          <w:szCs w:val="18"/>
        </w:rPr>
        <w:t>173</w:t>
      </w:r>
      <w:r w:rsidRPr="00857E4F">
        <w:rPr>
          <w:rFonts w:ascii="Arial" w:eastAsia="Arial" w:hAnsi="Arial" w:cs="Arial"/>
          <w:color w:val="000000"/>
          <w:sz w:val="18"/>
          <w:szCs w:val="18"/>
        </w:rPr>
        <w:t>/</w:t>
      </w:r>
      <w:r w:rsidR="004C0442" w:rsidRPr="00857E4F">
        <w:rPr>
          <w:rFonts w:ascii="Arial" w:eastAsia="Arial" w:hAnsi="Arial" w:cs="Arial"/>
          <w:color w:val="000000"/>
          <w:sz w:val="18"/>
          <w:szCs w:val="18"/>
        </w:rPr>
        <w:t>2</w:t>
      </w:r>
      <w:r w:rsidRPr="00857E4F">
        <w:rPr>
          <w:rFonts w:ascii="Arial" w:eastAsia="Arial" w:hAnsi="Arial" w:cs="Arial"/>
          <w:color w:val="000000"/>
          <w:sz w:val="18"/>
          <w:szCs w:val="18"/>
        </w:rPr>
        <w:t xml:space="preserve"> Moo </w:t>
      </w:r>
      <w:r w:rsidR="004C0442" w:rsidRPr="00857E4F">
        <w:rPr>
          <w:rFonts w:ascii="Arial" w:eastAsia="Arial" w:hAnsi="Arial" w:cs="Arial"/>
          <w:color w:val="000000"/>
          <w:sz w:val="18"/>
          <w:szCs w:val="18"/>
        </w:rPr>
        <w:t>6</w:t>
      </w:r>
      <w:r w:rsidRPr="00857E4F">
        <w:rPr>
          <w:rFonts w:ascii="Arial" w:eastAsia="Arial" w:hAnsi="Arial" w:cs="Arial"/>
          <w:color w:val="000000"/>
          <w:sz w:val="18"/>
          <w:szCs w:val="18"/>
        </w:rPr>
        <w:t xml:space="preserve"> Tambol Thapraja, Cha-Uat District, Nakhon Sri Thammarat province.</w:t>
      </w:r>
    </w:p>
    <w:p w14:paraId="1FDCE1F8" w14:textId="0E5499BA" w:rsidR="00EA3BBC" w:rsidRPr="00857E4F" w:rsidRDefault="00411BEF">
      <w:pPr>
        <w:numPr>
          <w:ilvl w:val="0"/>
          <w:numId w:val="1"/>
        </w:numPr>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Chokvallapa Branch : </w:t>
      </w:r>
      <w:r w:rsidR="004C0442" w:rsidRPr="00857E4F">
        <w:rPr>
          <w:rFonts w:ascii="Arial" w:eastAsia="Arial" w:hAnsi="Arial" w:cs="Arial"/>
          <w:color w:val="000000"/>
          <w:sz w:val="18"/>
          <w:szCs w:val="18"/>
        </w:rPr>
        <w:t>1</w:t>
      </w:r>
      <w:r w:rsidRPr="00857E4F">
        <w:rPr>
          <w:rFonts w:ascii="Arial" w:eastAsia="Arial" w:hAnsi="Arial" w:cs="Arial"/>
          <w:color w:val="000000"/>
          <w:sz w:val="18"/>
          <w:szCs w:val="18"/>
        </w:rPr>
        <w:t>/</w:t>
      </w:r>
      <w:r w:rsidR="004C0442" w:rsidRPr="00857E4F">
        <w:rPr>
          <w:rFonts w:ascii="Arial" w:eastAsia="Arial" w:hAnsi="Arial" w:cs="Arial"/>
          <w:color w:val="000000"/>
          <w:sz w:val="18"/>
          <w:szCs w:val="18"/>
        </w:rPr>
        <w:t>4</w:t>
      </w:r>
      <w:r w:rsidRPr="00857E4F">
        <w:rPr>
          <w:rFonts w:ascii="Arial" w:eastAsia="Arial" w:hAnsi="Arial" w:cs="Arial"/>
          <w:color w:val="000000"/>
          <w:sz w:val="18"/>
          <w:szCs w:val="18"/>
        </w:rPr>
        <w:t xml:space="preserve"> Moo </w:t>
      </w:r>
      <w:r w:rsidR="004C0442" w:rsidRPr="00857E4F">
        <w:rPr>
          <w:rFonts w:ascii="Arial" w:eastAsia="Arial" w:hAnsi="Arial" w:cs="Arial"/>
          <w:color w:val="000000"/>
          <w:sz w:val="18"/>
          <w:szCs w:val="18"/>
        </w:rPr>
        <w:t>3</w:t>
      </w:r>
      <w:r w:rsidRPr="00857E4F">
        <w:rPr>
          <w:rFonts w:ascii="Arial" w:eastAsia="Arial" w:hAnsi="Arial" w:cs="Arial"/>
          <w:color w:val="000000"/>
          <w:sz w:val="18"/>
          <w:szCs w:val="18"/>
        </w:rPr>
        <w:t xml:space="preserve"> Tambol Khura, Khura Buri District, Phang-nga province.</w:t>
      </w:r>
    </w:p>
    <w:p w14:paraId="77D59BD7" w14:textId="6932F8B3" w:rsidR="00EA3BBC" w:rsidRPr="00857E4F" w:rsidRDefault="00411BEF">
      <w:pPr>
        <w:numPr>
          <w:ilvl w:val="0"/>
          <w:numId w:val="1"/>
        </w:numPr>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Pabon Branch : </w:t>
      </w:r>
      <w:r w:rsidR="004C0442" w:rsidRPr="00857E4F">
        <w:rPr>
          <w:rFonts w:ascii="Arial" w:eastAsia="Arial" w:hAnsi="Arial" w:cs="Arial"/>
          <w:color w:val="000000"/>
          <w:sz w:val="18"/>
          <w:szCs w:val="18"/>
        </w:rPr>
        <w:t>659</w:t>
      </w:r>
      <w:r w:rsidRPr="00857E4F">
        <w:rPr>
          <w:rFonts w:ascii="Arial" w:eastAsia="Arial" w:hAnsi="Arial" w:cs="Arial"/>
          <w:color w:val="000000"/>
          <w:sz w:val="18"/>
          <w:szCs w:val="18"/>
        </w:rPr>
        <w:t xml:space="preserve"> Moo </w:t>
      </w:r>
      <w:r w:rsidR="004C0442" w:rsidRPr="00857E4F">
        <w:rPr>
          <w:rFonts w:ascii="Arial" w:eastAsia="Arial" w:hAnsi="Arial" w:cs="Arial"/>
          <w:color w:val="000000"/>
          <w:sz w:val="18"/>
          <w:szCs w:val="18"/>
        </w:rPr>
        <w:t>8</w:t>
      </w:r>
      <w:r w:rsidRPr="00857E4F">
        <w:rPr>
          <w:rFonts w:ascii="Arial" w:eastAsia="Arial" w:hAnsi="Arial" w:cs="Arial"/>
          <w:color w:val="000000"/>
          <w:sz w:val="18"/>
          <w:szCs w:val="18"/>
        </w:rPr>
        <w:t xml:space="preserve"> Tambol Pabon, Pabon District, Phatthalung province.</w:t>
      </w:r>
    </w:p>
    <w:p w14:paraId="58C88283" w14:textId="77777777" w:rsidR="00EA3BBC" w:rsidRPr="00857E4F" w:rsidRDefault="00EA3BBC">
      <w:pPr>
        <w:jc w:val="both"/>
        <w:rPr>
          <w:rFonts w:ascii="Arial" w:eastAsia="Arial" w:hAnsi="Arial" w:cs="Arial"/>
          <w:color w:val="000000"/>
          <w:sz w:val="18"/>
          <w:szCs w:val="18"/>
        </w:rPr>
      </w:pPr>
    </w:p>
    <w:p w14:paraId="1F43BBBA" w14:textId="044EE6DB" w:rsidR="00EA3BBC" w:rsidRPr="00857E4F" w:rsidRDefault="00411BEF">
      <w:pPr>
        <w:jc w:val="both"/>
        <w:rPr>
          <w:rFonts w:ascii="Arial" w:eastAsia="Arial" w:hAnsi="Arial" w:cs="Arial"/>
          <w:color w:val="000000"/>
          <w:sz w:val="18"/>
          <w:szCs w:val="18"/>
          <w:cs/>
        </w:rPr>
      </w:pPr>
      <w:r w:rsidRPr="00857E4F">
        <w:rPr>
          <w:rFonts w:ascii="Arial" w:eastAsia="Arial" w:hAnsi="Arial" w:cs="Arial"/>
          <w:color w:val="000000"/>
          <w:sz w:val="18"/>
          <w:szCs w:val="18"/>
        </w:rPr>
        <w:t xml:space="preserve">For reporting purposes, the Company and its subsidiaries are referred to as </w:t>
      </w:r>
      <w:r w:rsidR="00EA0F97" w:rsidRPr="00857E4F">
        <w:rPr>
          <w:rFonts w:ascii="Arial" w:eastAsia="Arial" w:hAnsi="Arial" w:cs="Arial"/>
          <w:color w:val="000000"/>
          <w:sz w:val="18"/>
          <w:szCs w:val="18"/>
        </w:rPr>
        <w:t>“</w:t>
      </w:r>
      <w:r w:rsidRPr="00857E4F">
        <w:rPr>
          <w:rFonts w:ascii="Arial" w:eastAsia="Arial" w:hAnsi="Arial" w:cs="Arial"/>
          <w:color w:val="000000"/>
          <w:sz w:val="18"/>
          <w:szCs w:val="18"/>
        </w:rPr>
        <w:t>the Group</w:t>
      </w:r>
      <w:r w:rsidR="00EA0F97" w:rsidRPr="00857E4F">
        <w:rPr>
          <w:rFonts w:ascii="Arial" w:eastAsia="Arial" w:hAnsi="Arial" w:cs="Arial"/>
          <w:color w:val="000000"/>
          <w:sz w:val="18"/>
          <w:szCs w:val="18"/>
        </w:rPr>
        <w:t>”</w:t>
      </w:r>
      <w:r w:rsidRPr="00857E4F">
        <w:rPr>
          <w:rFonts w:ascii="Arial" w:eastAsia="Arial" w:hAnsi="Arial" w:cs="Arial"/>
          <w:color w:val="000000"/>
          <w:sz w:val="18"/>
          <w:szCs w:val="18"/>
        </w:rPr>
        <w:t>.</w:t>
      </w:r>
    </w:p>
    <w:p w14:paraId="048583C6" w14:textId="77777777" w:rsidR="00EA3BBC" w:rsidRPr="00857E4F" w:rsidRDefault="00EA3BBC">
      <w:pPr>
        <w:jc w:val="both"/>
        <w:rPr>
          <w:rFonts w:ascii="Arial" w:eastAsia="Arial" w:hAnsi="Arial" w:cs="Arial"/>
          <w:color w:val="000000"/>
          <w:sz w:val="18"/>
          <w:szCs w:val="18"/>
        </w:rPr>
      </w:pPr>
    </w:p>
    <w:p w14:paraId="111CF50F" w14:textId="77777777" w:rsidR="00EA3BBC" w:rsidRPr="00857E4F" w:rsidRDefault="00411BEF">
      <w:pPr>
        <w:jc w:val="both"/>
        <w:rPr>
          <w:rFonts w:ascii="Arial" w:eastAsia="Arial" w:hAnsi="Arial" w:cs="Arial"/>
          <w:color w:val="000000"/>
          <w:sz w:val="18"/>
          <w:szCs w:val="18"/>
        </w:rPr>
      </w:pPr>
      <w:r w:rsidRPr="00857E4F">
        <w:rPr>
          <w:rFonts w:ascii="Arial" w:eastAsia="Arial" w:hAnsi="Arial" w:cs="Arial"/>
          <w:color w:val="000000"/>
          <w:sz w:val="18"/>
          <w:szCs w:val="18"/>
        </w:rPr>
        <w:t>The Group is engaged in oil palm plantations, crushing mills, oil palm research and seed businesses and electric power plant with methane capture biogas project.</w:t>
      </w:r>
    </w:p>
    <w:p w14:paraId="1EF207C9" w14:textId="77777777" w:rsidR="00EA3BBC" w:rsidRPr="00857E4F" w:rsidRDefault="00EA3BBC">
      <w:pPr>
        <w:jc w:val="both"/>
        <w:rPr>
          <w:rFonts w:ascii="Arial" w:eastAsia="Arial" w:hAnsi="Arial" w:cs="Arial"/>
          <w:color w:val="000000"/>
          <w:sz w:val="18"/>
          <w:szCs w:val="18"/>
        </w:rPr>
      </w:pPr>
    </w:p>
    <w:p w14:paraId="46215A80" w14:textId="658AD9EC" w:rsidR="00EA3BBC" w:rsidRPr="00857E4F" w:rsidRDefault="32A44457" w:rsidP="44AA78A5">
      <w:pPr>
        <w:pBdr>
          <w:top w:val="nil"/>
          <w:left w:val="nil"/>
          <w:bottom w:val="nil"/>
          <w:right w:val="nil"/>
          <w:between w:val="nil"/>
        </w:pBdr>
        <w:jc w:val="both"/>
        <w:rPr>
          <w:rFonts w:ascii="Arial" w:eastAsia="Arial" w:hAnsi="Arial" w:cs="Arial"/>
          <w:sz w:val="18"/>
          <w:szCs w:val="18"/>
        </w:rPr>
      </w:pPr>
      <w:r w:rsidRPr="00857E4F">
        <w:rPr>
          <w:rFonts w:ascii="Arial" w:eastAsia="Arial" w:hAnsi="Arial" w:cs="Arial"/>
          <w:sz w:val="18"/>
          <w:szCs w:val="18"/>
        </w:rPr>
        <w:t xml:space="preserve">The </w:t>
      </w:r>
      <w:r w:rsidR="2EEC8A95" w:rsidRPr="00857E4F">
        <w:rPr>
          <w:rFonts w:ascii="Arial" w:eastAsia="Arial" w:hAnsi="Arial" w:cs="Arial"/>
          <w:sz w:val="18"/>
          <w:szCs w:val="18"/>
        </w:rPr>
        <w:t xml:space="preserve">interim </w:t>
      </w:r>
      <w:r w:rsidR="0013A975" w:rsidRPr="00857E4F">
        <w:rPr>
          <w:rFonts w:ascii="Arial" w:eastAsia="Arial" w:hAnsi="Arial" w:cs="Arial"/>
          <w:sz w:val="18"/>
          <w:szCs w:val="18"/>
        </w:rPr>
        <w:t xml:space="preserve">consolidated and separate </w:t>
      </w:r>
      <w:r w:rsidRPr="00857E4F">
        <w:rPr>
          <w:rFonts w:ascii="Arial" w:eastAsia="Arial" w:hAnsi="Arial" w:cs="Arial"/>
          <w:sz w:val="18"/>
          <w:szCs w:val="18"/>
        </w:rPr>
        <w:t xml:space="preserve">financial </w:t>
      </w:r>
      <w:r w:rsidR="2EEC8A95" w:rsidRPr="00857E4F">
        <w:rPr>
          <w:rFonts w:ascii="Arial" w:eastAsia="Arial" w:hAnsi="Arial" w:cs="Arial"/>
          <w:sz w:val="18"/>
          <w:szCs w:val="18"/>
        </w:rPr>
        <w:t>information</w:t>
      </w:r>
      <w:r w:rsidRPr="00857E4F">
        <w:rPr>
          <w:rFonts w:ascii="Arial" w:eastAsia="Arial" w:hAnsi="Arial" w:cs="Arial"/>
          <w:sz w:val="18"/>
          <w:szCs w:val="18"/>
        </w:rPr>
        <w:t xml:space="preserve"> w</w:t>
      </w:r>
      <w:r w:rsidR="2EEC8A95" w:rsidRPr="00857E4F">
        <w:rPr>
          <w:rFonts w:ascii="Arial" w:eastAsia="Arial" w:hAnsi="Arial" w:cs="Arial"/>
          <w:sz w:val="18"/>
          <w:szCs w:val="18"/>
        </w:rPr>
        <w:t>as</w:t>
      </w:r>
      <w:r w:rsidRPr="00857E4F">
        <w:rPr>
          <w:rFonts w:ascii="Arial" w:eastAsia="Arial" w:hAnsi="Arial" w:cs="Arial"/>
          <w:sz w:val="18"/>
          <w:szCs w:val="18"/>
        </w:rPr>
        <w:t xml:space="preserve"> authorised </w:t>
      </w:r>
      <w:r w:rsidR="2EEC8A95" w:rsidRPr="00857E4F">
        <w:rPr>
          <w:rFonts w:ascii="Arial" w:eastAsia="Arial" w:hAnsi="Arial" w:cs="Arial"/>
          <w:sz w:val="18"/>
          <w:szCs w:val="18"/>
        </w:rPr>
        <w:t xml:space="preserve">for issue </w:t>
      </w:r>
      <w:r w:rsidRPr="00857E4F">
        <w:rPr>
          <w:rFonts w:ascii="Arial" w:eastAsia="Arial" w:hAnsi="Arial" w:cs="Arial"/>
          <w:sz w:val="18"/>
          <w:szCs w:val="18"/>
        </w:rPr>
        <w:t xml:space="preserve">by the Board of Directors on </w:t>
      </w:r>
      <w:r w:rsidR="00411BEF" w:rsidRPr="00857E4F">
        <w:rPr>
          <w:rFonts w:ascii="Arial" w:hAnsi="Arial" w:cs="Arial"/>
        </w:rPr>
        <w:br/>
      </w:r>
      <w:r w:rsidR="49DA44BF" w:rsidRPr="00857E4F">
        <w:rPr>
          <w:rFonts w:ascii="Arial" w:eastAsia="Arial" w:hAnsi="Arial" w:cs="Arial"/>
          <w:sz w:val="18"/>
          <w:szCs w:val="18"/>
        </w:rPr>
        <w:t>8 November</w:t>
      </w:r>
      <w:r w:rsidRPr="00857E4F">
        <w:rPr>
          <w:rFonts w:ascii="Arial" w:eastAsia="Arial" w:hAnsi="Arial" w:cs="Arial"/>
          <w:sz w:val="18"/>
          <w:szCs w:val="18"/>
        </w:rPr>
        <w:t xml:space="preserve"> </w:t>
      </w:r>
      <w:r w:rsidR="063F976A" w:rsidRPr="00857E4F">
        <w:rPr>
          <w:rFonts w:ascii="Arial" w:eastAsia="Arial" w:hAnsi="Arial" w:cs="Arial"/>
          <w:sz w:val="18"/>
          <w:szCs w:val="18"/>
        </w:rPr>
        <w:t>2024</w:t>
      </w:r>
      <w:r w:rsidRPr="00857E4F">
        <w:rPr>
          <w:rFonts w:ascii="Arial" w:eastAsia="Arial" w:hAnsi="Arial" w:cs="Arial"/>
          <w:sz w:val="18"/>
          <w:szCs w:val="18"/>
        </w:rPr>
        <w:t>.</w:t>
      </w:r>
    </w:p>
    <w:p w14:paraId="0899A7FC" w14:textId="569246D6"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44B46BDD" w14:textId="46D551F9" w:rsidR="00BB4BB8" w:rsidRPr="00857E4F" w:rsidRDefault="00BB4BB8">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z w:val="18"/>
          <w:szCs w:val="18"/>
        </w:rPr>
        <w:t>The interim financial information has been reviewed, not audited.</w:t>
      </w:r>
    </w:p>
    <w:p w14:paraId="09CE2CF7" w14:textId="418160CA" w:rsidR="00EA3BBC" w:rsidRPr="00857E4F" w:rsidRDefault="00EA3BBC">
      <w:pPr>
        <w:rPr>
          <w:rFonts w:ascii="Arial" w:eastAsia="Arial" w:hAnsi="Arial" w:cs="Arial"/>
          <w:sz w:val="18"/>
          <w:szCs w:val="18"/>
        </w:rPr>
      </w:pPr>
    </w:p>
    <w:p w14:paraId="1B6AFC74" w14:textId="77777777" w:rsidR="00B25A6D" w:rsidRPr="00857E4F" w:rsidRDefault="00B25A6D">
      <w:pPr>
        <w:rPr>
          <w:rFonts w:ascii="Arial" w:eastAsia="Arial" w:hAnsi="Arial" w:cs="Arial"/>
          <w:sz w:val="18"/>
          <w:szCs w:val="18"/>
        </w:rPr>
      </w:pPr>
    </w:p>
    <w:tbl>
      <w:tblPr>
        <w:tblStyle w:val="a3"/>
        <w:tblW w:w="9461" w:type="dxa"/>
        <w:tblInd w:w="-6" w:type="dxa"/>
        <w:tblLayout w:type="fixed"/>
        <w:tblLook w:val="0400" w:firstRow="0" w:lastRow="0" w:firstColumn="0" w:lastColumn="0" w:noHBand="0" w:noVBand="1"/>
      </w:tblPr>
      <w:tblGrid>
        <w:gridCol w:w="9461"/>
      </w:tblGrid>
      <w:tr w:rsidR="00EA3BBC" w:rsidRPr="00857E4F" w14:paraId="1C6E15A0" w14:textId="77777777">
        <w:trPr>
          <w:trHeight w:val="386"/>
        </w:trPr>
        <w:tc>
          <w:tcPr>
            <w:tcW w:w="9461" w:type="dxa"/>
            <w:shd w:val="clear" w:color="auto" w:fill="FFA543"/>
            <w:vAlign w:val="center"/>
          </w:tcPr>
          <w:p w14:paraId="459FBEF8" w14:textId="0F348334"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2</w:t>
            </w:r>
            <w:r w:rsidR="00411BEF" w:rsidRPr="00857E4F">
              <w:rPr>
                <w:rFonts w:ascii="Arial" w:eastAsia="Arial" w:hAnsi="Arial" w:cs="Arial"/>
                <w:b/>
                <w:color w:val="FFFFFF"/>
                <w:sz w:val="18"/>
                <w:szCs w:val="18"/>
              </w:rPr>
              <w:tab/>
              <w:t>Basis of preparation</w:t>
            </w:r>
          </w:p>
        </w:tc>
      </w:tr>
    </w:tbl>
    <w:p w14:paraId="46405352"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2CC95379" w14:textId="72286F39" w:rsidR="00EA3BBC" w:rsidRPr="00857E4F" w:rsidRDefault="00411BEF">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z w:val="18"/>
          <w:szCs w:val="18"/>
        </w:rPr>
        <w:t xml:space="preserve">The interim consolidated and separated financial information has been prepared in accordance with Thai Accounting </w:t>
      </w:r>
      <w:r w:rsidRPr="00857E4F">
        <w:rPr>
          <w:rFonts w:ascii="Arial" w:eastAsia="Arial" w:hAnsi="Arial" w:cs="Arial"/>
          <w:color w:val="000000"/>
          <w:spacing w:val="4"/>
          <w:sz w:val="18"/>
          <w:szCs w:val="18"/>
        </w:rPr>
        <w:t xml:space="preserve">Standard (TAS) no. </w:t>
      </w:r>
      <w:r w:rsidR="004C0442" w:rsidRPr="00857E4F">
        <w:rPr>
          <w:rFonts w:ascii="Arial" w:eastAsia="Arial" w:hAnsi="Arial" w:cs="Arial"/>
          <w:color w:val="000000"/>
          <w:spacing w:val="4"/>
          <w:sz w:val="18"/>
          <w:szCs w:val="18"/>
        </w:rPr>
        <w:t>34</w:t>
      </w:r>
      <w:r w:rsidRPr="00857E4F">
        <w:rPr>
          <w:rFonts w:ascii="Arial" w:eastAsia="Arial" w:hAnsi="Arial" w:cs="Arial"/>
          <w:color w:val="000000"/>
          <w:spacing w:val="4"/>
          <w:sz w:val="18"/>
          <w:szCs w:val="18"/>
        </w:rPr>
        <w:t>, Interim Financial Reporting and other financial reporting requirements issued under the</w:t>
      </w:r>
      <w:r w:rsidRPr="00857E4F">
        <w:rPr>
          <w:rFonts w:ascii="Arial" w:eastAsia="Arial" w:hAnsi="Arial" w:cs="Arial"/>
          <w:color w:val="000000"/>
          <w:sz w:val="18"/>
          <w:szCs w:val="18"/>
        </w:rPr>
        <w:t xml:space="preserve"> Securities and Exchange Act.</w:t>
      </w:r>
    </w:p>
    <w:p w14:paraId="429404E6"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438CD162" w14:textId="0EFD4401" w:rsidR="00EA3BBC" w:rsidRPr="00857E4F" w:rsidRDefault="00411BEF">
      <w:pPr>
        <w:pBdr>
          <w:top w:val="nil"/>
          <w:left w:val="nil"/>
          <w:bottom w:val="nil"/>
          <w:right w:val="nil"/>
          <w:between w:val="nil"/>
        </w:pBdr>
        <w:jc w:val="both"/>
        <w:rPr>
          <w:rFonts w:ascii="Arial" w:eastAsia="Arial" w:hAnsi="Arial" w:cs="Arial"/>
          <w:color w:val="000000"/>
          <w:spacing w:val="-6"/>
          <w:sz w:val="18"/>
          <w:szCs w:val="18"/>
        </w:rPr>
      </w:pPr>
      <w:r w:rsidRPr="00857E4F">
        <w:rPr>
          <w:rFonts w:ascii="Arial" w:eastAsia="Arial" w:hAnsi="Arial" w:cs="Arial"/>
          <w:color w:val="000000"/>
          <w:spacing w:val="-6"/>
          <w:sz w:val="18"/>
          <w:szCs w:val="18"/>
        </w:rPr>
        <w:t xml:space="preserve">The interim financial information should be read in conjunction with the financial statements for the year ended </w:t>
      </w:r>
      <w:r w:rsidR="004C0442" w:rsidRPr="00857E4F">
        <w:rPr>
          <w:rFonts w:ascii="Arial" w:eastAsia="Arial" w:hAnsi="Arial" w:cs="Arial"/>
          <w:color w:val="000000"/>
          <w:spacing w:val="-6"/>
          <w:sz w:val="18"/>
          <w:szCs w:val="18"/>
        </w:rPr>
        <w:t>31</w:t>
      </w:r>
      <w:r w:rsidRPr="00857E4F">
        <w:rPr>
          <w:rFonts w:ascii="Arial" w:eastAsia="Arial" w:hAnsi="Arial" w:cs="Arial"/>
          <w:color w:val="000000"/>
          <w:spacing w:val="-6"/>
          <w:sz w:val="18"/>
          <w:szCs w:val="18"/>
        </w:rPr>
        <w:t xml:space="preserve"> December </w:t>
      </w:r>
      <w:r w:rsidR="004C0442" w:rsidRPr="00857E4F">
        <w:rPr>
          <w:rFonts w:ascii="Arial" w:eastAsia="Arial" w:hAnsi="Arial" w:cs="Arial"/>
          <w:color w:val="000000"/>
          <w:spacing w:val="-6"/>
          <w:sz w:val="18"/>
          <w:szCs w:val="18"/>
        </w:rPr>
        <w:t>2023</w:t>
      </w:r>
      <w:r w:rsidRPr="00857E4F">
        <w:rPr>
          <w:rFonts w:ascii="Arial" w:eastAsia="Arial" w:hAnsi="Arial" w:cs="Arial"/>
          <w:color w:val="000000"/>
          <w:spacing w:val="-6"/>
          <w:sz w:val="18"/>
          <w:szCs w:val="18"/>
        </w:rPr>
        <w:t>.</w:t>
      </w:r>
    </w:p>
    <w:p w14:paraId="0C4970AD"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787448AD" w14:textId="2F2DDF37" w:rsidR="00EA3BBC" w:rsidRPr="00857E4F" w:rsidRDefault="00411BEF">
      <w:pPr>
        <w:pBdr>
          <w:top w:val="nil"/>
          <w:left w:val="nil"/>
          <w:bottom w:val="nil"/>
          <w:right w:val="nil"/>
          <w:between w:val="nil"/>
        </w:pBdr>
        <w:jc w:val="both"/>
        <w:rPr>
          <w:rFonts w:ascii="Arial" w:eastAsia="Arial" w:hAnsi="Arial" w:cs="Arial"/>
          <w:color w:val="000000"/>
          <w:sz w:val="18"/>
          <w:szCs w:val="18"/>
        </w:rPr>
      </w:pPr>
      <w:bookmarkStart w:id="1" w:name="_heading=h.30j0zll" w:colFirst="0" w:colLast="0"/>
      <w:bookmarkEnd w:id="1"/>
      <w:r w:rsidRPr="00857E4F">
        <w:rPr>
          <w:rFonts w:ascii="Arial" w:eastAsia="Arial" w:hAnsi="Arial" w:cs="Arial"/>
          <w:color w:val="000000"/>
          <w:sz w:val="18"/>
          <w:szCs w:val="18"/>
        </w:rPr>
        <w:t xml:space="preserve">An English version of the interim financial information has been prepared from the interim financial information that is in </w:t>
      </w:r>
      <w:r w:rsidRPr="00857E4F">
        <w:rPr>
          <w:rFonts w:ascii="Arial" w:eastAsia="Arial" w:hAnsi="Arial" w:cs="Arial"/>
          <w:color w:val="000000"/>
          <w:spacing w:val="6"/>
          <w:sz w:val="18"/>
          <w:szCs w:val="18"/>
        </w:rPr>
        <w:t xml:space="preserve">the Thai language. In the event of a conflict or a difference in interpretation between the two languages, the </w:t>
      </w:r>
      <w:r w:rsidR="0031795A" w:rsidRPr="00857E4F">
        <w:rPr>
          <w:rFonts w:ascii="Arial" w:eastAsia="Arial" w:hAnsi="Arial" w:cs="Arial"/>
          <w:color w:val="000000"/>
          <w:spacing w:val="6"/>
          <w:sz w:val="18"/>
          <w:szCs w:val="18"/>
        </w:rPr>
        <w:br/>
      </w:r>
      <w:r w:rsidRPr="00857E4F">
        <w:rPr>
          <w:rFonts w:ascii="Arial" w:eastAsia="Arial" w:hAnsi="Arial" w:cs="Arial"/>
          <w:color w:val="000000"/>
          <w:sz w:val="18"/>
          <w:szCs w:val="18"/>
        </w:rPr>
        <w:t>Thai language interim financial information shall prevail.</w:t>
      </w:r>
    </w:p>
    <w:p w14:paraId="20151F05"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6553B431"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tbl>
      <w:tblPr>
        <w:tblStyle w:val="a4"/>
        <w:tblW w:w="9475" w:type="dxa"/>
        <w:tblInd w:w="-6" w:type="dxa"/>
        <w:tblLayout w:type="fixed"/>
        <w:tblLook w:val="0400" w:firstRow="0" w:lastRow="0" w:firstColumn="0" w:lastColumn="0" w:noHBand="0" w:noVBand="1"/>
      </w:tblPr>
      <w:tblGrid>
        <w:gridCol w:w="9475"/>
      </w:tblGrid>
      <w:tr w:rsidR="00EA3BBC" w:rsidRPr="00857E4F" w14:paraId="1B6577D3" w14:textId="77777777" w:rsidTr="004C0442">
        <w:trPr>
          <w:trHeight w:val="386"/>
        </w:trPr>
        <w:tc>
          <w:tcPr>
            <w:tcW w:w="9475" w:type="dxa"/>
            <w:shd w:val="clear" w:color="auto" w:fill="FFA543"/>
            <w:vAlign w:val="center"/>
          </w:tcPr>
          <w:p w14:paraId="5734B08A" w14:textId="51505778"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3</w:t>
            </w:r>
            <w:r w:rsidR="00411BEF" w:rsidRPr="00857E4F">
              <w:rPr>
                <w:rFonts w:ascii="Arial" w:eastAsia="Arial" w:hAnsi="Arial" w:cs="Arial"/>
                <w:b/>
                <w:color w:val="FFFFFF"/>
                <w:sz w:val="18"/>
                <w:szCs w:val="18"/>
              </w:rPr>
              <w:tab/>
              <w:t>Accounting policies</w:t>
            </w:r>
          </w:p>
        </w:tc>
      </w:tr>
    </w:tbl>
    <w:p w14:paraId="1EB29D64" w14:textId="77777777" w:rsidR="00EA3BBC" w:rsidRPr="00857E4F" w:rsidRDefault="00EA3BBC">
      <w:pPr>
        <w:jc w:val="both"/>
        <w:rPr>
          <w:rFonts w:ascii="Arial" w:eastAsia="Arial" w:hAnsi="Arial" w:cs="Arial"/>
          <w:bCs/>
          <w:sz w:val="18"/>
          <w:szCs w:val="18"/>
        </w:rPr>
      </w:pPr>
    </w:p>
    <w:p w14:paraId="454CC099" w14:textId="516F5804" w:rsidR="00EA3BBC" w:rsidRPr="00857E4F" w:rsidRDefault="00411BEF">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z w:val="18"/>
          <w:szCs w:val="18"/>
        </w:rPr>
        <w:t xml:space="preserve">The accounting policies used in the preparation of the interim financial information are consistent with those used in the financial statements for the year ended </w:t>
      </w:r>
      <w:r w:rsidR="004C0442" w:rsidRPr="00857E4F">
        <w:rPr>
          <w:rFonts w:ascii="Arial" w:eastAsia="Arial" w:hAnsi="Arial" w:cs="Arial"/>
          <w:color w:val="000000"/>
          <w:sz w:val="18"/>
          <w:szCs w:val="18"/>
        </w:rPr>
        <w:t>31</w:t>
      </w:r>
      <w:r w:rsidRPr="00857E4F">
        <w:rPr>
          <w:rFonts w:ascii="Arial" w:eastAsia="Arial" w:hAnsi="Arial" w:cs="Arial"/>
          <w:color w:val="000000"/>
          <w:sz w:val="18"/>
          <w:szCs w:val="18"/>
        </w:rPr>
        <w:t xml:space="preserve"> December </w:t>
      </w:r>
      <w:r w:rsidR="004C0442" w:rsidRPr="00857E4F">
        <w:rPr>
          <w:rFonts w:ascii="Arial" w:eastAsia="Arial" w:hAnsi="Arial" w:cs="Arial"/>
          <w:color w:val="000000"/>
          <w:sz w:val="18"/>
          <w:szCs w:val="18"/>
        </w:rPr>
        <w:t>2023</w:t>
      </w:r>
      <w:r w:rsidRPr="00857E4F">
        <w:rPr>
          <w:rFonts w:ascii="Arial" w:eastAsia="Arial" w:hAnsi="Arial" w:cs="Arial"/>
          <w:color w:val="000000"/>
          <w:sz w:val="18"/>
          <w:szCs w:val="18"/>
        </w:rPr>
        <w:t>.</w:t>
      </w:r>
    </w:p>
    <w:p w14:paraId="2C857B0F"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27D2F6C9" w14:textId="1CF49427" w:rsidR="00F54788" w:rsidRDefault="0043433A" w:rsidP="001B4065">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pacing w:val="-2"/>
          <w:sz w:val="18"/>
          <w:szCs w:val="18"/>
        </w:rPr>
        <w:t>A</w:t>
      </w:r>
      <w:r w:rsidR="00411BEF" w:rsidRPr="00857E4F">
        <w:rPr>
          <w:rFonts w:ascii="Arial" w:eastAsia="Arial" w:hAnsi="Arial" w:cs="Arial"/>
          <w:color w:val="000000"/>
          <w:spacing w:val="-2"/>
          <w:sz w:val="18"/>
          <w:szCs w:val="18"/>
        </w:rPr>
        <w:t xml:space="preserve">mended Thai Financial Reporting Standards effective for the accounting periods beginning on or after </w:t>
      </w:r>
      <w:r w:rsidR="004C0442" w:rsidRPr="00857E4F">
        <w:rPr>
          <w:rFonts w:ascii="Arial" w:eastAsia="Arial" w:hAnsi="Arial" w:cs="Arial"/>
          <w:color w:val="000000"/>
          <w:spacing w:val="-2"/>
          <w:sz w:val="18"/>
          <w:szCs w:val="18"/>
        </w:rPr>
        <w:t>1</w:t>
      </w:r>
      <w:r w:rsidR="00411BEF" w:rsidRPr="00857E4F">
        <w:rPr>
          <w:rFonts w:ascii="Arial" w:eastAsia="Arial" w:hAnsi="Arial" w:cs="Arial"/>
          <w:color w:val="000000"/>
          <w:spacing w:val="-2"/>
          <w:sz w:val="18"/>
          <w:szCs w:val="18"/>
        </w:rPr>
        <w:t xml:space="preserve"> January </w:t>
      </w:r>
      <w:r w:rsidR="004C0442" w:rsidRPr="00857E4F">
        <w:rPr>
          <w:rFonts w:ascii="Arial" w:eastAsia="Arial" w:hAnsi="Arial" w:cs="Arial"/>
          <w:color w:val="000000"/>
          <w:spacing w:val="-2"/>
          <w:sz w:val="18"/>
          <w:szCs w:val="18"/>
        </w:rPr>
        <w:t>2024</w:t>
      </w:r>
      <w:r w:rsidR="00411BEF" w:rsidRPr="00857E4F">
        <w:rPr>
          <w:rFonts w:ascii="Arial" w:eastAsia="Arial" w:hAnsi="Arial" w:cs="Arial"/>
          <w:color w:val="000000"/>
          <w:sz w:val="18"/>
          <w:szCs w:val="18"/>
        </w:rPr>
        <w:t xml:space="preserve"> do not have</w:t>
      </w:r>
      <w:r w:rsidR="00F06430">
        <w:rPr>
          <w:rFonts w:ascii="Arial" w:eastAsia="Arial" w:hAnsi="Arial" w:cs="Arial"/>
          <w:color w:val="000000"/>
          <w:sz w:val="18"/>
          <w:szCs w:val="18"/>
        </w:rPr>
        <w:t xml:space="preserve"> significant</w:t>
      </w:r>
      <w:r w:rsidR="00411BEF" w:rsidRPr="00857E4F">
        <w:rPr>
          <w:rFonts w:ascii="Arial" w:eastAsia="Arial" w:hAnsi="Arial" w:cs="Arial"/>
          <w:color w:val="000000"/>
          <w:sz w:val="18"/>
          <w:szCs w:val="18"/>
        </w:rPr>
        <w:t xml:space="preserve"> impact on the Group.</w:t>
      </w:r>
    </w:p>
    <w:p w14:paraId="08336C8B" w14:textId="77777777" w:rsidR="008561A1" w:rsidRDefault="008561A1" w:rsidP="001B4065">
      <w:pPr>
        <w:pBdr>
          <w:top w:val="nil"/>
          <w:left w:val="nil"/>
          <w:bottom w:val="nil"/>
          <w:right w:val="nil"/>
          <w:between w:val="nil"/>
        </w:pBdr>
        <w:jc w:val="both"/>
        <w:rPr>
          <w:rFonts w:ascii="Arial" w:eastAsia="Arial" w:hAnsi="Arial" w:cs="Arial"/>
          <w:color w:val="000000"/>
          <w:sz w:val="18"/>
          <w:szCs w:val="18"/>
        </w:rPr>
      </w:pPr>
    </w:p>
    <w:p w14:paraId="71D85CB5" w14:textId="443C12AB" w:rsidR="00EA3BBC" w:rsidRPr="00857E4F" w:rsidRDefault="00854422">
      <w:pPr>
        <w:pBdr>
          <w:top w:val="nil"/>
          <w:left w:val="nil"/>
          <w:bottom w:val="nil"/>
          <w:right w:val="nil"/>
          <w:between w:val="nil"/>
        </w:pBdr>
        <w:jc w:val="both"/>
        <w:rPr>
          <w:rFonts w:ascii="Arial" w:eastAsia="Arial" w:hAnsi="Arial" w:cs="Arial"/>
          <w:color w:val="000000"/>
          <w:sz w:val="18"/>
          <w:szCs w:val="18"/>
        </w:rPr>
      </w:pPr>
      <w:r w:rsidRPr="00854422">
        <w:rPr>
          <w:rFonts w:ascii="Arial" w:eastAsia="Arial" w:hAnsi="Arial" w:cs="Arial"/>
          <w:color w:val="000000"/>
          <w:sz w:val="18"/>
          <w:szCs w:val="18"/>
        </w:rPr>
        <w:t>The amended financial reporting standards effective for the accounting periods beginning on or after 1 January 2025 do not have significant impacts to the</w:t>
      </w:r>
      <w:r w:rsidR="00F73774">
        <w:rPr>
          <w:rFonts w:ascii="Arial" w:eastAsia="Arial" w:hAnsi="Arial" w:cs="Arial"/>
          <w:color w:val="000000"/>
          <w:sz w:val="18"/>
          <w:szCs w:val="18"/>
        </w:rPr>
        <w:t xml:space="preserve"> Group</w:t>
      </w:r>
      <w:r w:rsidRPr="00854422">
        <w:rPr>
          <w:rFonts w:ascii="Arial" w:eastAsia="Arial" w:hAnsi="Arial" w:cs="Arial"/>
          <w:color w:val="000000"/>
          <w:sz w:val="18"/>
          <w:szCs w:val="18"/>
        </w:rPr>
        <w:t xml:space="preserve">. The </w:t>
      </w:r>
      <w:r w:rsidR="00F73774">
        <w:rPr>
          <w:rFonts w:ascii="Arial" w:eastAsia="Arial" w:hAnsi="Arial" w:cs="Arial"/>
          <w:color w:val="000000"/>
          <w:sz w:val="18"/>
          <w:szCs w:val="18"/>
        </w:rPr>
        <w:t>Group</w:t>
      </w:r>
      <w:r w:rsidRPr="00854422">
        <w:rPr>
          <w:rFonts w:ascii="Arial" w:eastAsia="Arial" w:hAnsi="Arial" w:cs="Arial"/>
          <w:color w:val="000000"/>
          <w:sz w:val="18"/>
          <w:szCs w:val="18"/>
        </w:rPr>
        <w:t xml:space="preserve"> has not early adopted these standards.</w:t>
      </w:r>
    </w:p>
    <w:p w14:paraId="14698F42"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tbl>
      <w:tblPr>
        <w:tblStyle w:val="a5"/>
        <w:tblW w:w="9475" w:type="dxa"/>
        <w:tblInd w:w="-6" w:type="dxa"/>
        <w:tblLayout w:type="fixed"/>
        <w:tblLook w:val="0400" w:firstRow="0" w:lastRow="0" w:firstColumn="0" w:lastColumn="0" w:noHBand="0" w:noVBand="1"/>
      </w:tblPr>
      <w:tblGrid>
        <w:gridCol w:w="9475"/>
      </w:tblGrid>
      <w:tr w:rsidR="00EA3BBC" w:rsidRPr="00857E4F" w14:paraId="71EF644B" w14:textId="77777777" w:rsidTr="004C0442">
        <w:trPr>
          <w:trHeight w:val="386"/>
        </w:trPr>
        <w:tc>
          <w:tcPr>
            <w:tcW w:w="9475" w:type="dxa"/>
            <w:shd w:val="clear" w:color="auto" w:fill="FFA543"/>
            <w:vAlign w:val="center"/>
          </w:tcPr>
          <w:p w14:paraId="30A98210" w14:textId="4E5221D3"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4</w:t>
            </w:r>
            <w:r w:rsidR="00411BEF" w:rsidRPr="00857E4F">
              <w:rPr>
                <w:rFonts w:ascii="Arial" w:eastAsia="Arial" w:hAnsi="Arial" w:cs="Arial"/>
                <w:b/>
                <w:color w:val="FFFFFF"/>
                <w:sz w:val="18"/>
                <w:szCs w:val="18"/>
              </w:rPr>
              <w:tab/>
              <w:t>Estimates</w:t>
            </w:r>
          </w:p>
        </w:tc>
      </w:tr>
    </w:tbl>
    <w:p w14:paraId="07E79234"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59E0793B" w14:textId="25467298" w:rsidR="00EA3BBC" w:rsidRPr="00857E4F" w:rsidRDefault="00411BEF">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r w:rsidRPr="00857E4F">
        <w:rPr>
          <w:rFonts w:ascii="Arial" w:eastAsia="Arial" w:hAnsi="Arial" w:cs="Arial"/>
          <w:sz w:val="18"/>
          <w:szCs w:val="18"/>
          <w:highlight w:val="white"/>
        </w:rPr>
        <w:t xml:space="preserve">In preparing this interim financial information, the significant judgements made by management in applying the group’s accounting policies and </w:t>
      </w:r>
      <w:r w:rsidRPr="00857E4F">
        <w:rPr>
          <w:rFonts w:ascii="Arial" w:eastAsia="Arial" w:hAnsi="Arial" w:cs="Arial"/>
          <w:sz w:val="18"/>
          <w:szCs w:val="18"/>
        </w:rPr>
        <w:t xml:space="preserve">the key sources of estimation uncertainty were the same as those that applied to the financial statements for the year ended </w:t>
      </w:r>
      <w:r w:rsidR="004C0442" w:rsidRPr="00857E4F">
        <w:rPr>
          <w:rFonts w:ascii="Arial" w:eastAsia="Arial" w:hAnsi="Arial" w:cs="Arial"/>
          <w:sz w:val="18"/>
          <w:szCs w:val="18"/>
        </w:rPr>
        <w:t>31</w:t>
      </w:r>
      <w:r w:rsidRPr="00857E4F">
        <w:rPr>
          <w:rFonts w:ascii="Arial" w:eastAsia="Arial" w:hAnsi="Arial" w:cs="Arial"/>
          <w:sz w:val="18"/>
          <w:szCs w:val="18"/>
        </w:rPr>
        <w:t xml:space="preserve"> December </w:t>
      </w:r>
      <w:r w:rsidR="004C0442" w:rsidRPr="00857E4F">
        <w:rPr>
          <w:rFonts w:ascii="Arial" w:eastAsia="Arial" w:hAnsi="Arial" w:cs="Arial"/>
          <w:sz w:val="18"/>
          <w:szCs w:val="18"/>
        </w:rPr>
        <w:t>2023</w:t>
      </w:r>
      <w:r w:rsidRPr="00857E4F">
        <w:rPr>
          <w:rFonts w:ascii="Arial" w:eastAsia="Arial" w:hAnsi="Arial" w:cs="Arial"/>
          <w:sz w:val="18"/>
          <w:szCs w:val="18"/>
        </w:rPr>
        <w:t>.</w:t>
      </w:r>
    </w:p>
    <w:p w14:paraId="1397A9F2"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C5F76C4" w14:textId="535518DB" w:rsidR="0031795A" w:rsidRPr="00857E4F" w:rsidRDefault="0031795A">
      <w:pPr>
        <w:autoSpaceDE/>
        <w:autoSpaceDN/>
        <w:rPr>
          <w:rFonts w:ascii="Arial" w:eastAsia="Arial" w:hAnsi="Arial" w:cs="Arial"/>
          <w:sz w:val="18"/>
          <w:szCs w:val="18"/>
          <w:highlight w:val="white"/>
        </w:rPr>
      </w:pPr>
      <w:r w:rsidRPr="00857E4F">
        <w:rPr>
          <w:rFonts w:ascii="Arial" w:eastAsia="Arial" w:hAnsi="Arial" w:cs="Arial"/>
          <w:sz w:val="18"/>
          <w:szCs w:val="18"/>
          <w:highlight w:val="white"/>
        </w:rPr>
        <w:br w:type="page"/>
      </w:r>
    </w:p>
    <w:p w14:paraId="26D3628B"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6"/>
        <w:tblW w:w="9475" w:type="dxa"/>
        <w:tblInd w:w="-6" w:type="dxa"/>
        <w:tblLayout w:type="fixed"/>
        <w:tblLook w:val="0400" w:firstRow="0" w:lastRow="0" w:firstColumn="0" w:lastColumn="0" w:noHBand="0" w:noVBand="1"/>
      </w:tblPr>
      <w:tblGrid>
        <w:gridCol w:w="9475"/>
      </w:tblGrid>
      <w:tr w:rsidR="00EA3BBC" w:rsidRPr="00857E4F" w14:paraId="1D0EF8DA" w14:textId="77777777" w:rsidTr="004C0442">
        <w:trPr>
          <w:trHeight w:val="386"/>
        </w:trPr>
        <w:tc>
          <w:tcPr>
            <w:tcW w:w="9475" w:type="dxa"/>
            <w:shd w:val="clear" w:color="auto" w:fill="FFA543"/>
            <w:vAlign w:val="center"/>
          </w:tcPr>
          <w:p w14:paraId="16783827" w14:textId="22396CC3"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5</w:t>
            </w:r>
            <w:r w:rsidR="00411BEF" w:rsidRPr="00857E4F">
              <w:rPr>
                <w:rFonts w:ascii="Arial" w:eastAsia="Arial" w:hAnsi="Arial" w:cs="Arial"/>
                <w:b/>
                <w:color w:val="FFFFFF"/>
                <w:sz w:val="18"/>
                <w:szCs w:val="18"/>
              </w:rPr>
              <w:tab/>
              <w:t>Segment and revenue information</w:t>
            </w:r>
          </w:p>
        </w:tc>
      </w:tr>
    </w:tbl>
    <w:p w14:paraId="626D7E03"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1D88297C" w14:textId="7465EB04" w:rsidR="00EA3BBC" w:rsidRPr="00857E4F" w:rsidRDefault="00411BEF">
      <w:pPr>
        <w:pBdr>
          <w:top w:val="nil"/>
          <w:left w:val="nil"/>
          <w:bottom w:val="nil"/>
          <w:right w:val="nil"/>
          <w:between w:val="nil"/>
        </w:pBdr>
        <w:tabs>
          <w:tab w:val="center" w:pos="4320"/>
          <w:tab w:val="right" w:pos="8640"/>
          <w:tab w:val="left" w:pos="1418"/>
          <w:tab w:val="center" w:pos="3402"/>
          <w:tab w:val="center" w:pos="4536"/>
          <w:tab w:val="center" w:pos="5670"/>
          <w:tab w:val="center" w:pos="6804"/>
          <w:tab w:val="right" w:pos="7655"/>
        </w:tabs>
        <w:jc w:val="both"/>
        <w:rPr>
          <w:rFonts w:ascii="Arial" w:eastAsia="Arial" w:hAnsi="Arial" w:cs="Arial"/>
          <w:color w:val="000000"/>
          <w:sz w:val="18"/>
          <w:szCs w:val="18"/>
        </w:rPr>
      </w:pPr>
      <w:r w:rsidRPr="00857E4F">
        <w:rPr>
          <w:rFonts w:ascii="Arial" w:eastAsia="Arial" w:hAnsi="Arial" w:cs="Arial"/>
          <w:color w:val="000000"/>
          <w:sz w:val="18"/>
          <w:szCs w:val="18"/>
        </w:rPr>
        <w:t xml:space="preserve">Operating segments are reported in a manner consistent with the internal reporting provided to the chief operating decision-maker. The chief operating decision-maker, who is responsible for allocating resources and assessing performance of the operating segments, has been identified as </w:t>
      </w:r>
      <w:r w:rsidR="00691200" w:rsidRPr="00857E4F">
        <w:rPr>
          <w:rFonts w:ascii="Arial" w:eastAsia="Arial" w:hAnsi="Arial" w:cs="Arial"/>
          <w:color w:val="000000"/>
          <w:sz w:val="18"/>
          <w:szCs w:val="18"/>
        </w:rPr>
        <w:t>Chief Executive Officer</w:t>
      </w:r>
      <w:r w:rsidRPr="00857E4F">
        <w:rPr>
          <w:rFonts w:ascii="Arial" w:eastAsia="Arial" w:hAnsi="Arial" w:cs="Arial"/>
          <w:color w:val="000000"/>
          <w:sz w:val="18"/>
          <w:szCs w:val="18"/>
        </w:rPr>
        <w:t xml:space="preserve"> that makes strategic decisions which is reported as two operating segments information as follows:</w:t>
      </w:r>
    </w:p>
    <w:p w14:paraId="0BAC3F36" w14:textId="77777777" w:rsidR="00EA3BBC" w:rsidRPr="00857E4F" w:rsidRDefault="00EA3BBC" w:rsidP="00B57A01">
      <w:pPr>
        <w:pBdr>
          <w:top w:val="nil"/>
          <w:left w:val="nil"/>
          <w:bottom w:val="nil"/>
          <w:right w:val="nil"/>
          <w:between w:val="nil"/>
        </w:pBdr>
        <w:jc w:val="both"/>
        <w:rPr>
          <w:rFonts w:ascii="Arial" w:eastAsia="Arial" w:hAnsi="Arial" w:cs="Arial"/>
          <w:color w:val="000000"/>
          <w:sz w:val="18"/>
          <w:szCs w:val="18"/>
        </w:rPr>
      </w:pPr>
    </w:p>
    <w:p w14:paraId="6A01A0D4" w14:textId="77777777" w:rsidR="00EA3BBC" w:rsidRPr="00857E4F"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857E4F">
        <w:rPr>
          <w:rFonts w:ascii="Arial" w:eastAsia="Arial" w:hAnsi="Arial" w:cs="Arial"/>
          <w:color w:val="000000"/>
          <w:sz w:val="18"/>
          <w:szCs w:val="18"/>
        </w:rPr>
        <w:t xml:space="preserve">Oil palm plantations, palm fruit processing, oil palm seed and seedling business </w:t>
      </w:r>
    </w:p>
    <w:p w14:paraId="5B83D748" w14:textId="77777777" w:rsidR="00EA3BBC" w:rsidRPr="00857E4F" w:rsidRDefault="00411BEF" w:rsidP="00B57A01">
      <w:pPr>
        <w:numPr>
          <w:ilvl w:val="0"/>
          <w:numId w:val="3"/>
        </w:numPr>
        <w:pBdr>
          <w:top w:val="nil"/>
          <w:left w:val="nil"/>
          <w:bottom w:val="nil"/>
          <w:right w:val="nil"/>
          <w:between w:val="nil"/>
        </w:pBdr>
        <w:ind w:left="540"/>
        <w:jc w:val="both"/>
        <w:rPr>
          <w:rFonts w:ascii="Arial" w:eastAsia="Arial" w:hAnsi="Arial" w:cs="Arial"/>
          <w:color w:val="000000"/>
          <w:sz w:val="18"/>
          <w:szCs w:val="18"/>
        </w:rPr>
      </w:pPr>
      <w:r w:rsidRPr="00857E4F">
        <w:rPr>
          <w:rFonts w:ascii="Arial" w:eastAsia="Arial" w:hAnsi="Arial" w:cs="Arial"/>
          <w:color w:val="000000"/>
          <w:sz w:val="18"/>
          <w:szCs w:val="18"/>
        </w:rPr>
        <w:t>Electric power plant with methane capture biogas project</w:t>
      </w:r>
    </w:p>
    <w:p w14:paraId="6BE6BF11" w14:textId="77777777" w:rsidR="00EA3BBC" w:rsidRPr="00857E4F" w:rsidRDefault="00EA3BBC" w:rsidP="00B57A01">
      <w:pPr>
        <w:pBdr>
          <w:top w:val="nil"/>
          <w:left w:val="nil"/>
          <w:bottom w:val="nil"/>
          <w:right w:val="nil"/>
          <w:between w:val="nil"/>
        </w:pBdr>
        <w:jc w:val="both"/>
        <w:rPr>
          <w:rFonts w:ascii="Arial" w:eastAsia="Arial" w:hAnsi="Arial" w:cs="Arial"/>
          <w:color w:val="000000"/>
          <w:sz w:val="18"/>
          <w:szCs w:val="18"/>
        </w:rPr>
      </w:pPr>
    </w:p>
    <w:p w14:paraId="0E3CEE2F" w14:textId="476BD230" w:rsidR="00EA3BBC" w:rsidRPr="00857E4F" w:rsidRDefault="32A44457" w:rsidP="44AA78A5">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857E4F">
        <w:rPr>
          <w:rFonts w:ascii="Arial" w:eastAsia="Arial" w:hAnsi="Arial" w:cs="Arial"/>
          <w:color w:val="000000" w:themeColor="text1"/>
          <w:sz w:val="18"/>
          <w:szCs w:val="18"/>
        </w:rPr>
        <w:t xml:space="preserve">There was no material activity pertaining to the electric power plant with methane capture biogas project. The Group’s total sales and total assets of the electric power plant with methane capture biogas project represented </w:t>
      </w:r>
      <w:r w:rsidR="063F976A" w:rsidRPr="00857E4F">
        <w:rPr>
          <w:rFonts w:ascii="Arial" w:eastAsia="Arial" w:hAnsi="Arial" w:cs="Arial"/>
          <w:color w:val="000000" w:themeColor="text1"/>
          <w:sz w:val="18"/>
          <w:szCs w:val="18"/>
        </w:rPr>
        <w:t>1</w:t>
      </w:r>
      <w:r w:rsidR="00D3C54D" w:rsidRPr="00857E4F">
        <w:rPr>
          <w:rFonts w:ascii="Arial" w:eastAsia="Arial" w:hAnsi="Arial" w:cs="Arial"/>
          <w:color w:val="000000" w:themeColor="text1"/>
          <w:sz w:val="18"/>
          <w:szCs w:val="18"/>
        </w:rPr>
        <w:t>.</w:t>
      </w:r>
      <w:r w:rsidR="74A72B17" w:rsidRPr="00857E4F">
        <w:rPr>
          <w:rFonts w:ascii="Arial" w:eastAsia="Arial" w:hAnsi="Arial" w:cs="Arial"/>
          <w:color w:val="000000" w:themeColor="text1"/>
          <w:sz w:val="18"/>
          <w:szCs w:val="18"/>
        </w:rPr>
        <w:t>00</w:t>
      </w:r>
      <w:r w:rsidRPr="00857E4F">
        <w:rPr>
          <w:rFonts w:ascii="Arial" w:eastAsia="Arial" w:hAnsi="Arial" w:cs="Arial"/>
          <w:color w:val="000000" w:themeColor="text1"/>
          <w:sz w:val="18"/>
          <w:szCs w:val="18"/>
        </w:rPr>
        <w:t xml:space="preserve">% and </w:t>
      </w:r>
      <w:r w:rsidR="063F976A" w:rsidRPr="00857E4F">
        <w:rPr>
          <w:rFonts w:ascii="Arial" w:eastAsia="Arial" w:hAnsi="Arial" w:cs="Arial"/>
          <w:color w:val="000000" w:themeColor="text1"/>
          <w:sz w:val="18"/>
          <w:szCs w:val="18"/>
        </w:rPr>
        <w:t>0</w:t>
      </w:r>
      <w:r w:rsidRPr="00857E4F">
        <w:rPr>
          <w:rFonts w:ascii="Arial" w:eastAsia="Arial" w:hAnsi="Arial" w:cs="Arial"/>
          <w:color w:val="000000" w:themeColor="text1"/>
          <w:sz w:val="18"/>
          <w:szCs w:val="18"/>
        </w:rPr>
        <w:t>.</w:t>
      </w:r>
      <w:r w:rsidR="39AE3FEC" w:rsidRPr="00857E4F">
        <w:rPr>
          <w:rFonts w:ascii="Arial" w:eastAsia="Arial" w:hAnsi="Arial" w:cs="Arial"/>
          <w:color w:val="000000" w:themeColor="text1"/>
          <w:sz w:val="18"/>
          <w:szCs w:val="18"/>
        </w:rPr>
        <w:t>64</w:t>
      </w:r>
      <w:r w:rsidRPr="00857E4F">
        <w:rPr>
          <w:rFonts w:ascii="Arial" w:eastAsia="Arial" w:hAnsi="Arial" w:cs="Arial"/>
          <w:color w:val="000000" w:themeColor="text1"/>
          <w:sz w:val="18"/>
          <w:szCs w:val="18"/>
        </w:rPr>
        <w:t xml:space="preserve">% of the total balance in the interim consolidated financial information, respectively. Therefore, the internal reporting is reported as one operating segment information and presented in the same manner as the interim financial information and reported to </w:t>
      </w:r>
      <w:r w:rsidR="2BAEF8D3" w:rsidRPr="00857E4F">
        <w:rPr>
          <w:rFonts w:ascii="Arial" w:eastAsia="Arial" w:hAnsi="Arial" w:cs="Arial"/>
          <w:color w:val="000000" w:themeColor="text1"/>
          <w:sz w:val="18"/>
          <w:szCs w:val="18"/>
        </w:rPr>
        <w:t>Chief Executive Officer</w:t>
      </w:r>
      <w:r w:rsidRPr="00857E4F">
        <w:rPr>
          <w:rFonts w:ascii="Arial" w:eastAsia="Arial" w:hAnsi="Arial" w:cs="Arial"/>
          <w:color w:val="000000" w:themeColor="text1"/>
          <w:sz w:val="18"/>
          <w:szCs w:val="18"/>
        </w:rPr>
        <w:t xml:space="preserve"> for the purpose of assessment of operating performance by considering from profit before income tax.</w:t>
      </w:r>
    </w:p>
    <w:p w14:paraId="26071530" w14:textId="78C4AC93" w:rsidR="00C9131D" w:rsidRPr="00857E4F" w:rsidRDefault="00C9131D">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2C1D70F3" w14:textId="23D9C873" w:rsidR="00C9131D" w:rsidRPr="00857E4F" w:rsidRDefault="7F7874BF" w:rsidP="00690CEE">
      <w:pPr>
        <w:pStyle w:val="Header"/>
        <w:autoSpaceDE/>
        <w:autoSpaceDN/>
        <w:jc w:val="both"/>
        <w:rPr>
          <w:rFonts w:ascii="Arial" w:hAnsi="Arial" w:cs="Arial"/>
          <w:color w:val="000000"/>
          <w:sz w:val="18"/>
          <w:szCs w:val="18"/>
          <w:lang w:val="en-GB"/>
        </w:rPr>
      </w:pPr>
      <w:r w:rsidRPr="00857E4F">
        <w:rPr>
          <w:rFonts w:ascii="Arial" w:hAnsi="Arial" w:cs="Arial"/>
          <w:color w:val="000000" w:themeColor="text1"/>
          <w:sz w:val="18"/>
          <w:szCs w:val="18"/>
        </w:rPr>
        <w:t>The Group</w:t>
      </w:r>
      <w:r w:rsidRPr="00857E4F">
        <w:rPr>
          <w:rFonts w:ascii="Arial" w:hAnsi="Arial" w:cs="Arial"/>
          <w:color w:val="000000" w:themeColor="text1"/>
          <w:sz w:val="18"/>
          <w:szCs w:val="18"/>
          <w:lang w:val="en-GB"/>
        </w:rPr>
        <w:t xml:space="preserve"> has aggregate oversea revenues from the entities incorporated in Philippines, amounting to</w:t>
      </w:r>
      <w:r w:rsidR="47C62A17" w:rsidRPr="00857E4F">
        <w:rPr>
          <w:rFonts w:ascii="Arial" w:hAnsi="Arial" w:cs="Arial"/>
          <w:color w:val="000000" w:themeColor="text1"/>
          <w:sz w:val="18"/>
          <w:szCs w:val="18"/>
          <w:lang w:val="en-GB"/>
        </w:rPr>
        <w:t xml:space="preserve"> </w:t>
      </w:r>
      <w:r w:rsidRPr="00857E4F">
        <w:rPr>
          <w:rFonts w:ascii="Arial" w:hAnsi="Arial" w:cs="Arial"/>
          <w:color w:val="000000" w:themeColor="text1"/>
          <w:sz w:val="18"/>
          <w:szCs w:val="18"/>
          <w:lang w:val="en-GB"/>
        </w:rPr>
        <w:t xml:space="preserve">Baht </w:t>
      </w:r>
      <w:r w:rsidR="46FFEB99" w:rsidRPr="00857E4F">
        <w:rPr>
          <w:rFonts w:ascii="Arial" w:hAnsi="Arial" w:cs="Arial"/>
          <w:color w:val="000000" w:themeColor="text1"/>
          <w:sz w:val="18"/>
          <w:szCs w:val="18"/>
          <w:lang w:val="en-GB"/>
        </w:rPr>
        <w:t>813</w:t>
      </w:r>
      <w:r w:rsidR="47C62A17" w:rsidRPr="00857E4F">
        <w:rPr>
          <w:rFonts w:ascii="Arial" w:hAnsi="Arial" w:cs="Arial"/>
          <w:color w:val="000000" w:themeColor="text1"/>
          <w:sz w:val="18"/>
          <w:szCs w:val="18"/>
          <w:lang w:val="en-GB"/>
        </w:rPr>
        <w:t xml:space="preserve"> </w:t>
      </w:r>
      <w:r w:rsidRPr="00857E4F">
        <w:rPr>
          <w:rFonts w:ascii="Arial" w:hAnsi="Arial" w:cs="Arial"/>
          <w:color w:val="000000" w:themeColor="text1"/>
          <w:sz w:val="18"/>
          <w:szCs w:val="18"/>
          <w:lang w:val="en-GB"/>
        </w:rPr>
        <w:t xml:space="preserve">million </w:t>
      </w:r>
      <w:r w:rsidRPr="00857E4F">
        <w:rPr>
          <w:rFonts w:ascii="Arial" w:hAnsi="Arial" w:cs="Arial"/>
          <w:color w:val="000000" w:themeColor="text1"/>
          <w:sz w:val="18"/>
          <w:szCs w:val="18"/>
        </w:rPr>
        <w:t>(</w:t>
      </w:r>
      <w:r w:rsidR="063F976A" w:rsidRPr="00857E4F">
        <w:rPr>
          <w:rFonts w:ascii="Arial" w:hAnsi="Arial" w:cs="Arial"/>
          <w:color w:val="000000" w:themeColor="text1"/>
          <w:sz w:val="18"/>
          <w:szCs w:val="18"/>
          <w:lang w:val="en-GB"/>
        </w:rPr>
        <w:t>2023</w:t>
      </w:r>
      <w:r w:rsidRPr="00857E4F">
        <w:rPr>
          <w:rFonts w:ascii="Arial" w:hAnsi="Arial" w:cs="Arial"/>
          <w:color w:val="000000" w:themeColor="text1"/>
          <w:sz w:val="18"/>
          <w:szCs w:val="18"/>
        </w:rPr>
        <w:t xml:space="preserve">: Baht </w:t>
      </w:r>
      <w:r w:rsidR="4DEE57E6" w:rsidRPr="00857E4F">
        <w:rPr>
          <w:rFonts w:ascii="Arial" w:hAnsi="Arial" w:cs="Arial"/>
          <w:color w:val="000000" w:themeColor="text1"/>
          <w:sz w:val="18"/>
          <w:szCs w:val="18"/>
        </w:rPr>
        <w:t>752</w:t>
      </w:r>
      <w:r w:rsidRPr="00857E4F">
        <w:rPr>
          <w:rFonts w:ascii="Arial" w:hAnsi="Arial" w:cs="Arial"/>
          <w:color w:val="000000" w:themeColor="text1"/>
          <w:sz w:val="18"/>
          <w:szCs w:val="18"/>
          <w:lang w:val="en-GB"/>
        </w:rPr>
        <w:t xml:space="preserve"> </w:t>
      </w:r>
      <w:r w:rsidRPr="00857E4F">
        <w:rPr>
          <w:rFonts w:ascii="Arial" w:hAnsi="Arial" w:cs="Arial"/>
          <w:color w:val="000000" w:themeColor="text1"/>
          <w:sz w:val="18"/>
          <w:szCs w:val="18"/>
        </w:rPr>
        <w:t>million</w:t>
      </w:r>
      <w:r w:rsidRPr="00857E4F">
        <w:rPr>
          <w:rFonts w:ascii="Arial" w:hAnsi="Arial" w:cs="Arial"/>
          <w:color w:val="000000" w:themeColor="text1"/>
          <w:sz w:val="18"/>
          <w:szCs w:val="18"/>
          <w:lang w:val="en-GB"/>
        </w:rPr>
        <w:t>).</w:t>
      </w:r>
    </w:p>
    <w:p w14:paraId="4AD61724" w14:textId="77777777" w:rsidR="00EA3BBC" w:rsidRPr="00857E4F" w:rsidRDefault="00EA3BBC">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p>
    <w:p w14:paraId="12429E31" w14:textId="10948EBE" w:rsidR="00EA3BBC" w:rsidRPr="00857E4F" w:rsidRDefault="00411BEF">
      <w:pPr>
        <w:pBdr>
          <w:top w:val="nil"/>
          <w:left w:val="nil"/>
          <w:bottom w:val="nil"/>
          <w:right w:val="nil"/>
          <w:between w:val="nil"/>
        </w:pBdr>
        <w:tabs>
          <w:tab w:val="center" w:pos="4320"/>
          <w:tab w:val="right" w:pos="8640"/>
        </w:tabs>
        <w:jc w:val="both"/>
        <w:rPr>
          <w:rFonts w:ascii="Arial" w:eastAsia="Arial" w:hAnsi="Arial" w:cs="Arial"/>
          <w:color w:val="000000"/>
          <w:sz w:val="18"/>
          <w:szCs w:val="18"/>
        </w:rPr>
      </w:pPr>
      <w:r w:rsidRPr="00857E4F">
        <w:rPr>
          <w:rFonts w:ascii="Arial" w:eastAsia="Arial" w:hAnsi="Arial" w:cs="Arial"/>
          <w:color w:val="000000"/>
          <w:sz w:val="18"/>
          <w:szCs w:val="18"/>
        </w:rPr>
        <w:t>During th</w:t>
      </w:r>
      <w:r w:rsidR="001B1313" w:rsidRPr="00857E4F">
        <w:rPr>
          <w:rFonts w:ascii="Arial" w:eastAsia="Arial" w:hAnsi="Arial" w:cs="Arial"/>
          <w:color w:val="000000"/>
          <w:sz w:val="18"/>
          <w:szCs w:val="18"/>
        </w:rPr>
        <w:t xml:space="preserve">e </w:t>
      </w:r>
      <w:r w:rsidR="00544BA7" w:rsidRPr="00857E4F">
        <w:rPr>
          <w:rFonts w:ascii="Arial" w:eastAsia="Arial" w:hAnsi="Arial" w:cs="Arial"/>
          <w:color w:val="000000"/>
          <w:sz w:val="18"/>
          <w:szCs w:val="22"/>
        </w:rPr>
        <w:t>nine</w:t>
      </w:r>
      <w:r w:rsidRPr="00857E4F">
        <w:rPr>
          <w:rFonts w:ascii="Arial" w:eastAsia="Arial" w:hAnsi="Arial" w:cs="Arial"/>
          <w:color w:val="000000"/>
          <w:sz w:val="18"/>
          <w:szCs w:val="18"/>
        </w:rPr>
        <w:t xml:space="preserve">-month period ended </w:t>
      </w:r>
      <w:r w:rsidR="004C0442" w:rsidRPr="00857E4F">
        <w:rPr>
          <w:rFonts w:ascii="Arial" w:eastAsia="Arial" w:hAnsi="Arial" w:cs="Arial"/>
          <w:color w:val="000000"/>
          <w:sz w:val="18"/>
          <w:szCs w:val="18"/>
        </w:rPr>
        <w:t>30</w:t>
      </w:r>
      <w:r w:rsidR="00FD3D86" w:rsidRPr="00857E4F">
        <w:rPr>
          <w:rFonts w:ascii="Arial" w:eastAsia="Arial" w:hAnsi="Arial" w:cs="Arial"/>
          <w:color w:val="000000"/>
          <w:sz w:val="18"/>
          <w:szCs w:val="18"/>
        </w:rPr>
        <w:t xml:space="preserve"> </w:t>
      </w:r>
      <w:r w:rsidR="00544BA7" w:rsidRPr="00857E4F">
        <w:rPr>
          <w:rFonts w:ascii="Arial" w:eastAsia="Arial" w:hAnsi="Arial" w:cs="Arial"/>
          <w:color w:val="000000"/>
          <w:sz w:val="18"/>
          <w:szCs w:val="18"/>
        </w:rPr>
        <w:t>September</w:t>
      </w:r>
      <w:r w:rsidRPr="00857E4F">
        <w:rPr>
          <w:rFonts w:ascii="Arial" w:eastAsia="Arial" w:hAnsi="Arial" w:cs="Arial"/>
          <w:color w:val="000000"/>
          <w:sz w:val="18"/>
          <w:szCs w:val="18"/>
        </w:rPr>
        <w:t xml:space="preserve"> </w:t>
      </w:r>
      <w:r w:rsidR="004C0442" w:rsidRPr="00857E4F">
        <w:rPr>
          <w:rFonts w:ascii="Arial" w:eastAsia="Arial" w:hAnsi="Arial" w:cs="Arial"/>
          <w:color w:val="000000"/>
          <w:sz w:val="18"/>
          <w:szCs w:val="18"/>
        </w:rPr>
        <w:t>2024</w:t>
      </w:r>
      <w:r w:rsidRPr="00857E4F">
        <w:rPr>
          <w:rFonts w:ascii="Arial" w:eastAsia="Arial" w:hAnsi="Arial" w:cs="Arial"/>
          <w:color w:val="000000"/>
          <w:sz w:val="18"/>
          <w:szCs w:val="18"/>
        </w:rPr>
        <w:t>, the Group recognises revenues at a point in time.</w:t>
      </w:r>
    </w:p>
    <w:p w14:paraId="20BB76AC" w14:textId="2FE7E2E1" w:rsidR="00EA3BBC" w:rsidRPr="00857E4F" w:rsidRDefault="00EA3BBC">
      <w:pPr>
        <w:rPr>
          <w:rFonts w:ascii="Arial" w:eastAsia="Arial" w:hAnsi="Arial" w:cs="Arial"/>
          <w:color w:val="000000"/>
          <w:sz w:val="18"/>
          <w:szCs w:val="18"/>
        </w:rPr>
      </w:pPr>
    </w:p>
    <w:p w14:paraId="6DF7ACD9" w14:textId="77777777" w:rsidR="00BF60E7" w:rsidRPr="00857E4F" w:rsidRDefault="00BF60E7">
      <w:pPr>
        <w:rPr>
          <w:rFonts w:ascii="Arial" w:eastAsia="Arial" w:hAnsi="Arial" w:cs="Arial"/>
          <w:color w:val="000000"/>
          <w:sz w:val="18"/>
          <w:szCs w:val="18"/>
        </w:rPr>
      </w:pPr>
    </w:p>
    <w:tbl>
      <w:tblPr>
        <w:tblStyle w:val="a7"/>
        <w:tblW w:w="9475" w:type="dxa"/>
        <w:tblInd w:w="-6" w:type="dxa"/>
        <w:tblLayout w:type="fixed"/>
        <w:tblLook w:val="0400" w:firstRow="0" w:lastRow="0" w:firstColumn="0" w:lastColumn="0" w:noHBand="0" w:noVBand="1"/>
      </w:tblPr>
      <w:tblGrid>
        <w:gridCol w:w="9475"/>
      </w:tblGrid>
      <w:tr w:rsidR="00EA3BBC" w:rsidRPr="00857E4F" w14:paraId="5668B0BF" w14:textId="77777777" w:rsidTr="004C0442">
        <w:trPr>
          <w:trHeight w:val="386"/>
        </w:trPr>
        <w:tc>
          <w:tcPr>
            <w:tcW w:w="9475" w:type="dxa"/>
            <w:shd w:val="clear" w:color="auto" w:fill="FFA543"/>
            <w:vAlign w:val="center"/>
          </w:tcPr>
          <w:p w14:paraId="52C47927" w14:textId="3C819D46" w:rsidR="00EA3BBC" w:rsidRPr="00857E4F" w:rsidRDefault="004C0442" w:rsidP="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6</w:t>
            </w:r>
            <w:r w:rsidR="00411BEF" w:rsidRPr="00857E4F">
              <w:rPr>
                <w:rFonts w:ascii="Arial" w:eastAsia="Arial" w:hAnsi="Arial" w:cs="Arial"/>
                <w:b/>
                <w:color w:val="FFFFFF"/>
                <w:sz w:val="18"/>
                <w:szCs w:val="18"/>
              </w:rPr>
              <w:tab/>
              <w:t>Fair value estimation</w:t>
            </w:r>
          </w:p>
        </w:tc>
      </w:tr>
    </w:tbl>
    <w:p w14:paraId="09517897" w14:textId="77777777" w:rsidR="00EA3BBC" w:rsidRPr="00857E4F" w:rsidRDefault="00EA3BBC">
      <w:pPr>
        <w:ind w:left="540" w:hanging="540"/>
        <w:jc w:val="both"/>
        <w:rPr>
          <w:rFonts w:ascii="Arial" w:eastAsia="Arial" w:hAnsi="Arial" w:cs="Arial"/>
          <w:sz w:val="18"/>
          <w:szCs w:val="18"/>
        </w:rPr>
      </w:pPr>
    </w:p>
    <w:p w14:paraId="158BED3C" w14:textId="324FA95B"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The assets are measured at fair value namely biological assets</w:t>
      </w:r>
      <w:r w:rsidR="00D47DEF" w:rsidRPr="00857E4F">
        <w:rPr>
          <w:rFonts w:ascii="Arial" w:eastAsia="Arial" w:hAnsi="Arial" w:cs="Arial"/>
          <w:sz w:val="18"/>
          <w:szCs w:val="18"/>
          <w:cs/>
        </w:rPr>
        <w:t xml:space="preserve"> </w:t>
      </w:r>
      <w:r w:rsidR="004C5B22" w:rsidRPr="00857E4F">
        <w:rPr>
          <w:rFonts w:ascii="Arial" w:eastAsia="Arial" w:hAnsi="Arial" w:cs="Arial"/>
          <w:sz w:val="18"/>
          <w:szCs w:val="18"/>
        </w:rPr>
        <w:t xml:space="preserve">as disclosed in Note </w:t>
      </w:r>
      <w:r w:rsidR="004C0442" w:rsidRPr="00857E4F">
        <w:rPr>
          <w:rFonts w:ascii="Arial" w:eastAsia="Arial" w:hAnsi="Arial" w:cs="Arial"/>
          <w:sz w:val="18"/>
          <w:szCs w:val="18"/>
        </w:rPr>
        <w:t>10</w:t>
      </w:r>
      <w:r w:rsidR="004C5B22" w:rsidRPr="00857E4F">
        <w:rPr>
          <w:rFonts w:ascii="Arial" w:eastAsia="Arial" w:hAnsi="Arial" w:cs="Arial"/>
          <w:sz w:val="18"/>
          <w:szCs w:val="18"/>
        </w:rPr>
        <w:t xml:space="preserve"> </w:t>
      </w:r>
      <w:r w:rsidR="00D47DEF" w:rsidRPr="00857E4F">
        <w:rPr>
          <w:rFonts w:ascii="Arial" w:eastAsia="Arial" w:hAnsi="Arial" w:cs="Arial"/>
          <w:sz w:val="18"/>
          <w:szCs w:val="18"/>
        </w:rPr>
        <w:t>and derivatives</w:t>
      </w:r>
      <w:r w:rsidRPr="00857E4F">
        <w:rPr>
          <w:rFonts w:ascii="Arial" w:eastAsia="Arial" w:hAnsi="Arial" w:cs="Arial"/>
          <w:sz w:val="18"/>
          <w:szCs w:val="18"/>
        </w:rPr>
        <w:t>.</w:t>
      </w:r>
    </w:p>
    <w:p w14:paraId="3418C900" w14:textId="77777777" w:rsidR="00EA3BBC" w:rsidRPr="00857E4F" w:rsidRDefault="00EA3BBC">
      <w:pPr>
        <w:jc w:val="both"/>
        <w:rPr>
          <w:rFonts w:ascii="Arial" w:eastAsia="Arial" w:hAnsi="Arial" w:cs="Arial"/>
          <w:sz w:val="18"/>
          <w:szCs w:val="18"/>
        </w:rPr>
      </w:pPr>
    </w:p>
    <w:p w14:paraId="35E3D34D" w14:textId="626814E2"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The carrying amounts of financial assets and liabilities with a maturity of less than one year are assumed to approximate their fair values. The fair values of long-term loans to a subsidiary and long-term loans from a financial institution with interest charged at the floating rates, the carrying amount of such loans approximates the fair value</w:t>
      </w:r>
      <w:r w:rsidR="00CB1E28" w:rsidRPr="00857E4F">
        <w:rPr>
          <w:rFonts w:ascii="Arial" w:eastAsia="Arial" w:hAnsi="Arial" w:cs="Arial"/>
          <w:sz w:val="18"/>
          <w:szCs w:val="18"/>
        </w:rPr>
        <w:t>.</w:t>
      </w:r>
    </w:p>
    <w:p w14:paraId="002E03B3" w14:textId="77777777" w:rsidR="00EA3BBC" w:rsidRPr="00857E4F" w:rsidRDefault="00EA3BBC">
      <w:pPr>
        <w:jc w:val="both"/>
        <w:rPr>
          <w:rFonts w:ascii="Arial" w:eastAsia="Arial" w:hAnsi="Arial" w:cs="Arial"/>
          <w:sz w:val="18"/>
          <w:szCs w:val="18"/>
        </w:rPr>
      </w:pPr>
    </w:p>
    <w:p w14:paraId="127470D9" w14:textId="067986D5" w:rsidR="00EA3BBC" w:rsidRDefault="32A44457" w:rsidP="44AA78A5">
      <w:pPr>
        <w:jc w:val="both"/>
        <w:rPr>
          <w:rFonts w:ascii="Arial" w:hAnsi="Arial" w:cs="Arial"/>
          <w:color w:val="000000"/>
          <w:sz w:val="18"/>
          <w:szCs w:val="18"/>
        </w:rPr>
      </w:pPr>
      <w:r w:rsidRPr="00857E4F">
        <w:rPr>
          <w:rFonts w:ascii="Arial" w:eastAsia="Arial" w:hAnsi="Arial" w:cs="Arial"/>
          <w:spacing w:val="-4"/>
          <w:sz w:val="18"/>
          <w:szCs w:val="18"/>
        </w:rPr>
        <w:t xml:space="preserve">The Group is party to derivative financial instruments, which mainly comprise foreign currency forward contracts. The fair values of foreign currency forward contracts have been calculated using the net present value technique which is the estimated amount that a bank would receive or pay to terminate the forward contracts at the financial position date. Fair value of foreign </w:t>
      </w:r>
      <w:r w:rsidRPr="00857E4F">
        <w:rPr>
          <w:rFonts w:ascii="Arial" w:eastAsia="Arial" w:hAnsi="Arial" w:cs="Arial"/>
          <w:sz w:val="18"/>
          <w:szCs w:val="18"/>
        </w:rPr>
        <w:t xml:space="preserve">currency forward contracts </w:t>
      </w:r>
      <w:r w:rsidR="5D58D1F3" w:rsidRPr="00857E4F">
        <w:rPr>
          <w:rFonts w:ascii="Arial" w:eastAsia="Arial" w:hAnsi="Arial" w:cs="Arial"/>
          <w:sz w:val="18"/>
          <w:szCs w:val="18"/>
        </w:rPr>
        <w:t>is</w:t>
      </w:r>
      <w:r w:rsidRPr="00857E4F">
        <w:rPr>
          <w:rFonts w:ascii="Arial" w:eastAsia="Arial" w:hAnsi="Arial" w:cs="Arial"/>
          <w:sz w:val="18"/>
          <w:szCs w:val="18"/>
        </w:rPr>
        <w:t xml:space="preserve"> within level </w:t>
      </w:r>
      <w:r w:rsidR="063F976A" w:rsidRPr="00857E4F">
        <w:rPr>
          <w:rFonts w:ascii="Arial" w:eastAsia="Arial" w:hAnsi="Arial" w:cs="Arial"/>
          <w:sz w:val="18"/>
          <w:szCs w:val="18"/>
        </w:rPr>
        <w:t>2</w:t>
      </w:r>
      <w:r w:rsidRPr="00857E4F">
        <w:rPr>
          <w:rFonts w:ascii="Arial" w:eastAsia="Arial" w:hAnsi="Arial" w:cs="Arial"/>
          <w:sz w:val="18"/>
          <w:szCs w:val="18"/>
        </w:rPr>
        <w:t xml:space="preserve"> of the value hierarchy. As at </w:t>
      </w:r>
      <w:r w:rsidR="063F976A" w:rsidRPr="00857E4F">
        <w:rPr>
          <w:rFonts w:ascii="Arial" w:eastAsia="Arial" w:hAnsi="Arial" w:cs="Arial"/>
          <w:sz w:val="18"/>
          <w:szCs w:val="18"/>
        </w:rPr>
        <w:t>30</w:t>
      </w:r>
      <w:r w:rsidR="55B776BC" w:rsidRPr="00857E4F">
        <w:rPr>
          <w:rFonts w:ascii="Arial" w:eastAsia="Arial" w:hAnsi="Arial" w:cs="Arial"/>
          <w:sz w:val="18"/>
          <w:szCs w:val="18"/>
        </w:rPr>
        <w:t xml:space="preserve"> </w:t>
      </w:r>
      <w:r w:rsidR="0768FDE0" w:rsidRPr="00857E4F">
        <w:rPr>
          <w:rFonts w:ascii="Arial" w:eastAsia="Arial" w:hAnsi="Arial" w:cs="Arial"/>
          <w:sz w:val="18"/>
          <w:szCs w:val="18"/>
        </w:rPr>
        <w:t>September</w:t>
      </w:r>
      <w:r w:rsidR="55B776BC" w:rsidRPr="00857E4F">
        <w:rPr>
          <w:rFonts w:ascii="Arial" w:eastAsia="Arial" w:hAnsi="Arial" w:cs="Arial"/>
          <w:sz w:val="18"/>
          <w:szCs w:val="18"/>
        </w:rPr>
        <w:t xml:space="preserve"> </w:t>
      </w:r>
      <w:r w:rsidR="063F976A" w:rsidRPr="00857E4F">
        <w:rPr>
          <w:rFonts w:ascii="Arial" w:eastAsia="Arial" w:hAnsi="Arial" w:cs="Arial"/>
          <w:sz w:val="18"/>
          <w:szCs w:val="18"/>
        </w:rPr>
        <w:t>2024</w:t>
      </w:r>
      <w:r w:rsidRPr="00857E4F">
        <w:rPr>
          <w:rFonts w:ascii="Arial" w:eastAsia="Arial" w:hAnsi="Arial" w:cs="Arial"/>
          <w:sz w:val="18"/>
          <w:szCs w:val="18"/>
        </w:rPr>
        <w:t>, the</w:t>
      </w:r>
      <w:r w:rsidR="664492C8" w:rsidRPr="00857E4F">
        <w:rPr>
          <w:rFonts w:ascii="Arial" w:eastAsia="Arial" w:hAnsi="Arial" w:cs="Arial"/>
          <w:sz w:val="18"/>
          <w:szCs w:val="18"/>
        </w:rPr>
        <w:t xml:space="preserve"> </w:t>
      </w:r>
      <w:r w:rsidRPr="00857E4F">
        <w:rPr>
          <w:rFonts w:ascii="Arial" w:eastAsia="Arial" w:hAnsi="Arial" w:cs="Arial"/>
          <w:sz w:val="18"/>
          <w:szCs w:val="18"/>
        </w:rPr>
        <w:t xml:space="preserve">favourable fair values of the outstanding foreign exchange forward contracts amounted to Baht </w:t>
      </w:r>
      <w:r w:rsidR="7C49EA94" w:rsidRPr="00857E4F">
        <w:rPr>
          <w:rFonts w:ascii="Arial" w:eastAsia="Arial" w:hAnsi="Arial" w:cs="Arial"/>
          <w:sz w:val="18"/>
          <w:szCs w:val="18"/>
        </w:rPr>
        <w:t>20.24</w:t>
      </w:r>
      <w:r w:rsidRPr="00857E4F">
        <w:rPr>
          <w:rFonts w:ascii="Arial" w:eastAsia="Arial" w:hAnsi="Arial" w:cs="Arial"/>
          <w:sz w:val="18"/>
          <w:szCs w:val="18"/>
        </w:rPr>
        <w:t xml:space="preserve"> million</w:t>
      </w:r>
      <w:r w:rsidR="56C2AA5D" w:rsidRPr="00857E4F">
        <w:rPr>
          <w:rFonts w:ascii="Arial" w:eastAsia="Arial" w:hAnsi="Arial" w:cs="Arial"/>
          <w:sz w:val="18"/>
          <w:szCs w:val="18"/>
        </w:rPr>
        <w:t xml:space="preserve">. </w:t>
      </w:r>
      <w:r w:rsidR="6BC9C2B6" w:rsidRPr="00857E4F">
        <w:rPr>
          <w:rFonts w:ascii="Arial" w:eastAsia="Arial" w:hAnsi="Arial" w:cs="Arial"/>
          <w:sz w:val="18"/>
          <w:szCs w:val="18"/>
        </w:rPr>
        <w:t>(</w:t>
      </w:r>
      <w:r w:rsidR="063F976A" w:rsidRPr="00857E4F">
        <w:rPr>
          <w:rFonts w:ascii="Arial" w:hAnsi="Arial" w:cs="Arial"/>
          <w:color w:val="000000"/>
          <w:sz w:val="18"/>
          <w:szCs w:val="18"/>
        </w:rPr>
        <w:t>2023</w:t>
      </w:r>
      <w:r w:rsidR="6BC9C2B6" w:rsidRPr="00857E4F">
        <w:rPr>
          <w:rFonts w:ascii="Arial" w:hAnsi="Arial" w:cs="Arial"/>
          <w:color w:val="000000"/>
          <w:sz w:val="18"/>
          <w:szCs w:val="18"/>
        </w:rPr>
        <w:t xml:space="preserve">: the favourable fair values amounted to Baht </w:t>
      </w:r>
      <w:r w:rsidR="7FCFEFAB" w:rsidRPr="00857E4F">
        <w:rPr>
          <w:rFonts w:ascii="Arial" w:hAnsi="Arial" w:cs="Arial"/>
          <w:color w:val="000000"/>
          <w:sz w:val="18"/>
          <w:szCs w:val="18"/>
        </w:rPr>
        <w:t>2.14</w:t>
      </w:r>
      <w:r w:rsidR="6BC9C2B6" w:rsidRPr="00857E4F">
        <w:rPr>
          <w:rFonts w:ascii="Arial" w:hAnsi="Arial" w:cs="Arial"/>
          <w:color w:val="000000"/>
          <w:sz w:val="18"/>
          <w:szCs w:val="18"/>
        </w:rPr>
        <w:t xml:space="preserve"> million</w:t>
      </w:r>
      <w:r w:rsidR="00912822">
        <w:rPr>
          <w:rFonts w:ascii="Arial" w:hAnsi="Arial" w:cstheme="minorBidi" w:hint="cs"/>
          <w:color w:val="000000"/>
          <w:sz w:val="18"/>
          <w:szCs w:val="18"/>
          <w:cs/>
        </w:rPr>
        <w:t xml:space="preserve"> </w:t>
      </w:r>
      <w:r w:rsidR="00912822">
        <w:rPr>
          <w:rFonts w:ascii="Arial" w:hAnsi="Arial" w:cstheme="minorBidi"/>
          <w:color w:val="000000"/>
          <w:sz w:val="18"/>
          <w:szCs w:val="18"/>
        </w:rPr>
        <w:t>included in other current assets</w:t>
      </w:r>
      <w:r w:rsidR="5887269A" w:rsidRPr="00857E4F">
        <w:rPr>
          <w:rFonts w:ascii="Arial" w:hAnsi="Arial" w:cs="Arial"/>
          <w:color w:val="000000"/>
          <w:sz w:val="18"/>
          <w:szCs w:val="18"/>
        </w:rPr>
        <w:t>)</w:t>
      </w:r>
      <w:r w:rsidR="00D343A3">
        <w:rPr>
          <w:rFonts w:ascii="Arial" w:hAnsi="Arial" w:cs="Arial"/>
          <w:color w:val="000000"/>
          <w:sz w:val="18"/>
          <w:szCs w:val="18"/>
        </w:rPr>
        <w:t>.</w:t>
      </w:r>
    </w:p>
    <w:p w14:paraId="500670F0" w14:textId="77777777" w:rsidR="00041C02" w:rsidRPr="00857E4F" w:rsidRDefault="00041C02" w:rsidP="44AA78A5">
      <w:pPr>
        <w:jc w:val="both"/>
        <w:rPr>
          <w:rFonts w:ascii="Arial" w:hAnsi="Arial" w:cs="Arial"/>
          <w:color w:val="000000"/>
          <w:sz w:val="18"/>
          <w:szCs w:val="18"/>
        </w:rPr>
      </w:pPr>
    </w:p>
    <w:p w14:paraId="1DCCDC15" w14:textId="77777777" w:rsidR="002C09F6" w:rsidRPr="00857E4F" w:rsidRDefault="002C09F6" w:rsidP="002C09F6">
      <w:pPr>
        <w:jc w:val="both"/>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2C09F6" w:rsidRPr="00857E4F" w14:paraId="11C38BB2" w14:textId="77777777" w:rsidTr="004C0442">
        <w:trPr>
          <w:trHeight w:val="386"/>
        </w:trPr>
        <w:tc>
          <w:tcPr>
            <w:tcW w:w="9475" w:type="dxa"/>
            <w:shd w:val="clear" w:color="auto" w:fill="FFA543"/>
            <w:vAlign w:val="center"/>
          </w:tcPr>
          <w:p w14:paraId="5723C182" w14:textId="3E4A3DF0" w:rsidR="002C09F6" w:rsidRPr="00857E4F" w:rsidRDefault="004C0442" w:rsidP="00F40CD9">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7</w:t>
            </w:r>
            <w:r w:rsidR="002C09F6" w:rsidRPr="00857E4F">
              <w:rPr>
                <w:rFonts w:ascii="Arial" w:eastAsia="Arial" w:hAnsi="Arial" w:cs="Arial"/>
                <w:b/>
                <w:color w:val="FFFFFF"/>
                <w:sz w:val="18"/>
                <w:szCs w:val="18"/>
              </w:rPr>
              <w:tab/>
              <w:t>Financial asset measured at amortised cost</w:t>
            </w:r>
          </w:p>
        </w:tc>
      </w:tr>
    </w:tbl>
    <w:p w14:paraId="5D25F91D" w14:textId="57B4330C" w:rsidR="0031795A" w:rsidRPr="00857E4F" w:rsidRDefault="0031795A">
      <w:pPr>
        <w:jc w:val="both"/>
        <w:rPr>
          <w:rFonts w:ascii="Arial" w:eastAsia="Arial" w:hAnsi="Arial" w:cs="Arial"/>
          <w:color w:val="000000"/>
          <w:sz w:val="18"/>
          <w:szCs w:val="18"/>
        </w:rPr>
      </w:pPr>
    </w:p>
    <w:p w14:paraId="37172675" w14:textId="222784ED" w:rsidR="002C09F6" w:rsidRPr="00857E4F" w:rsidRDefault="66063699">
      <w:pPr>
        <w:jc w:val="both"/>
        <w:rPr>
          <w:rFonts w:ascii="Arial" w:eastAsia="Arial" w:hAnsi="Arial" w:cs="Arial"/>
          <w:color w:val="000000"/>
          <w:sz w:val="18"/>
          <w:szCs w:val="18"/>
        </w:rPr>
      </w:pPr>
      <w:r w:rsidRPr="00857E4F">
        <w:rPr>
          <w:rFonts w:ascii="Arial" w:eastAsia="Arial" w:hAnsi="Arial" w:cs="Arial"/>
          <w:color w:val="000000" w:themeColor="text1"/>
          <w:sz w:val="18"/>
          <w:szCs w:val="18"/>
        </w:rPr>
        <w:t xml:space="preserve">As at </w:t>
      </w:r>
      <w:r w:rsidR="063F976A" w:rsidRPr="00857E4F">
        <w:rPr>
          <w:rFonts w:ascii="Arial" w:eastAsia="Arial" w:hAnsi="Arial" w:cs="Arial"/>
          <w:color w:val="000000" w:themeColor="text1"/>
          <w:sz w:val="18"/>
          <w:szCs w:val="18"/>
        </w:rPr>
        <w:t>30</w:t>
      </w:r>
      <w:r w:rsidR="5BCDED3D" w:rsidRPr="00857E4F">
        <w:rPr>
          <w:rFonts w:ascii="Arial" w:eastAsia="Arial" w:hAnsi="Arial" w:cs="Arial"/>
          <w:color w:val="000000" w:themeColor="text1"/>
          <w:sz w:val="18"/>
          <w:szCs w:val="18"/>
        </w:rPr>
        <w:t xml:space="preserve"> </w:t>
      </w:r>
      <w:r w:rsidR="0768FDE0" w:rsidRPr="00857E4F">
        <w:rPr>
          <w:rFonts w:ascii="Arial" w:eastAsia="Arial" w:hAnsi="Arial" w:cs="Arial"/>
          <w:color w:val="000000" w:themeColor="text1"/>
          <w:sz w:val="18"/>
          <w:szCs w:val="18"/>
        </w:rPr>
        <w:t>September</w:t>
      </w:r>
      <w:r w:rsidRPr="00857E4F">
        <w:rPr>
          <w:rFonts w:ascii="Arial" w:eastAsia="Arial" w:hAnsi="Arial" w:cs="Arial"/>
          <w:color w:val="000000" w:themeColor="text1"/>
          <w:sz w:val="18"/>
          <w:szCs w:val="18"/>
        </w:rPr>
        <w:t xml:space="preserve"> </w:t>
      </w:r>
      <w:r w:rsidR="063F976A" w:rsidRPr="00857E4F">
        <w:rPr>
          <w:rFonts w:ascii="Arial" w:eastAsia="Arial" w:hAnsi="Arial" w:cs="Arial"/>
          <w:color w:val="000000" w:themeColor="text1"/>
          <w:sz w:val="18"/>
          <w:szCs w:val="18"/>
        </w:rPr>
        <w:t>2024</w:t>
      </w:r>
      <w:r w:rsidRPr="00857E4F">
        <w:rPr>
          <w:rFonts w:ascii="Arial" w:eastAsia="Arial" w:hAnsi="Arial" w:cs="Arial"/>
          <w:color w:val="000000" w:themeColor="text1"/>
          <w:sz w:val="18"/>
          <w:szCs w:val="18"/>
        </w:rPr>
        <w:t>, financial asset measured at amortised cost is</w:t>
      </w:r>
      <w:r w:rsidR="00546E02">
        <w:rPr>
          <w:rFonts w:ascii="Arial" w:eastAsia="Arial" w:hAnsi="Arial" w:cs="Arial"/>
          <w:color w:val="000000" w:themeColor="text1"/>
          <w:sz w:val="18"/>
          <w:szCs w:val="18"/>
        </w:rPr>
        <w:t xml:space="preserve"> </w:t>
      </w:r>
      <w:r w:rsidR="007F0926">
        <w:rPr>
          <w:rFonts w:ascii="Arial" w:eastAsia="Arial" w:hAnsi="Arial" w:cstheme="minorBidi"/>
          <w:color w:val="000000" w:themeColor="text1"/>
          <w:sz w:val="18"/>
          <w:szCs w:val="18"/>
        </w:rPr>
        <w:t>government</w:t>
      </w:r>
      <w:r w:rsidR="00227185">
        <w:rPr>
          <w:rFonts w:ascii="Arial" w:eastAsia="Arial" w:hAnsi="Arial" w:cstheme="minorBidi"/>
          <w:color w:val="000000" w:themeColor="text1"/>
          <w:sz w:val="18"/>
          <w:szCs w:val="18"/>
        </w:rPr>
        <w:t xml:space="preserve"> </w:t>
      </w:r>
      <w:r w:rsidR="00E412A0">
        <w:rPr>
          <w:rFonts w:ascii="Arial" w:eastAsia="Arial" w:hAnsi="Arial" w:cstheme="minorBidi"/>
          <w:color w:val="000000" w:themeColor="text1"/>
          <w:sz w:val="18"/>
          <w:szCs w:val="18"/>
        </w:rPr>
        <w:t>bond</w:t>
      </w:r>
      <w:r w:rsidRPr="00857E4F">
        <w:rPr>
          <w:rFonts w:ascii="Arial" w:eastAsia="Arial" w:hAnsi="Arial" w:cs="Arial"/>
          <w:color w:val="000000" w:themeColor="text1"/>
          <w:sz w:val="18"/>
          <w:szCs w:val="18"/>
        </w:rPr>
        <w:t xml:space="preserve"> of Baht</w:t>
      </w:r>
      <w:r w:rsidR="5A2ACC33" w:rsidRPr="00857E4F">
        <w:rPr>
          <w:rFonts w:ascii="Arial" w:eastAsia="Arial" w:hAnsi="Arial" w:cs="Arial"/>
          <w:color w:val="000000" w:themeColor="text1"/>
          <w:sz w:val="18"/>
          <w:szCs w:val="18"/>
        </w:rPr>
        <w:t xml:space="preserve"> </w:t>
      </w:r>
      <w:r w:rsidR="00E52531">
        <w:rPr>
          <w:rFonts w:ascii="Arial" w:eastAsia="Arial" w:hAnsi="Arial" w:cs="Arial"/>
          <w:color w:val="000000" w:themeColor="text1"/>
          <w:sz w:val="18"/>
          <w:szCs w:val="18"/>
        </w:rPr>
        <w:t>298</w:t>
      </w:r>
      <w:r w:rsidRPr="00857E4F">
        <w:rPr>
          <w:rFonts w:ascii="Arial" w:eastAsia="Arial" w:hAnsi="Arial" w:cs="Arial"/>
          <w:color w:val="000000" w:themeColor="text1"/>
          <w:sz w:val="18"/>
          <w:szCs w:val="18"/>
        </w:rPr>
        <w:t xml:space="preserve"> millio</w:t>
      </w:r>
      <w:r w:rsidR="00DB7881">
        <w:rPr>
          <w:rFonts w:ascii="Arial" w:eastAsia="Arial" w:hAnsi="Arial" w:cs="Arial"/>
          <w:color w:val="000000" w:themeColor="text1"/>
          <w:sz w:val="18"/>
          <w:szCs w:val="18"/>
        </w:rPr>
        <w:t>n,</w:t>
      </w:r>
      <w:r w:rsidR="00546E02">
        <w:rPr>
          <w:rFonts w:ascii="Arial" w:eastAsia="Arial" w:hAnsi="Arial" w:cs="Arial"/>
          <w:color w:val="000000" w:themeColor="text1"/>
          <w:sz w:val="18"/>
          <w:szCs w:val="18"/>
        </w:rPr>
        <w:t xml:space="preserve"> </w:t>
      </w:r>
      <w:r w:rsidR="00DB7881">
        <w:rPr>
          <w:rFonts w:ascii="Arial" w:eastAsia="Arial" w:hAnsi="Arial" w:cs="Arial"/>
          <w:color w:val="000000" w:themeColor="text1"/>
          <w:sz w:val="18"/>
          <w:szCs w:val="18"/>
        </w:rPr>
        <w:t>maturing in January 2024</w:t>
      </w:r>
      <w:r w:rsidR="00546E02">
        <w:rPr>
          <w:rFonts w:ascii="Arial" w:eastAsia="Arial" w:hAnsi="Arial" w:cs="Arial"/>
          <w:color w:val="000000" w:themeColor="text1"/>
          <w:sz w:val="18"/>
          <w:szCs w:val="18"/>
        </w:rPr>
        <w:t xml:space="preserve">, </w:t>
      </w:r>
      <w:r w:rsidR="00DB7881">
        <w:rPr>
          <w:rFonts w:ascii="Arial" w:eastAsia="Arial" w:hAnsi="Arial" w:cs="Arial"/>
          <w:color w:val="000000" w:themeColor="text1"/>
          <w:sz w:val="18"/>
          <w:szCs w:val="18"/>
        </w:rPr>
        <w:t>with an</w:t>
      </w:r>
      <w:r w:rsidRPr="00857E4F">
        <w:rPr>
          <w:rFonts w:ascii="Arial" w:eastAsia="Arial" w:hAnsi="Arial" w:cs="Arial"/>
          <w:color w:val="000000" w:themeColor="text1"/>
          <w:sz w:val="18"/>
          <w:szCs w:val="18"/>
        </w:rPr>
        <w:t xml:space="preserve"> interest of </w:t>
      </w:r>
      <w:r w:rsidR="3AEB9C89" w:rsidRPr="00857E4F">
        <w:rPr>
          <w:rFonts w:ascii="Arial" w:eastAsia="Arial" w:hAnsi="Arial" w:cs="Arial"/>
          <w:color w:val="000000" w:themeColor="text1"/>
          <w:sz w:val="18"/>
          <w:szCs w:val="18"/>
        </w:rPr>
        <w:t>2.15</w:t>
      </w:r>
      <w:r w:rsidRPr="00857E4F">
        <w:rPr>
          <w:rFonts w:ascii="Arial" w:eastAsia="Arial" w:hAnsi="Arial" w:cs="Arial"/>
          <w:color w:val="000000" w:themeColor="text1"/>
          <w:sz w:val="18"/>
          <w:szCs w:val="18"/>
        </w:rPr>
        <w:t>% per annum (</w:t>
      </w:r>
      <w:r w:rsidR="063F976A" w:rsidRPr="00857E4F">
        <w:rPr>
          <w:rFonts w:ascii="Arial" w:eastAsia="Arial" w:hAnsi="Arial" w:cs="Arial"/>
          <w:color w:val="000000" w:themeColor="text1"/>
          <w:sz w:val="18"/>
          <w:szCs w:val="18"/>
        </w:rPr>
        <w:t>31</w:t>
      </w:r>
      <w:r w:rsidR="15BBBA3F" w:rsidRPr="00857E4F">
        <w:rPr>
          <w:rFonts w:ascii="Arial" w:eastAsia="Arial" w:hAnsi="Arial" w:cs="Arial"/>
          <w:color w:val="000000" w:themeColor="text1"/>
          <w:sz w:val="18"/>
          <w:szCs w:val="18"/>
        </w:rPr>
        <w:t xml:space="preserve"> December </w:t>
      </w:r>
      <w:r w:rsidR="063F976A" w:rsidRPr="00857E4F">
        <w:rPr>
          <w:rFonts w:ascii="Arial" w:eastAsia="Arial" w:hAnsi="Arial" w:cs="Arial"/>
          <w:color w:val="000000" w:themeColor="text1"/>
          <w:sz w:val="18"/>
          <w:szCs w:val="18"/>
        </w:rPr>
        <w:t>2023</w:t>
      </w:r>
      <w:r w:rsidRPr="00857E4F">
        <w:rPr>
          <w:rFonts w:ascii="Arial" w:eastAsia="Arial" w:hAnsi="Arial" w:cs="Arial"/>
          <w:color w:val="000000" w:themeColor="text1"/>
          <w:sz w:val="18"/>
          <w:szCs w:val="18"/>
        </w:rPr>
        <w:t>: nil).</w:t>
      </w:r>
    </w:p>
    <w:p w14:paraId="5DDC66CC" w14:textId="77777777" w:rsidR="002C09F6" w:rsidRPr="00857E4F" w:rsidRDefault="002C09F6">
      <w:pPr>
        <w:jc w:val="both"/>
        <w:rPr>
          <w:rFonts w:ascii="Arial" w:eastAsia="Arial" w:hAnsi="Arial" w:cs="Arial"/>
          <w:color w:val="000000"/>
          <w:sz w:val="18"/>
          <w:szCs w:val="18"/>
        </w:rPr>
      </w:pPr>
    </w:p>
    <w:p w14:paraId="6B476D46" w14:textId="2A97471D" w:rsidR="00B57A01" w:rsidRPr="00857E4F" w:rsidRDefault="00B57A01">
      <w:pPr>
        <w:autoSpaceDE/>
        <w:autoSpaceDN/>
        <w:rPr>
          <w:rFonts w:ascii="Arial" w:eastAsia="Arial" w:hAnsi="Arial" w:cs="Arial"/>
          <w:color w:val="000000"/>
          <w:sz w:val="18"/>
          <w:szCs w:val="18"/>
        </w:rPr>
      </w:pPr>
      <w:r w:rsidRPr="00857E4F">
        <w:rPr>
          <w:rFonts w:ascii="Arial" w:eastAsia="Arial" w:hAnsi="Arial" w:cs="Arial"/>
          <w:color w:val="000000"/>
          <w:sz w:val="18"/>
          <w:szCs w:val="18"/>
        </w:rPr>
        <w:br w:type="page"/>
      </w:r>
    </w:p>
    <w:p w14:paraId="088FF7FC" w14:textId="77777777" w:rsidR="002C09F6" w:rsidRPr="00857E4F" w:rsidRDefault="002C09F6">
      <w:pPr>
        <w:jc w:val="both"/>
        <w:rPr>
          <w:rFonts w:ascii="Arial" w:eastAsia="Arial" w:hAnsi="Arial" w:cs="Arial"/>
          <w:color w:val="000000"/>
          <w:sz w:val="18"/>
          <w:szCs w:val="18"/>
        </w:rPr>
      </w:pPr>
    </w:p>
    <w:tbl>
      <w:tblPr>
        <w:tblStyle w:val="a8"/>
        <w:tblW w:w="9475" w:type="dxa"/>
        <w:tblInd w:w="-6" w:type="dxa"/>
        <w:tblLayout w:type="fixed"/>
        <w:tblLook w:val="0400" w:firstRow="0" w:lastRow="0" w:firstColumn="0" w:lastColumn="0" w:noHBand="0" w:noVBand="1"/>
      </w:tblPr>
      <w:tblGrid>
        <w:gridCol w:w="9475"/>
      </w:tblGrid>
      <w:tr w:rsidR="00EA3BBC" w:rsidRPr="00857E4F" w14:paraId="46110EE9" w14:textId="77777777" w:rsidTr="004C0442">
        <w:trPr>
          <w:trHeight w:val="386"/>
        </w:trPr>
        <w:tc>
          <w:tcPr>
            <w:tcW w:w="9475" w:type="dxa"/>
            <w:shd w:val="clear" w:color="auto" w:fill="FFA543"/>
            <w:vAlign w:val="center"/>
          </w:tcPr>
          <w:p w14:paraId="1ABC54E1" w14:textId="55C37D66"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8</w:t>
            </w:r>
            <w:r w:rsidR="00411BEF" w:rsidRPr="00857E4F">
              <w:rPr>
                <w:rFonts w:ascii="Arial" w:eastAsia="Arial" w:hAnsi="Arial" w:cs="Arial"/>
                <w:b/>
                <w:color w:val="FFFFFF"/>
                <w:sz w:val="18"/>
                <w:szCs w:val="18"/>
              </w:rPr>
              <w:tab/>
              <w:t xml:space="preserve">Trade and other </w:t>
            </w:r>
            <w:r w:rsidR="000E7DCB" w:rsidRPr="00857E4F">
              <w:rPr>
                <w:rFonts w:ascii="Arial" w:eastAsia="Arial" w:hAnsi="Arial" w:cs="Arial"/>
                <w:b/>
                <w:color w:val="FFFFFF"/>
                <w:sz w:val="18"/>
                <w:szCs w:val="18"/>
              </w:rPr>
              <w:t xml:space="preserve">current </w:t>
            </w:r>
            <w:r w:rsidR="00411BEF" w:rsidRPr="00857E4F">
              <w:rPr>
                <w:rFonts w:ascii="Arial" w:eastAsia="Arial" w:hAnsi="Arial" w:cs="Arial"/>
                <w:b/>
                <w:color w:val="FFFFFF"/>
                <w:sz w:val="18"/>
                <w:szCs w:val="18"/>
              </w:rPr>
              <w:t>receivables, net</w:t>
            </w:r>
          </w:p>
        </w:tc>
      </w:tr>
    </w:tbl>
    <w:p w14:paraId="1775CBF3" w14:textId="77777777" w:rsidR="00EA3BBC" w:rsidRPr="00857E4F" w:rsidRDefault="00EA3BBC">
      <w:pPr>
        <w:pBdr>
          <w:top w:val="nil"/>
          <w:left w:val="nil"/>
          <w:bottom w:val="nil"/>
          <w:right w:val="nil"/>
          <w:between w:val="nil"/>
        </w:pBdr>
        <w:ind w:left="540" w:hanging="540"/>
        <w:jc w:val="both"/>
        <w:rPr>
          <w:rFonts w:ascii="Arial" w:eastAsia="Arial" w:hAnsi="Arial" w:cs="Arial"/>
          <w:color w:val="000000"/>
          <w:sz w:val="18"/>
          <w:szCs w:val="18"/>
        </w:rPr>
      </w:pPr>
    </w:p>
    <w:tbl>
      <w:tblPr>
        <w:tblStyle w:val="a9"/>
        <w:tblW w:w="9547" w:type="dxa"/>
        <w:tblInd w:w="-97" w:type="dxa"/>
        <w:tblLayout w:type="fixed"/>
        <w:tblLook w:val="0000" w:firstRow="0" w:lastRow="0" w:firstColumn="0" w:lastColumn="0" w:noHBand="0" w:noVBand="0"/>
      </w:tblPr>
      <w:tblGrid>
        <w:gridCol w:w="3925"/>
        <w:gridCol w:w="1417"/>
        <w:gridCol w:w="1418"/>
        <w:gridCol w:w="1417"/>
        <w:gridCol w:w="1370"/>
      </w:tblGrid>
      <w:tr w:rsidR="00EA3BBC" w:rsidRPr="00857E4F" w14:paraId="448C8064" w14:textId="77777777" w:rsidTr="44AA78A5">
        <w:tc>
          <w:tcPr>
            <w:tcW w:w="3925" w:type="dxa"/>
            <w:vAlign w:val="bottom"/>
          </w:tcPr>
          <w:p w14:paraId="1D1DF1CF" w14:textId="77777777" w:rsidR="00EA3BBC" w:rsidRPr="00857E4F"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35" w:type="dxa"/>
            <w:gridSpan w:val="2"/>
            <w:tcBorders>
              <w:top w:val="single" w:sz="4" w:space="0" w:color="000000" w:themeColor="text1"/>
              <w:bottom w:val="single" w:sz="4" w:space="0" w:color="000000" w:themeColor="text1"/>
            </w:tcBorders>
            <w:vAlign w:val="bottom"/>
          </w:tcPr>
          <w:p w14:paraId="20D26572"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Consolidated </w:t>
            </w:r>
          </w:p>
          <w:p w14:paraId="428A98AF"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c>
          <w:tcPr>
            <w:tcW w:w="2787" w:type="dxa"/>
            <w:gridSpan w:val="2"/>
            <w:tcBorders>
              <w:top w:val="single" w:sz="4" w:space="0" w:color="000000" w:themeColor="text1"/>
              <w:bottom w:val="single" w:sz="4" w:space="0" w:color="000000" w:themeColor="text1"/>
            </w:tcBorders>
            <w:vAlign w:val="bottom"/>
          </w:tcPr>
          <w:p w14:paraId="5A105C59"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40B395F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61C88066" w14:textId="77777777" w:rsidTr="44AA78A5">
        <w:tc>
          <w:tcPr>
            <w:tcW w:w="3925" w:type="dxa"/>
            <w:vAlign w:val="bottom"/>
          </w:tcPr>
          <w:p w14:paraId="5D26527F" w14:textId="77777777" w:rsidR="00EA3BBC" w:rsidRPr="00857E4F"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top w:val="single" w:sz="4" w:space="0" w:color="000000" w:themeColor="text1"/>
            </w:tcBorders>
            <w:vAlign w:val="bottom"/>
          </w:tcPr>
          <w:p w14:paraId="2237A7A2"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18" w:type="dxa"/>
            <w:tcBorders>
              <w:top w:val="single" w:sz="4" w:space="0" w:color="000000" w:themeColor="text1"/>
            </w:tcBorders>
            <w:vAlign w:val="bottom"/>
          </w:tcPr>
          <w:p w14:paraId="4C26AEFE"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417" w:type="dxa"/>
            <w:tcBorders>
              <w:top w:val="single" w:sz="4" w:space="0" w:color="000000" w:themeColor="text1"/>
            </w:tcBorders>
            <w:vAlign w:val="bottom"/>
          </w:tcPr>
          <w:p w14:paraId="03142882"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370" w:type="dxa"/>
            <w:tcBorders>
              <w:top w:val="single" w:sz="4" w:space="0" w:color="000000" w:themeColor="text1"/>
            </w:tcBorders>
            <w:vAlign w:val="bottom"/>
          </w:tcPr>
          <w:p w14:paraId="3762BBB9"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A5007E" w:rsidRPr="00857E4F" w14:paraId="6F6D9E2F" w14:textId="77777777" w:rsidTr="44AA78A5">
        <w:tc>
          <w:tcPr>
            <w:tcW w:w="3925" w:type="dxa"/>
            <w:vAlign w:val="bottom"/>
          </w:tcPr>
          <w:p w14:paraId="63F2B1E1" w14:textId="77777777" w:rsidR="00A5007E" w:rsidRPr="00857E4F"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709EE2FF" w14:textId="134797BF"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30</w:t>
            </w:r>
            <w:r w:rsidR="00A5007E"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18" w:type="dxa"/>
            <w:vAlign w:val="bottom"/>
          </w:tcPr>
          <w:p w14:paraId="1A773DCF" w14:textId="24E72C90"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31</w:t>
            </w:r>
            <w:r w:rsidR="00A5007E" w:rsidRPr="00857E4F">
              <w:rPr>
                <w:rFonts w:ascii="Arial" w:eastAsia="Arial" w:hAnsi="Arial" w:cs="Arial"/>
                <w:b/>
                <w:sz w:val="18"/>
                <w:szCs w:val="18"/>
              </w:rPr>
              <w:t xml:space="preserve"> December</w:t>
            </w:r>
          </w:p>
        </w:tc>
        <w:tc>
          <w:tcPr>
            <w:tcW w:w="1417" w:type="dxa"/>
            <w:vAlign w:val="bottom"/>
          </w:tcPr>
          <w:p w14:paraId="6B8AFAB3" w14:textId="43B6B5D1"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30</w:t>
            </w:r>
            <w:r w:rsidR="00A5007E"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370" w:type="dxa"/>
            <w:vAlign w:val="bottom"/>
          </w:tcPr>
          <w:p w14:paraId="4DC09053" w14:textId="69D8D4EC"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31</w:t>
            </w:r>
            <w:r w:rsidR="00A5007E" w:rsidRPr="00857E4F">
              <w:rPr>
                <w:rFonts w:ascii="Arial" w:eastAsia="Arial" w:hAnsi="Arial" w:cs="Arial"/>
                <w:b/>
                <w:sz w:val="18"/>
                <w:szCs w:val="18"/>
              </w:rPr>
              <w:t xml:space="preserve"> December</w:t>
            </w:r>
          </w:p>
        </w:tc>
      </w:tr>
      <w:tr w:rsidR="00A5007E" w:rsidRPr="00857E4F" w14:paraId="7D67296F" w14:textId="77777777" w:rsidTr="44AA78A5">
        <w:tc>
          <w:tcPr>
            <w:tcW w:w="3925" w:type="dxa"/>
            <w:vAlign w:val="bottom"/>
          </w:tcPr>
          <w:p w14:paraId="5B5A6FB4" w14:textId="77777777" w:rsidR="00A5007E" w:rsidRPr="00857E4F" w:rsidRDefault="00A5007E" w:rsidP="00A5007E">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vAlign w:val="bottom"/>
          </w:tcPr>
          <w:p w14:paraId="377C2555" w14:textId="232862BE"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18" w:type="dxa"/>
            <w:vAlign w:val="bottom"/>
          </w:tcPr>
          <w:p w14:paraId="30B0F8A9" w14:textId="029B6529"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417" w:type="dxa"/>
            <w:vAlign w:val="bottom"/>
          </w:tcPr>
          <w:p w14:paraId="10402983" w14:textId="219D0C4A"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70" w:type="dxa"/>
            <w:vAlign w:val="bottom"/>
          </w:tcPr>
          <w:p w14:paraId="08855053" w14:textId="5D7FD438" w:rsidR="00A5007E" w:rsidRPr="00857E4F" w:rsidRDefault="004C0442" w:rsidP="00A5007E">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EA3BBC" w:rsidRPr="00857E4F" w14:paraId="29137A8F" w14:textId="77777777" w:rsidTr="44AA78A5">
        <w:tc>
          <w:tcPr>
            <w:tcW w:w="3925" w:type="dxa"/>
            <w:vAlign w:val="bottom"/>
          </w:tcPr>
          <w:p w14:paraId="79AD8ABF" w14:textId="77777777" w:rsidR="00EA3BBC" w:rsidRPr="00857E4F"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17" w:type="dxa"/>
            <w:tcBorders>
              <w:bottom w:val="single" w:sz="4" w:space="0" w:color="000000" w:themeColor="text1"/>
            </w:tcBorders>
            <w:vAlign w:val="bottom"/>
          </w:tcPr>
          <w:p w14:paraId="11B0B24F"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42B529FC"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18" w:type="dxa"/>
            <w:tcBorders>
              <w:bottom w:val="single" w:sz="4" w:space="0" w:color="000000" w:themeColor="text1"/>
            </w:tcBorders>
            <w:vAlign w:val="bottom"/>
          </w:tcPr>
          <w:p w14:paraId="3B18859C"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36CA7C14"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17" w:type="dxa"/>
            <w:tcBorders>
              <w:bottom w:val="single" w:sz="4" w:space="0" w:color="000000" w:themeColor="text1"/>
            </w:tcBorders>
            <w:vAlign w:val="bottom"/>
          </w:tcPr>
          <w:p w14:paraId="1106CCE8"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4CEF9841"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370" w:type="dxa"/>
            <w:tcBorders>
              <w:bottom w:val="single" w:sz="4" w:space="0" w:color="000000" w:themeColor="text1"/>
            </w:tcBorders>
            <w:vAlign w:val="bottom"/>
          </w:tcPr>
          <w:p w14:paraId="1EB0C36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7E449BA1"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EA3BBC" w:rsidRPr="00857E4F" w14:paraId="49C73755" w14:textId="77777777" w:rsidTr="44AA78A5">
        <w:tc>
          <w:tcPr>
            <w:tcW w:w="3925" w:type="dxa"/>
            <w:vAlign w:val="bottom"/>
          </w:tcPr>
          <w:p w14:paraId="6B517838" w14:textId="77777777" w:rsidR="00EA3BBC" w:rsidRPr="00857E4F" w:rsidRDefault="00EA3BBC">
            <w:pPr>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2F7DE5FE" w14:textId="77777777" w:rsidR="00EA3BBC" w:rsidRPr="00857E4F" w:rsidRDefault="00EA3BBC">
            <w:pPr>
              <w:ind w:right="-72"/>
              <w:jc w:val="right"/>
              <w:rPr>
                <w:rFonts w:ascii="Arial" w:eastAsia="Arial" w:hAnsi="Arial" w:cs="Arial"/>
                <w:sz w:val="18"/>
                <w:szCs w:val="18"/>
              </w:rPr>
            </w:pPr>
          </w:p>
        </w:tc>
        <w:tc>
          <w:tcPr>
            <w:tcW w:w="1418" w:type="dxa"/>
            <w:tcBorders>
              <w:top w:val="single" w:sz="4" w:space="0" w:color="000000" w:themeColor="text1"/>
            </w:tcBorders>
            <w:vAlign w:val="bottom"/>
          </w:tcPr>
          <w:p w14:paraId="0BED1F9D" w14:textId="77777777" w:rsidR="00EA3BBC" w:rsidRPr="00857E4F" w:rsidRDefault="00EA3BBC">
            <w:pPr>
              <w:ind w:right="-72"/>
              <w:jc w:val="right"/>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22E27173" w14:textId="77777777" w:rsidR="00EA3BBC" w:rsidRPr="00857E4F" w:rsidRDefault="00EA3BBC">
            <w:pPr>
              <w:ind w:right="-72"/>
              <w:jc w:val="right"/>
              <w:rPr>
                <w:rFonts w:ascii="Arial" w:eastAsia="Arial" w:hAnsi="Arial" w:cs="Arial"/>
                <w:sz w:val="18"/>
                <w:szCs w:val="18"/>
              </w:rPr>
            </w:pPr>
          </w:p>
        </w:tc>
        <w:tc>
          <w:tcPr>
            <w:tcW w:w="1370" w:type="dxa"/>
            <w:tcBorders>
              <w:top w:val="single" w:sz="4" w:space="0" w:color="000000" w:themeColor="text1"/>
            </w:tcBorders>
            <w:vAlign w:val="bottom"/>
          </w:tcPr>
          <w:p w14:paraId="64271115" w14:textId="77777777" w:rsidR="00EA3BBC" w:rsidRPr="00857E4F" w:rsidRDefault="00EA3BBC">
            <w:pPr>
              <w:ind w:right="-72"/>
              <w:jc w:val="right"/>
              <w:rPr>
                <w:rFonts w:ascii="Arial" w:eastAsia="Arial" w:hAnsi="Arial" w:cs="Arial"/>
                <w:sz w:val="18"/>
                <w:szCs w:val="18"/>
              </w:rPr>
            </w:pPr>
          </w:p>
        </w:tc>
      </w:tr>
      <w:tr w:rsidR="00891F20" w:rsidRPr="00857E4F" w14:paraId="2C1956C5" w14:textId="77777777" w:rsidTr="44AA78A5">
        <w:tc>
          <w:tcPr>
            <w:tcW w:w="3925" w:type="dxa"/>
            <w:vAlign w:val="bottom"/>
          </w:tcPr>
          <w:p w14:paraId="7AA29683" w14:textId="77777777"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Trade receivables</w:t>
            </w:r>
          </w:p>
        </w:tc>
        <w:tc>
          <w:tcPr>
            <w:tcW w:w="1417" w:type="dxa"/>
            <w:shd w:val="clear" w:color="auto" w:fill="FAFAFA"/>
            <w:vAlign w:val="bottom"/>
          </w:tcPr>
          <w:p w14:paraId="4A75093D" w14:textId="68573971" w:rsidR="00891F20" w:rsidRPr="00857E4F" w:rsidRDefault="609EE613" w:rsidP="00891F20">
            <w:pPr>
              <w:ind w:right="-72"/>
              <w:jc w:val="right"/>
              <w:rPr>
                <w:rFonts w:ascii="Arial" w:eastAsia="Arial" w:hAnsi="Arial" w:cs="Arial"/>
                <w:sz w:val="18"/>
                <w:szCs w:val="18"/>
              </w:rPr>
            </w:pPr>
            <w:r w:rsidRPr="00857E4F">
              <w:rPr>
                <w:rFonts w:ascii="Arial" w:eastAsia="Arial" w:hAnsi="Arial" w:cs="Arial"/>
                <w:sz w:val="18"/>
                <w:szCs w:val="18"/>
              </w:rPr>
              <w:t>503,369</w:t>
            </w:r>
          </w:p>
        </w:tc>
        <w:tc>
          <w:tcPr>
            <w:tcW w:w="1418" w:type="dxa"/>
            <w:vAlign w:val="center"/>
          </w:tcPr>
          <w:p w14:paraId="06F04780" w14:textId="4AEE9379"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632</w:t>
            </w:r>
            <w:r w:rsidR="00891F20" w:rsidRPr="00857E4F">
              <w:rPr>
                <w:rFonts w:ascii="Arial" w:hAnsi="Arial" w:cs="Arial"/>
                <w:sz w:val="18"/>
                <w:szCs w:val="18"/>
              </w:rPr>
              <w:t>,</w:t>
            </w:r>
            <w:r w:rsidRPr="00857E4F">
              <w:rPr>
                <w:rFonts w:ascii="Arial" w:hAnsi="Arial" w:cs="Arial"/>
                <w:sz w:val="18"/>
                <w:szCs w:val="18"/>
              </w:rPr>
              <w:t>542</w:t>
            </w:r>
          </w:p>
        </w:tc>
        <w:tc>
          <w:tcPr>
            <w:tcW w:w="1417" w:type="dxa"/>
            <w:shd w:val="clear" w:color="auto" w:fill="FAFAFA"/>
            <w:vAlign w:val="bottom"/>
          </w:tcPr>
          <w:p w14:paraId="4AF3A0E9" w14:textId="502ACC23"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386,913</w:t>
            </w:r>
          </w:p>
        </w:tc>
        <w:tc>
          <w:tcPr>
            <w:tcW w:w="1370" w:type="dxa"/>
            <w:vAlign w:val="center"/>
          </w:tcPr>
          <w:p w14:paraId="7F70F94F" w14:textId="10338B1B" w:rsidR="00891F20" w:rsidRPr="00857E4F" w:rsidRDefault="004C0442" w:rsidP="00891F20">
            <w:pPr>
              <w:ind w:right="-72"/>
              <w:jc w:val="right"/>
              <w:rPr>
                <w:rFonts w:ascii="Arial" w:eastAsia="Arial" w:hAnsi="Arial" w:cs="Arial"/>
                <w:sz w:val="18"/>
                <w:szCs w:val="18"/>
              </w:rPr>
            </w:pPr>
            <w:r w:rsidRPr="00857E4F">
              <w:rPr>
                <w:rFonts w:ascii="Arial" w:hAnsi="Arial" w:cs="Arial"/>
                <w:bCs/>
                <w:sz w:val="18"/>
                <w:szCs w:val="18"/>
              </w:rPr>
              <w:t>461</w:t>
            </w:r>
            <w:r w:rsidR="00891F20" w:rsidRPr="00857E4F">
              <w:rPr>
                <w:rFonts w:ascii="Arial" w:hAnsi="Arial" w:cs="Arial"/>
                <w:bCs/>
                <w:sz w:val="18"/>
                <w:szCs w:val="18"/>
              </w:rPr>
              <w:t>,</w:t>
            </w:r>
            <w:r w:rsidRPr="00857E4F">
              <w:rPr>
                <w:rFonts w:ascii="Arial" w:hAnsi="Arial" w:cs="Arial"/>
                <w:bCs/>
                <w:sz w:val="18"/>
                <w:szCs w:val="18"/>
              </w:rPr>
              <w:t>080</w:t>
            </w:r>
          </w:p>
        </w:tc>
      </w:tr>
      <w:tr w:rsidR="00891F20" w:rsidRPr="00857E4F" w14:paraId="41BAF833" w14:textId="77777777" w:rsidTr="44AA78A5">
        <w:tc>
          <w:tcPr>
            <w:tcW w:w="3925" w:type="dxa"/>
            <w:vAlign w:val="bottom"/>
          </w:tcPr>
          <w:p w14:paraId="63227BD6" w14:textId="77777777" w:rsidR="00891F20" w:rsidRPr="00857E4F" w:rsidRDefault="00891F20" w:rsidP="00891F20">
            <w:pPr>
              <w:rPr>
                <w:rFonts w:ascii="Arial" w:eastAsia="Arial" w:hAnsi="Arial" w:cs="Arial"/>
                <w:sz w:val="18"/>
                <w:szCs w:val="18"/>
                <w:u w:val="single"/>
              </w:rPr>
            </w:pPr>
            <w:r w:rsidRPr="00857E4F">
              <w:rPr>
                <w:rFonts w:ascii="Arial" w:eastAsia="Arial" w:hAnsi="Arial" w:cs="Arial"/>
                <w:sz w:val="18"/>
                <w:szCs w:val="18"/>
                <w:u w:val="single"/>
              </w:rPr>
              <w:t>Less</w:t>
            </w:r>
            <w:r w:rsidRPr="00857E4F">
              <w:rPr>
                <w:rFonts w:ascii="Arial" w:eastAsia="Arial" w:hAnsi="Arial" w:cs="Arial"/>
                <w:sz w:val="18"/>
                <w:szCs w:val="18"/>
              </w:rPr>
              <w:t xml:space="preserve">  Allowance for expected credit losses</w:t>
            </w:r>
          </w:p>
        </w:tc>
        <w:tc>
          <w:tcPr>
            <w:tcW w:w="1417" w:type="dxa"/>
            <w:shd w:val="clear" w:color="auto" w:fill="FAFAFA"/>
            <w:vAlign w:val="bottom"/>
          </w:tcPr>
          <w:p w14:paraId="3CF5AA64" w14:textId="40343356" w:rsidR="00891F20" w:rsidRPr="00857E4F" w:rsidRDefault="2EB409EC" w:rsidP="00891F20">
            <w:pPr>
              <w:ind w:right="-72"/>
              <w:jc w:val="right"/>
              <w:rPr>
                <w:rFonts w:ascii="Arial" w:eastAsia="Arial" w:hAnsi="Arial" w:cs="Arial"/>
                <w:sz w:val="18"/>
                <w:szCs w:val="18"/>
              </w:rPr>
            </w:pPr>
            <w:r w:rsidRPr="00857E4F">
              <w:rPr>
                <w:rFonts w:ascii="Arial" w:eastAsia="Arial" w:hAnsi="Arial" w:cs="Arial"/>
                <w:sz w:val="18"/>
                <w:szCs w:val="18"/>
              </w:rPr>
              <w:t>(2,149)</w:t>
            </w:r>
          </w:p>
        </w:tc>
        <w:tc>
          <w:tcPr>
            <w:tcW w:w="1418" w:type="dxa"/>
            <w:vAlign w:val="bottom"/>
          </w:tcPr>
          <w:p w14:paraId="37969C84" w14:textId="4E252595" w:rsidR="00891F20" w:rsidRPr="00857E4F" w:rsidRDefault="00891F20" w:rsidP="00891F20">
            <w:pPr>
              <w:ind w:right="-72"/>
              <w:jc w:val="right"/>
              <w:rPr>
                <w:rFonts w:ascii="Arial" w:eastAsia="Arial" w:hAnsi="Arial" w:cs="Arial"/>
                <w:sz w:val="18"/>
                <w:szCs w:val="18"/>
              </w:rPr>
            </w:pPr>
            <w:r w:rsidRPr="00857E4F">
              <w:rPr>
                <w:rFonts w:ascii="Arial" w:hAnsi="Arial" w:cs="Arial"/>
                <w:sz w:val="18"/>
                <w:szCs w:val="18"/>
                <w:cs/>
              </w:rPr>
              <w:t>(</w:t>
            </w:r>
            <w:r w:rsidR="004C0442" w:rsidRPr="00857E4F">
              <w:rPr>
                <w:rFonts w:ascii="Arial" w:hAnsi="Arial" w:cs="Arial"/>
                <w:sz w:val="18"/>
                <w:szCs w:val="18"/>
              </w:rPr>
              <w:t>16</w:t>
            </w:r>
            <w:r w:rsidRPr="00857E4F">
              <w:rPr>
                <w:rFonts w:ascii="Arial" w:hAnsi="Arial" w:cs="Arial"/>
                <w:sz w:val="18"/>
                <w:szCs w:val="18"/>
              </w:rPr>
              <w:t>,</w:t>
            </w:r>
            <w:r w:rsidR="004C0442" w:rsidRPr="00857E4F">
              <w:rPr>
                <w:rFonts w:ascii="Arial" w:hAnsi="Arial" w:cs="Arial"/>
                <w:sz w:val="18"/>
                <w:szCs w:val="18"/>
              </w:rPr>
              <w:t>731</w:t>
            </w:r>
            <w:r w:rsidRPr="00857E4F">
              <w:rPr>
                <w:rFonts w:ascii="Arial" w:hAnsi="Arial" w:cs="Arial"/>
                <w:sz w:val="18"/>
                <w:szCs w:val="18"/>
                <w:cs/>
              </w:rPr>
              <w:t>)</w:t>
            </w:r>
          </w:p>
        </w:tc>
        <w:tc>
          <w:tcPr>
            <w:tcW w:w="1417" w:type="dxa"/>
            <w:shd w:val="clear" w:color="auto" w:fill="FAFAFA"/>
            <w:vAlign w:val="bottom"/>
          </w:tcPr>
          <w:p w14:paraId="27FF33CB" w14:textId="3C07BC40" w:rsidR="00891F20" w:rsidRPr="00857E4F" w:rsidRDefault="431C83A8" w:rsidP="00891F20">
            <w:pPr>
              <w:ind w:right="-72"/>
              <w:jc w:val="right"/>
              <w:rPr>
                <w:rFonts w:ascii="Arial" w:eastAsia="Arial" w:hAnsi="Arial" w:cs="Arial"/>
                <w:sz w:val="18"/>
                <w:szCs w:val="18"/>
              </w:rPr>
            </w:pPr>
            <w:r w:rsidRPr="00857E4F">
              <w:rPr>
                <w:rFonts w:ascii="Arial" w:eastAsia="Arial" w:hAnsi="Arial" w:cs="Arial"/>
                <w:sz w:val="18"/>
                <w:szCs w:val="18"/>
              </w:rPr>
              <w:t>-</w:t>
            </w:r>
          </w:p>
        </w:tc>
        <w:tc>
          <w:tcPr>
            <w:tcW w:w="1370" w:type="dxa"/>
            <w:vAlign w:val="bottom"/>
          </w:tcPr>
          <w:p w14:paraId="0472C34C" w14:textId="5CAF63E5" w:rsidR="00891F20" w:rsidRPr="00857E4F" w:rsidRDefault="00891F20" w:rsidP="00891F20">
            <w:pPr>
              <w:ind w:right="-72"/>
              <w:jc w:val="right"/>
              <w:rPr>
                <w:rFonts w:ascii="Arial" w:eastAsia="Arial" w:hAnsi="Arial" w:cs="Arial"/>
                <w:sz w:val="18"/>
                <w:szCs w:val="18"/>
              </w:rPr>
            </w:pPr>
            <w:r w:rsidRPr="00857E4F">
              <w:rPr>
                <w:rFonts w:ascii="Arial" w:hAnsi="Arial" w:cs="Arial"/>
                <w:bCs/>
                <w:sz w:val="18"/>
                <w:szCs w:val="18"/>
              </w:rPr>
              <w:t>(</w:t>
            </w:r>
            <w:r w:rsidR="004C0442" w:rsidRPr="00857E4F">
              <w:rPr>
                <w:rFonts w:ascii="Arial" w:hAnsi="Arial" w:cs="Arial"/>
                <w:bCs/>
                <w:sz w:val="18"/>
                <w:szCs w:val="18"/>
              </w:rPr>
              <w:t>11</w:t>
            </w:r>
            <w:r w:rsidRPr="00857E4F">
              <w:rPr>
                <w:rFonts w:ascii="Arial" w:hAnsi="Arial" w:cs="Arial"/>
                <w:bCs/>
                <w:sz w:val="18"/>
                <w:szCs w:val="18"/>
              </w:rPr>
              <w:t>,</w:t>
            </w:r>
            <w:r w:rsidR="004C0442" w:rsidRPr="00857E4F">
              <w:rPr>
                <w:rFonts w:ascii="Arial" w:hAnsi="Arial" w:cs="Arial"/>
                <w:bCs/>
                <w:sz w:val="18"/>
                <w:szCs w:val="18"/>
              </w:rPr>
              <w:t>900</w:t>
            </w:r>
            <w:r w:rsidRPr="00857E4F">
              <w:rPr>
                <w:rFonts w:ascii="Arial" w:hAnsi="Arial" w:cs="Arial"/>
                <w:bCs/>
                <w:sz w:val="18"/>
                <w:szCs w:val="18"/>
              </w:rPr>
              <w:t>)</w:t>
            </w:r>
          </w:p>
        </w:tc>
      </w:tr>
      <w:tr w:rsidR="00891F20" w:rsidRPr="00857E4F" w14:paraId="0D7F5912" w14:textId="77777777" w:rsidTr="44AA78A5">
        <w:tc>
          <w:tcPr>
            <w:tcW w:w="3925" w:type="dxa"/>
            <w:vAlign w:val="bottom"/>
          </w:tcPr>
          <w:p w14:paraId="1402AFD5" w14:textId="77777777" w:rsidR="00891F20" w:rsidRPr="00857E4F" w:rsidRDefault="00891F20" w:rsidP="00891F20">
            <w:pPr>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46203EF8" w14:textId="77777777" w:rsidR="00891F20" w:rsidRPr="00857E4F" w:rsidRDefault="00891F20" w:rsidP="00891F20">
            <w:pPr>
              <w:ind w:right="-72"/>
              <w:jc w:val="right"/>
              <w:rPr>
                <w:rFonts w:ascii="Arial" w:eastAsia="Arial" w:hAnsi="Arial" w:cs="Arial"/>
                <w:sz w:val="18"/>
                <w:szCs w:val="18"/>
              </w:rPr>
            </w:pPr>
          </w:p>
        </w:tc>
        <w:tc>
          <w:tcPr>
            <w:tcW w:w="1418" w:type="dxa"/>
            <w:tcBorders>
              <w:top w:val="single" w:sz="4" w:space="0" w:color="000000" w:themeColor="text1"/>
            </w:tcBorders>
            <w:vAlign w:val="bottom"/>
          </w:tcPr>
          <w:p w14:paraId="5E1C7999" w14:textId="77777777" w:rsidR="00891F20" w:rsidRPr="00857E4F" w:rsidRDefault="00891F20" w:rsidP="00891F20">
            <w:pPr>
              <w:ind w:right="-72"/>
              <w:jc w:val="right"/>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0571C3B1" w14:textId="77777777" w:rsidR="00891F20" w:rsidRPr="00857E4F" w:rsidRDefault="00891F20" w:rsidP="00891F20">
            <w:pPr>
              <w:ind w:right="-72"/>
              <w:jc w:val="right"/>
              <w:rPr>
                <w:rFonts w:ascii="Arial" w:eastAsia="Arial" w:hAnsi="Arial" w:cs="Arial"/>
                <w:sz w:val="18"/>
                <w:szCs w:val="18"/>
              </w:rPr>
            </w:pPr>
          </w:p>
        </w:tc>
        <w:tc>
          <w:tcPr>
            <w:tcW w:w="1370" w:type="dxa"/>
            <w:tcBorders>
              <w:top w:val="single" w:sz="4" w:space="0" w:color="000000" w:themeColor="text1"/>
            </w:tcBorders>
            <w:vAlign w:val="bottom"/>
          </w:tcPr>
          <w:p w14:paraId="786D205C" w14:textId="77777777" w:rsidR="00891F20" w:rsidRPr="00857E4F" w:rsidRDefault="00891F20" w:rsidP="00891F20">
            <w:pPr>
              <w:ind w:right="-72"/>
              <w:jc w:val="right"/>
              <w:rPr>
                <w:rFonts w:ascii="Arial" w:eastAsia="Arial" w:hAnsi="Arial" w:cs="Arial"/>
                <w:sz w:val="18"/>
                <w:szCs w:val="18"/>
              </w:rPr>
            </w:pPr>
          </w:p>
        </w:tc>
      </w:tr>
      <w:tr w:rsidR="00891F20" w:rsidRPr="00857E4F" w14:paraId="3318FC8D" w14:textId="77777777" w:rsidTr="44AA78A5">
        <w:tc>
          <w:tcPr>
            <w:tcW w:w="3925" w:type="dxa"/>
            <w:vAlign w:val="bottom"/>
          </w:tcPr>
          <w:p w14:paraId="6988AD87" w14:textId="77777777"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Trade receivables, net</w:t>
            </w:r>
          </w:p>
        </w:tc>
        <w:tc>
          <w:tcPr>
            <w:tcW w:w="1417" w:type="dxa"/>
            <w:shd w:val="clear" w:color="auto" w:fill="FAFAFA"/>
            <w:vAlign w:val="bottom"/>
          </w:tcPr>
          <w:p w14:paraId="3B75F167" w14:textId="3A966105" w:rsidR="00891F20" w:rsidRPr="00857E4F" w:rsidRDefault="0D208116" w:rsidP="00891F20">
            <w:pPr>
              <w:ind w:right="-72"/>
              <w:jc w:val="right"/>
              <w:rPr>
                <w:rFonts w:ascii="Arial" w:eastAsia="Arial" w:hAnsi="Arial" w:cs="Arial"/>
                <w:sz w:val="18"/>
                <w:szCs w:val="18"/>
              </w:rPr>
            </w:pPr>
            <w:r w:rsidRPr="00857E4F">
              <w:rPr>
                <w:rFonts w:ascii="Arial" w:eastAsia="Arial" w:hAnsi="Arial" w:cs="Arial"/>
                <w:sz w:val="18"/>
                <w:szCs w:val="18"/>
              </w:rPr>
              <w:t>501,220</w:t>
            </w:r>
          </w:p>
        </w:tc>
        <w:tc>
          <w:tcPr>
            <w:tcW w:w="1418" w:type="dxa"/>
            <w:vAlign w:val="bottom"/>
          </w:tcPr>
          <w:p w14:paraId="36BAE2B2" w14:textId="69A3A38A"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615</w:t>
            </w:r>
            <w:r w:rsidR="00891F20" w:rsidRPr="00857E4F">
              <w:rPr>
                <w:rFonts w:ascii="Arial" w:hAnsi="Arial" w:cs="Arial"/>
                <w:sz w:val="18"/>
                <w:szCs w:val="18"/>
              </w:rPr>
              <w:t>,</w:t>
            </w:r>
            <w:r w:rsidRPr="00857E4F">
              <w:rPr>
                <w:rFonts w:ascii="Arial" w:hAnsi="Arial" w:cs="Arial"/>
                <w:sz w:val="18"/>
                <w:szCs w:val="18"/>
              </w:rPr>
              <w:t>811</w:t>
            </w:r>
          </w:p>
        </w:tc>
        <w:tc>
          <w:tcPr>
            <w:tcW w:w="1417" w:type="dxa"/>
            <w:shd w:val="clear" w:color="auto" w:fill="FAFAFA"/>
            <w:vAlign w:val="bottom"/>
          </w:tcPr>
          <w:p w14:paraId="3A979E2E" w14:textId="76C385BC"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386,913</w:t>
            </w:r>
          </w:p>
        </w:tc>
        <w:tc>
          <w:tcPr>
            <w:tcW w:w="1370" w:type="dxa"/>
            <w:vAlign w:val="bottom"/>
          </w:tcPr>
          <w:p w14:paraId="659C2A8B" w14:textId="2E003E0D" w:rsidR="00891F20" w:rsidRPr="00857E4F" w:rsidRDefault="004C0442" w:rsidP="00891F20">
            <w:pPr>
              <w:ind w:right="-72"/>
              <w:jc w:val="right"/>
              <w:rPr>
                <w:rFonts w:ascii="Arial" w:eastAsia="Arial" w:hAnsi="Arial" w:cs="Arial"/>
                <w:sz w:val="18"/>
                <w:szCs w:val="18"/>
              </w:rPr>
            </w:pPr>
            <w:r w:rsidRPr="00857E4F">
              <w:rPr>
                <w:rFonts w:ascii="Arial" w:hAnsi="Arial" w:cs="Arial"/>
                <w:bCs/>
                <w:sz w:val="18"/>
                <w:szCs w:val="18"/>
              </w:rPr>
              <w:t>449</w:t>
            </w:r>
            <w:r w:rsidR="00891F20" w:rsidRPr="00857E4F">
              <w:rPr>
                <w:rFonts w:ascii="Arial" w:hAnsi="Arial" w:cs="Arial"/>
                <w:bCs/>
                <w:sz w:val="18"/>
                <w:szCs w:val="18"/>
              </w:rPr>
              <w:t>,</w:t>
            </w:r>
            <w:r w:rsidRPr="00857E4F">
              <w:rPr>
                <w:rFonts w:ascii="Arial" w:hAnsi="Arial" w:cs="Arial"/>
                <w:bCs/>
                <w:sz w:val="18"/>
                <w:szCs w:val="18"/>
              </w:rPr>
              <w:t>180</w:t>
            </w:r>
          </w:p>
        </w:tc>
      </w:tr>
      <w:tr w:rsidR="00891F20" w:rsidRPr="00857E4F" w14:paraId="2F6CB9D2" w14:textId="77777777" w:rsidTr="44AA78A5">
        <w:trPr>
          <w:trHeight w:val="68"/>
        </w:trPr>
        <w:tc>
          <w:tcPr>
            <w:tcW w:w="3925" w:type="dxa"/>
            <w:vAlign w:val="bottom"/>
          </w:tcPr>
          <w:p w14:paraId="609D6FD5" w14:textId="26FC4EA0"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 xml:space="preserve">Amount due from related parties (Note </w:t>
            </w:r>
            <w:r w:rsidR="004C0442" w:rsidRPr="00857E4F">
              <w:rPr>
                <w:rFonts w:ascii="Arial" w:eastAsia="Arial" w:hAnsi="Arial" w:cs="Arial"/>
                <w:sz w:val="18"/>
                <w:szCs w:val="18"/>
              </w:rPr>
              <w:t>17</w:t>
            </w:r>
            <w:r w:rsidRPr="00857E4F">
              <w:rPr>
                <w:rFonts w:ascii="Arial" w:eastAsia="Arial" w:hAnsi="Arial" w:cs="Arial"/>
                <w:sz w:val="18"/>
                <w:szCs w:val="18"/>
              </w:rPr>
              <w:t xml:space="preserve"> b)</w:t>
            </w:r>
          </w:p>
        </w:tc>
        <w:tc>
          <w:tcPr>
            <w:tcW w:w="1417" w:type="dxa"/>
            <w:shd w:val="clear" w:color="auto" w:fill="FAFAFA"/>
            <w:vAlign w:val="bottom"/>
          </w:tcPr>
          <w:p w14:paraId="12D82A94" w14:textId="4CE48E62" w:rsidR="00891F20" w:rsidRPr="00857E4F" w:rsidRDefault="34B286B2" w:rsidP="00891F20">
            <w:pPr>
              <w:ind w:right="-72"/>
              <w:jc w:val="right"/>
              <w:rPr>
                <w:rFonts w:ascii="Arial" w:eastAsia="Arial" w:hAnsi="Arial" w:cs="Arial"/>
                <w:sz w:val="18"/>
                <w:szCs w:val="18"/>
              </w:rPr>
            </w:pPr>
            <w:r w:rsidRPr="00857E4F">
              <w:rPr>
                <w:rFonts w:ascii="Arial" w:eastAsia="Arial" w:hAnsi="Arial" w:cs="Arial"/>
                <w:sz w:val="18"/>
                <w:szCs w:val="18"/>
              </w:rPr>
              <w:t>-</w:t>
            </w:r>
          </w:p>
        </w:tc>
        <w:tc>
          <w:tcPr>
            <w:tcW w:w="1418" w:type="dxa"/>
            <w:vAlign w:val="bottom"/>
          </w:tcPr>
          <w:p w14:paraId="09E62E56" w14:textId="010C33D9" w:rsidR="00891F20" w:rsidRPr="00857E4F" w:rsidRDefault="00891F20" w:rsidP="00891F20">
            <w:pPr>
              <w:ind w:right="-72"/>
              <w:jc w:val="right"/>
              <w:rPr>
                <w:rFonts w:ascii="Arial" w:eastAsia="Arial" w:hAnsi="Arial" w:cs="Arial"/>
                <w:sz w:val="18"/>
                <w:szCs w:val="18"/>
              </w:rPr>
            </w:pPr>
            <w:r w:rsidRPr="00857E4F">
              <w:rPr>
                <w:rFonts w:ascii="Arial" w:hAnsi="Arial" w:cs="Arial"/>
                <w:sz w:val="18"/>
                <w:szCs w:val="18"/>
              </w:rPr>
              <w:t>-</w:t>
            </w:r>
          </w:p>
        </w:tc>
        <w:tc>
          <w:tcPr>
            <w:tcW w:w="1417" w:type="dxa"/>
            <w:shd w:val="clear" w:color="auto" w:fill="FAFAFA"/>
            <w:vAlign w:val="bottom"/>
          </w:tcPr>
          <w:p w14:paraId="5E8C400E" w14:textId="581023DA"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34,130</w:t>
            </w:r>
          </w:p>
        </w:tc>
        <w:tc>
          <w:tcPr>
            <w:tcW w:w="1370" w:type="dxa"/>
            <w:vAlign w:val="bottom"/>
          </w:tcPr>
          <w:p w14:paraId="4582365F" w14:textId="6C860CAB" w:rsidR="00891F20" w:rsidRPr="00857E4F" w:rsidRDefault="004C0442" w:rsidP="00891F20">
            <w:pPr>
              <w:ind w:right="-72"/>
              <w:jc w:val="right"/>
              <w:rPr>
                <w:rFonts w:ascii="Arial" w:eastAsia="Arial" w:hAnsi="Arial" w:cs="Arial"/>
                <w:sz w:val="18"/>
                <w:szCs w:val="18"/>
              </w:rPr>
            </w:pPr>
            <w:r w:rsidRPr="00857E4F">
              <w:rPr>
                <w:rFonts w:ascii="Arial" w:hAnsi="Arial" w:cs="Arial"/>
                <w:bCs/>
                <w:sz w:val="18"/>
                <w:szCs w:val="18"/>
              </w:rPr>
              <w:t>26</w:t>
            </w:r>
            <w:r w:rsidR="00891F20" w:rsidRPr="00857E4F">
              <w:rPr>
                <w:rFonts w:ascii="Arial" w:hAnsi="Arial" w:cs="Arial"/>
                <w:bCs/>
                <w:sz w:val="18"/>
                <w:szCs w:val="18"/>
              </w:rPr>
              <w:t>,</w:t>
            </w:r>
            <w:r w:rsidRPr="00857E4F">
              <w:rPr>
                <w:rFonts w:ascii="Arial" w:hAnsi="Arial" w:cs="Arial"/>
                <w:bCs/>
                <w:sz w:val="18"/>
                <w:szCs w:val="18"/>
              </w:rPr>
              <w:t>376</w:t>
            </w:r>
          </w:p>
        </w:tc>
      </w:tr>
      <w:tr w:rsidR="00891F20" w:rsidRPr="00857E4F" w14:paraId="2A44F075" w14:textId="77777777" w:rsidTr="44AA78A5">
        <w:tc>
          <w:tcPr>
            <w:tcW w:w="3925" w:type="dxa"/>
            <w:vAlign w:val="bottom"/>
          </w:tcPr>
          <w:p w14:paraId="792188EC" w14:textId="77777777"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Interest receivable</w:t>
            </w:r>
          </w:p>
        </w:tc>
        <w:tc>
          <w:tcPr>
            <w:tcW w:w="1417" w:type="dxa"/>
            <w:shd w:val="clear" w:color="auto" w:fill="FAFAFA"/>
            <w:vAlign w:val="bottom"/>
          </w:tcPr>
          <w:p w14:paraId="168ECB8F" w14:textId="003A3334" w:rsidR="00891F20" w:rsidRPr="00857E4F" w:rsidRDefault="382828F7" w:rsidP="00891F20">
            <w:pPr>
              <w:ind w:right="-72"/>
              <w:jc w:val="right"/>
              <w:rPr>
                <w:rFonts w:ascii="Arial" w:eastAsia="Arial" w:hAnsi="Arial" w:cs="Arial"/>
                <w:sz w:val="18"/>
                <w:szCs w:val="18"/>
              </w:rPr>
            </w:pPr>
            <w:r w:rsidRPr="00857E4F">
              <w:rPr>
                <w:rFonts w:ascii="Arial" w:eastAsia="Arial" w:hAnsi="Arial" w:cs="Arial"/>
                <w:sz w:val="18"/>
                <w:szCs w:val="18"/>
              </w:rPr>
              <w:t>1,585</w:t>
            </w:r>
          </w:p>
        </w:tc>
        <w:tc>
          <w:tcPr>
            <w:tcW w:w="1418" w:type="dxa"/>
          </w:tcPr>
          <w:p w14:paraId="7F23F04E" w14:textId="7234FDCD"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60</w:t>
            </w:r>
          </w:p>
        </w:tc>
        <w:tc>
          <w:tcPr>
            <w:tcW w:w="1417" w:type="dxa"/>
            <w:shd w:val="clear" w:color="auto" w:fill="FAFAFA"/>
            <w:vAlign w:val="bottom"/>
          </w:tcPr>
          <w:p w14:paraId="20C6EBDB" w14:textId="1003529B"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1,585</w:t>
            </w:r>
          </w:p>
        </w:tc>
        <w:tc>
          <w:tcPr>
            <w:tcW w:w="1370" w:type="dxa"/>
          </w:tcPr>
          <w:p w14:paraId="0A52EC6E" w14:textId="00CB48EB" w:rsidR="00891F20" w:rsidRPr="00857E4F" w:rsidRDefault="004C0442" w:rsidP="00891F20">
            <w:pPr>
              <w:ind w:right="-72"/>
              <w:jc w:val="right"/>
              <w:rPr>
                <w:rFonts w:ascii="Arial" w:eastAsia="Arial" w:hAnsi="Arial" w:cs="Arial"/>
                <w:sz w:val="18"/>
                <w:szCs w:val="18"/>
              </w:rPr>
            </w:pPr>
            <w:r w:rsidRPr="00857E4F">
              <w:rPr>
                <w:rFonts w:ascii="Arial" w:hAnsi="Arial" w:cs="Arial"/>
                <w:bCs/>
                <w:sz w:val="18"/>
                <w:szCs w:val="18"/>
              </w:rPr>
              <w:t>60</w:t>
            </w:r>
          </w:p>
        </w:tc>
      </w:tr>
      <w:tr w:rsidR="00891F20" w:rsidRPr="00857E4F" w14:paraId="13775089" w14:textId="77777777" w:rsidTr="44AA78A5">
        <w:tc>
          <w:tcPr>
            <w:tcW w:w="3925" w:type="dxa"/>
            <w:vAlign w:val="bottom"/>
          </w:tcPr>
          <w:p w14:paraId="31C990B2" w14:textId="77777777"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Advance payment</w:t>
            </w:r>
          </w:p>
        </w:tc>
        <w:tc>
          <w:tcPr>
            <w:tcW w:w="1417" w:type="dxa"/>
            <w:shd w:val="clear" w:color="auto" w:fill="FAFAFA"/>
            <w:vAlign w:val="bottom"/>
          </w:tcPr>
          <w:p w14:paraId="1CC0CE7D" w14:textId="5E84FB34" w:rsidR="00891F20" w:rsidRPr="00857E4F" w:rsidRDefault="386DD013" w:rsidP="00891F20">
            <w:pPr>
              <w:ind w:right="-72"/>
              <w:jc w:val="right"/>
              <w:rPr>
                <w:rFonts w:ascii="Arial" w:eastAsia="Arial" w:hAnsi="Arial" w:cs="Arial"/>
                <w:sz w:val="18"/>
                <w:szCs w:val="18"/>
              </w:rPr>
            </w:pPr>
            <w:r w:rsidRPr="00857E4F">
              <w:rPr>
                <w:rFonts w:ascii="Arial" w:eastAsia="Arial" w:hAnsi="Arial" w:cs="Arial"/>
                <w:sz w:val="18"/>
                <w:szCs w:val="18"/>
              </w:rPr>
              <w:t>13,722</w:t>
            </w:r>
          </w:p>
        </w:tc>
        <w:tc>
          <w:tcPr>
            <w:tcW w:w="1418" w:type="dxa"/>
          </w:tcPr>
          <w:p w14:paraId="2BBE5260" w14:textId="28F6863A"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17</w:t>
            </w:r>
            <w:r w:rsidR="00891F20" w:rsidRPr="00857E4F">
              <w:rPr>
                <w:rFonts w:ascii="Arial" w:hAnsi="Arial" w:cs="Arial"/>
                <w:sz w:val="18"/>
                <w:szCs w:val="18"/>
              </w:rPr>
              <w:t>,</w:t>
            </w:r>
            <w:r w:rsidRPr="00857E4F">
              <w:rPr>
                <w:rFonts w:ascii="Arial" w:hAnsi="Arial" w:cs="Arial"/>
                <w:sz w:val="18"/>
                <w:szCs w:val="18"/>
              </w:rPr>
              <w:t>187</w:t>
            </w:r>
          </w:p>
        </w:tc>
        <w:tc>
          <w:tcPr>
            <w:tcW w:w="1417" w:type="dxa"/>
            <w:shd w:val="clear" w:color="auto" w:fill="FAFAFA"/>
            <w:vAlign w:val="bottom"/>
          </w:tcPr>
          <w:p w14:paraId="3F6AF2DC" w14:textId="2B389181"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8,708</w:t>
            </w:r>
          </w:p>
        </w:tc>
        <w:tc>
          <w:tcPr>
            <w:tcW w:w="1370" w:type="dxa"/>
          </w:tcPr>
          <w:p w14:paraId="04F3AE6D" w14:textId="6A757D58"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12</w:t>
            </w:r>
            <w:r w:rsidR="00891F20" w:rsidRPr="00857E4F">
              <w:rPr>
                <w:rFonts w:ascii="Arial" w:hAnsi="Arial" w:cs="Arial"/>
                <w:sz w:val="18"/>
                <w:szCs w:val="18"/>
              </w:rPr>
              <w:t>,</w:t>
            </w:r>
            <w:r w:rsidRPr="00857E4F">
              <w:rPr>
                <w:rFonts w:ascii="Arial" w:hAnsi="Arial" w:cs="Arial"/>
                <w:sz w:val="18"/>
                <w:szCs w:val="18"/>
              </w:rPr>
              <w:t>433</w:t>
            </w:r>
          </w:p>
        </w:tc>
      </w:tr>
      <w:tr w:rsidR="00891F20" w:rsidRPr="00857E4F" w14:paraId="52BFEEFB" w14:textId="77777777" w:rsidTr="44AA78A5">
        <w:tc>
          <w:tcPr>
            <w:tcW w:w="3925" w:type="dxa"/>
            <w:vAlign w:val="bottom"/>
          </w:tcPr>
          <w:p w14:paraId="63594F70" w14:textId="77777777"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Prepayments</w:t>
            </w:r>
          </w:p>
        </w:tc>
        <w:tc>
          <w:tcPr>
            <w:tcW w:w="1417" w:type="dxa"/>
            <w:tcBorders>
              <w:bottom w:val="single" w:sz="4" w:space="0" w:color="auto"/>
            </w:tcBorders>
            <w:shd w:val="clear" w:color="auto" w:fill="FAFAFA"/>
            <w:vAlign w:val="bottom"/>
          </w:tcPr>
          <w:p w14:paraId="74497A50" w14:textId="768AE114" w:rsidR="00891F20" w:rsidRPr="00857E4F" w:rsidRDefault="5561DCD2" w:rsidP="00891F20">
            <w:pPr>
              <w:ind w:right="-72"/>
              <w:jc w:val="right"/>
              <w:rPr>
                <w:rFonts w:ascii="Arial" w:eastAsia="Arial" w:hAnsi="Arial" w:cs="Arial"/>
                <w:sz w:val="18"/>
                <w:szCs w:val="18"/>
              </w:rPr>
            </w:pPr>
            <w:r w:rsidRPr="00857E4F">
              <w:rPr>
                <w:rFonts w:ascii="Arial" w:eastAsia="Arial" w:hAnsi="Arial" w:cs="Arial"/>
                <w:sz w:val="18"/>
                <w:szCs w:val="18"/>
              </w:rPr>
              <w:t>4,376</w:t>
            </w:r>
          </w:p>
        </w:tc>
        <w:tc>
          <w:tcPr>
            <w:tcW w:w="1418" w:type="dxa"/>
            <w:tcBorders>
              <w:bottom w:val="single" w:sz="4" w:space="0" w:color="000000" w:themeColor="text1"/>
            </w:tcBorders>
          </w:tcPr>
          <w:p w14:paraId="41E64E37" w14:textId="7B97C4FB"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3</w:t>
            </w:r>
            <w:r w:rsidR="00891F20" w:rsidRPr="00857E4F">
              <w:rPr>
                <w:rFonts w:ascii="Arial" w:hAnsi="Arial" w:cs="Arial"/>
                <w:sz w:val="18"/>
                <w:szCs w:val="18"/>
              </w:rPr>
              <w:t>,</w:t>
            </w:r>
            <w:r w:rsidRPr="00857E4F">
              <w:rPr>
                <w:rFonts w:ascii="Arial" w:hAnsi="Arial" w:cs="Arial"/>
                <w:sz w:val="18"/>
                <w:szCs w:val="18"/>
              </w:rPr>
              <w:t>900</w:t>
            </w:r>
          </w:p>
        </w:tc>
        <w:tc>
          <w:tcPr>
            <w:tcW w:w="1417" w:type="dxa"/>
            <w:tcBorders>
              <w:bottom w:val="single" w:sz="4" w:space="0" w:color="000000" w:themeColor="text1"/>
            </w:tcBorders>
            <w:shd w:val="clear" w:color="auto" w:fill="FAFAFA"/>
            <w:vAlign w:val="bottom"/>
          </w:tcPr>
          <w:p w14:paraId="3B537743" w14:textId="0E3CC5D2"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2,534</w:t>
            </w:r>
          </w:p>
        </w:tc>
        <w:tc>
          <w:tcPr>
            <w:tcW w:w="1370" w:type="dxa"/>
            <w:tcBorders>
              <w:bottom w:val="single" w:sz="4" w:space="0" w:color="000000" w:themeColor="text1"/>
            </w:tcBorders>
            <w:vAlign w:val="bottom"/>
          </w:tcPr>
          <w:p w14:paraId="0C1312AB" w14:textId="011C24BC"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457</w:t>
            </w:r>
          </w:p>
        </w:tc>
      </w:tr>
      <w:tr w:rsidR="00891F20" w:rsidRPr="00857E4F" w14:paraId="3BE72006" w14:textId="77777777" w:rsidTr="44AA78A5">
        <w:tc>
          <w:tcPr>
            <w:tcW w:w="3925" w:type="dxa"/>
            <w:vAlign w:val="bottom"/>
          </w:tcPr>
          <w:p w14:paraId="283FEA41" w14:textId="77777777" w:rsidR="00891F20" w:rsidRPr="00857E4F" w:rsidRDefault="00891F20" w:rsidP="00891F20">
            <w:pPr>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370A75A3" w14:textId="77777777" w:rsidR="00891F20" w:rsidRPr="00857E4F" w:rsidRDefault="00891F20" w:rsidP="00891F20">
            <w:pPr>
              <w:ind w:right="-72"/>
              <w:jc w:val="right"/>
              <w:rPr>
                <w:rFonts w:ascii="Arial" w:eastAsia="Arial" w:hAnsi="Arial" w:cs="Arial"/>
                <w:sz w:val="18"/>
                <w:szCs w:val="18"/>
              </w:rPr>
            </w:pPr>
          </w:p>
        </w:tc>
        <w:tc>
          <w:tcPr>
            <w:tcW w:w="1418" w:type="dxa"/>
            <w:tcBorders>
              <w:top w:val="single" w:sz="4" w:space="0" w:color="000000" w:themeColor="text1"/>
            </w:tcBorders>
            <w:vAlign w:val="bottom"/>
          </w:tcPr>
          <w:p w14:paraId="274FC6A2" w14:textId="77777777" w:rsidR="00891F20" w:rsidRPr="00857E4F" w:rsidRDefault="00891F20" w:rsidP="00891F20">
            <w:pPr>
              <w:ind w:right="-72"/>
              <w:jc w:val="right"/>
              <w:rPr>
                <w:rFonts w:ascii="Arial" w:eastAsia="Arial" w:hAnsi="Arial" w:cs="Arial"/>
                <w:sz w:val="18"/>
                <w:szCs w:val="18"/>
              </w:rPr>
            </w:pPr>
          </w:p>
        </w:tc>
        <w:tc>
          <w:tcPr>
            <w:tcW w:w="1417" w:type="dxa"/>
            <w:tcBorders>
              <w:top w:val="single" w:sz="4" w:space="0" w:color="000000" w:themeColor="text1"/>
            </w:tcBorders>
            <w:shd w:val="clear" w:color="auto" w:fill="FAFAFA"/>
            <w:vAlign w:val="bottom"/>
          </w:tcPr>
          <w:p w14:paraId="3A83F537" w14:textId="77777777" w:rsidR="00891F20" w:rsidRPr="00857E4F" w:rsidRDefault="00891F20" w:rsidP="00891F20">
            <w:pPr>
              <w:ind w:right="-72"/>
              <w:jc w:val="right"/>
              <w:rPr>
                <w:rFonts w:ascii="Arial" w:eastAsia="Arial" w:hAnsi="Arial" w:cs="Arial"/>
                <w:sz w:val="18"/>
                <w:szCs w:val="18"/>
              </w:rPr>
            </w:pPr>
          </w:p>
        </w:tc>
        <w:tc>
          <w:tcPr>
            <w:tcW w:w="1370" w:type="dxa"/>
            <w:tcBorders>
              <w:top w:val="single" w:sz="4" w:space="0" w:color="000000" w:themeColor="text1"/>
            </w:tcBorders>
            <w:vAlign w:val="bottom"/>
          </w:tcPr>
          <w:p w14:paraId="736319F1" w14:textId="77777777" w:rsidR="00891F20" w:rsidRPr="00857E4F" w:rsidRDefault="00891F20" w:rsidP="00891F20">
            <w:pPr>
              <w:ind w:right="-72"/>
              <w:jc w:val="right"/>
              <w:rPr>
                <w:rFonts w:ascii="Arial" w:eastAsia="Arial" w:hAnsi="Arial" w:cs="Arial"/>
                <w:sz w:val="18"/>
                <w:szCs w:val="18"/>
              </w:rPr>
            </w:pPr>
          </w:p>
        </w:tc>
      </w:tr>
      <w:tr w:rsidR="00891F20" w:rsidRPr="00857E4F" w14:paraId="20C3359A" w14:textId="77777777" w:rsidTr="44AA78A5">
        <w:tc>
          <w:tcPr>
            <w:tcW w:w="3925" w:type="dxa"/>
            <w:vAlign w:val="bottom"/>
          </w:tcPr>
          <w:p w14:paraId="2CC44831" w14:textId="3843E2EF" w:rsidR="00891F20" w:rsidRPr="00857E4F" w:rsidRDefault="00891F20" w:rsidP="00891F20">
            <w:pPr>
              <w:rPr>
                <w:rFonts w:ascii="Arial" w:eastAsia="Arial" w:hAnsi="Arial" w:cs="Arial"/>
                <w:sz w:val="18"/>
                <w:szCs w:val="18"/>
              </w:rPr>
            </w:pPr>
            <w:r w:rsidRPr="00857E4F">
              <w:rPr>
                <w:rFonts w:ascii="Arial" w:eastAsia="Arial" w:hAnsi="Arial" w:cs="Arial"/>
                <w:sz w:val="18"/>
                <w:szCs w:val="18"/>
              </w:rPr>
              <w:t>Total trade and other</w:t>
            </w:r>
            <w:r w:rsidR="000E7DCB" w:rsidRPr="00857E4F">
              <w:rPr>
                <w:rFonts w:ascii="Arial" w:hAnsi="Arial" w:cs="Arial"/>
              </w:rPr>
              <w:t xml:space="preserve"> </w:t>
            </w:r>
            <w:r w:rsidR="000E7DCB" w:rsidRPr="00857E4F">
              <w:rPr>
                <w:rFonts w:ascii="Arial" w:eastAsia="Arial" w:hAnsi="Arial" w:cs="Arial"/>
                <w:sz w:val="18"/>
                <w:szCs w:val="18"/>
              </w:rPr>
              <w:t>current</w:t>
            </w:r>
            <w:r w:rsidRPr="00857E4F">
              <w:rPr>
                <w:rFonts w:ascii="Arial" w:eastAsia="Arial" w:hAnsi="Arial" w:cs="Arial"/>
                <w:sz w:val="18"/>
                <w:szCs w:val="18"/>
              </w:rPr>
              <w:t xml:space="preserve"> receivables, net</w:t>
            </w:r>
          </w:p>
        </w:tc>
        <w:tc>
          <w:tcPr>
            <w:tcW w:w="1417" w:type="dxa"/>
            <w:tcBorders>
              <w:bottom w:val="single" w:sz="4" w:space="0" w:color="000000" w:themeColor="text1"/>
            </w:tcBorders>
            <w:shd w:val="clear" w:color="auto" w:fill="FAFAFA"/>
            <w:vAlign w:val="bottom"/>
          </w:tcPr>
          <w:p w14:paraId="01125A9E" w14:textId="72861F47" w:rsidR="00891F20" w:rsidRPr="00857E4F" w:rsidRDefault="68EA2F79" w:rsidP="00891F20">
            <w:pPr>
              <w:ind w:right="-72"/>
              <w:jc w:val="right"/>
              <w:rPr>
                <w:rFonts w:ascii="Arial" w:eastAsia="Arial" w:hAnsi="Arial" w:cs="Arial"/>
                <w:sz w:val="18"/>
                <w:szCs w:val="18"/>
              </w:rPr>
            </w:pPr>
            <w:r w:rsidRPr="00857E4F">
              <w:rPr>
                <w:rFonts w:ascii="Arial" w:eastAsia="Arial" w:hAnsi="Arial" w:cs="Arial"/>
                <w:sz w:val="18"/>
                <w:szCs w:val="18"/>
              </w:rPr>
              <w:t>520,903</w:t>
            </w:r>
          </w:p>
        </w:tc>
        <w:tc>
          <w:tcPr>
            <w:tcW w:w="1418" w:type="dxa"/>
            <w:tcBorders>
              <w:bottom w:val="single" w:sz="4" w:space="0" w:color="000000" w:themeColor="text1"/>
            </w:tcBorders>
            <w:vAlign w:val="bottom"/>
          </w:tcPr>
          <w:p w14:paraId="382B1892" w14:textId="12CD81D6"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636</w:t>
            </w:r>
            <w:r w:rsidR="00891F20" w:rsidRPr="00857E4F">
              <w:rPr>
                <w:rFonts w:ascii="Arial" w:hAnsi="Arial" w:cs="Arial"/>
                <w:sz w:val="18"/>
                <w:szCs w:val="18"/>
              </w:rPr>
              <w:t>,</w:t>
            </w:r>
            <w:r w:rsidRPr="00857E4F">
              <w:rPr>
                <w:rFonts w:ascii="Arial" w:hAnsi="Arial" w:cs="Arial"/>
                <w:sz w:val="18"/>
                <w:szCs w:val="18"/>
              </w:rPr>
              <w:t>958</w:t>
            </w:r>
          </w:p>
        </w:tc>
        <w:tc>
          <w:tcPr>
            <w:tcW w:w="1417" w:type="dxa"/>
            <w:tcBorders>
              <w:bottom w:val="single" w:sz="4" w:space="0" w:color="000000" w:themeColor="text1"/>
            </w:tcBorders>
            <w:shd w:val="clear" w:color="auto" w:fill="FAFAFA"/>
            <w:vAlign w:val="bottom"/>
          </w:tcPr>
          <w:p w14:paraId="685A6338" w14:textId="5D5D1ACC" w:rsidR="00891F20" w:rsidRPr="00857E4F" w:rsidRDefault="00624F34" w:rsidP="00891F20">
            <w:pPr>
              <w:ind w:right="-72"/>
              <w:jc w:val="right"/>
              <w:rPr>
                <w:rFonts w:ascii="Arial" w:eastAsia="Arial" w:hAnsi="Arial" w:cs="Arial"/>
                <w:sz w:val="18"/>
                <w:szCs w:val="18"/>
              </w:rPr>
            </w:pPr>
            <w:r w:rsidRPr="00857E4F">
              <w:rPr>
                <w:rFonts w:ascii="Arial" w:eastAsia="Arial" w:hAnsi="Arial" w:cs="Arial"/>
                <w:sz w:val="18"/>
                <w:szCs w:val="18"/>
              </w:rPr>
              <w:t>433,870</w:t>
            </w:r>
          </w:p>
        </w:tc>
        <w:tc>
          <w:tcPr>
            <w:tcW w:w="1370" w:type="dxa"/>
            <w:tcBorders>
              <w:bottom w:val="single" w:sz="4" w:space="0" w:color="000000" w:themeColor="text1"/>
            </w:tcBorders>
          </w:tcPr>
          <w:p w14:paraId="6E9D39E7" w14:textId="1B5972CC"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488</w:t>
            </w:r>
            <w:r w:rsidR="00891F20" w:rsidRPr="00857E4F">
              <w:rPr>
                <w:rFonts w:ascii="Arial" w:hAnsi="Arial" w:cs="Arial"/>
                <w:sz w:val="18"/>
                <w:szCs w:val="18"/>
              </w:rPr>
              <w:t>,</w:t>
            </w:r>
            <w:r w:rsidRPr="00857E4F">
              <w:rPr>
                <w:rFonts w:ascii="Arial" w:hAnsi="Arial" w:cs="Arial"/>
                <w:sz w:val="18"/>
                <w:szCs w:val="18"/>
              </w:rPr>
              <w:t>506</w:t>
            </w:r>
          </w:p>
        </w:tc>
      </w:tr>
    </w:tbl>
    <w:p w14:paraId="7BEC10F6" w14:textId="77777777" w:rsidR="00EA3BBC" w:rsidRPr="00857E4F" w:rsidRDefault="00EA3BBC">
      <w:pPr>
        <w:pBdr>
          <w:top w:val="nil"/>
          <w:left w:val="nil"/>
          <w:bottom w:val="nil"/>
          <w:right w:val="nil"/>
          <w:between w:val="nil"/>
        </w:pBdr>
        <w:jc w:val="both"/>
        <w:rPr>
          <w:rFonts w:ascii="Arial" w:eastAsia="Arial" w:hAnsi="Arial" w:cs="Arial"/>
          <w:color w:val="000000"/>
          <w:sz w:val="18"/>
          <w:szCs w:val="18"/>
        </w:rPr>
      </w:pPr>
    </w:p>
    <w:p w14:paraId="2A539A2A" w14:textId="6DC263B1" w:rsidR="00EA3BBC" w:rsidRPr="00857E4F" w:rsidRDefault="00411BEF">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z w:val="18"/>
          <w:szCs w:val="18"/>
        </w:rPr>
        <w:t>Trade receivables can be analysed by ag</w:t>
      </w:r>
      <w:r w:rsidR="00FD01CD" w:rsidRPr="00857E4F">
        <w:rPr>
          <w:rFonts w:ascii="Arial" w:eastAsia="Arial" w:hAnsi="Arial" w:cs="Arial"/>
          <w:color w:val="000000"/>
          <w:sz w:val="18"/>
          <w:szCs w:val="18"/>
        </w:rPr>
        <w:t>ing</w:t>
      </w:r>
      <w:r w:rsidRPr="00857E4F">
        <w:rPr>
          <w:rFonts w:ascii="Arial" w:eastAsia="Arial" w:hAnsi="Arial" w:cs="Arial"/>
          <w:color w:val="000000"/>
          <w:sz w:val="18"/>
          <w:szCs w:val="18"/>
        </w:rPr>
        <w:t xml:space="preserve"> as follows:</w:t>
      </w:r>
    </w:p>
    <w:p w14:paraId="644E0D34"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a"/>
        <w:tblW w:w="9551" w:type="dxa"/>
        <w:tblInd w:w="-97" w:type="dxa"/>
        <w:tblLayout w:type="fixed"/>
        <w:tblLook w:val="0000" w:firstRow="0" w:lastRow="0" w:firstColumn="0" w:lastColumn="0" w:noHBand="0" w:noVBand="0"/>
      </w:tblPr>
      <w:tblGrid>
        <w:gridCol w:w="3787"/>
        <w:gridCol w:w="1440"/>
        <w:gridCol w:w="1440"/>
        <w:gridCol w:w="1440"/>
        <w:gridCol w:w="1444"/>
      </w:tblGrid>
      <w:tr w:rsidR="00EA3BBC" w:rsidRPr="00857E4F" w14:paraId="5F81854C" w14:textId="77777777" w:rsidTr="49737CB4">
        <w:tc>
          <w:tcPr>
            <w:tcW w:w="3787" w:type="dxa"/>
            <w:vAlign w:val="bottom"/>
          </w:tcPr>
          <w:p w14:paraId="215D7CD4" w14:textId="77777777" w:rsidR="00EA3BBC" w:rsidRPr="00857E4F"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2880" w:type="dxa"/>
            <w:gridSpan w:val="2"/>
            <w:tcBorders>
              <w:top w:val="single" w:sz="4" w:space="0" w:color="000000" w:themeColor="text1"/>
              <w:bottom w:val="single" w:sz="4" w:space="0" w:color="000000" w:themeColor="text1"/>
            </w:tcBorders>
            <w:vAlign w:val="bottom"/>
          </w:tcPr>
          <w:p w14:paraId="1A8A8AF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Consolidated </w:t>
            </w:r>
          </w:p>
          <w:p w14:paraId="5000DC53"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c>
          <w:tcPr>
            <w:tcW w:w="2884" w:type="dxa"/>
            <w:gridSpan w:val="2"/>
            <w:tcBorders>
              <w:top w:val="single" w:sz="4" w:space="0" w:color="000000" w:themeColor="text1"/>
              <w:bottom w:val="single" w:sz="4" w:space="0" w:color="000000" w:themeColor="text1"/>
            </w:tcBorders>
            <w:vAlign w:val="bottom"/>
          </w:tcPr>
          <w:p w14:paraId="4C112C66"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49E1338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2347230C" w14:textId="77777777" w:rsidTr="49737CB4">
        <w:tc>
          <w:tcPr>
            <w:tcW w:w="3787" w:type="dxa"/>
            <w:vAlign w:val="bottom"/>
          </w:tcPr>
          <w:p w14:paraId="06E39F9C" w14:textId="77777777" w:rsidR="00EA3BBC" w:rsidRPr="00857E4F"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top w:val="single" w:sz="4" w:space="0" w:color="000000" w:themeColor="text1"/>
            </w:tcBorders>
            <w:vAlign w:val="bottom"/>
          </w:tcPr>
          <w:p w14:paraId="656EE5D5"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tcBorders>
            <w:vAlign w:val="bottom"/>
          </w:tcPr>
          <w:p w14:paraId="6A74052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440" w:type="dxa"/>
            <w:tcBorders>
              <w:top w:val="single" w:sz="4" w:space="0" w:color="000000" w:themeColor="text1"/>
            </w:tcBorders>
            <w:vAlign w:val="bottom"/>
          </w:tcPr>
          <w:p w14:paraId="7FF59A47"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4" w:type="dxa"/>
            <w:tcBorders>
              <w:top w:val="single" w:sz="4" w:space="0" w:color="000000" w:themeColor="text1"/>
            </w:tcBorders>
            <w:vAlign w:val="bottom"/>
          </w:tcPr>
          <w:p w14:paraId="0C2C8717"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3551E3" w:rsidRPr="00857E4F" w14:paraId="0AC58630" w14:textId="77777777" w:rsidTr="49737CB4">
        <w:tc>
          <w:tcPr>
            <w:tcW w:w="3787" w:type="dxa"/>
            <w:vAlign w:val="bottom"/>
          </w:tcPr>
          <w:p w14:paraId="7B1844D8" w14:textId="77777777" w:rsidR="003551E3" w:rsidRPr="00857E4F"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6D16093A" w14:textId="223126EE"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016CF288" w14:textId="7F3929BC"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c>
          <w:tcPr>
            <w:tcW w:w="1440" w:type="dxa"/>
            <w:vAlign w:val="bottom"/>
          </w:tcPr>
          <w:p w14:paraId="4BA0F3A4" w14:textId="257A64C2"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4" w:type="dxa"/>
            <w:vAlign w:val="bottom"/>
          </w:tcPr>
          <w:p w14:paraId="78AFC92C" w14:textId="629009E4"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r>
      <w:tr w:rsidR="003551E3" w:rsidRPr="00857E4F" w14:paraId="18E3F284" w14:textId="77777777" w:rsidTr="49737CB4">
        <w:tc>
          <w:tcPr>
            <w:tcW w:w="3787" w:type="dxa"/>
            <w:vAlign w:val="bottom"/>
          </w:tcPr>
          <w:p w14:paraId="56B993D0" w14:textId="77777777" w:rsidR="003551E3" w:rsidRPr="00857E4F" w:rsidRDefault="003551E3" w:rsidP="003551E3">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vAlign w:val="bottom"/>
          </w:tcPr>
          <w:p w14:paraId="28686B21" w14:textId="74F9110E"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48E29F4A" w14:textId="6B042373"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440" w:type="dxa"/>
            <w:vAlign w:val="bottom"/>
          </w:tcPr>
          <w:p w14:paraId="3905AC9B" w14:textId="12F592C5"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4" w:type="dxa"/>
            <w:vAlign w:val="bottom"/>
          </w:tcPr>
          <w:p w14:paraId="29BB7E2B" w14:textId="1F3DA497"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EA3BBC" w:rsidRPr="00857E4F" w14:paraId="012E702B" w14:textId="77777777" w:rsidTr="49737CB4">
        <w:tc>
          <w:tcPr>
            <w:tcW w:w="3787" w:type="dxa"/>
            <w:vAlign w:val="bottom"/>
          </w:tcPr>
          <w:p w14:paraId="7BDB82F3" w14:textId="77777777" w:rsidR="00EA3BBC" w:rsidRPr="00857E4F" w:rsidRDefault="00EA3BBC">
            <w:pPr>
              <w:pBdr>
                <w:top w:val="nil"/>
                <w:left w:val="nil"/>
                <w:bottom w:val="nil"/>
                <w:right w:val="nil"/>
                <w:between w:val="nil"/>
              </w:pBdr>
              <w:tabs>
                <w:tab w:val="center" w:pos="4320"/>
                <w:tab w:val="right" w:pos="8640"/>
              </w:tabs>
              <w:ind w:left="-12"/>
              <w:rPr>
                <w:rFonts w:ascii="Arial" w:eastAsia="Arial" w:hAnsi="Arial" w:cs="Arial"/>
                <w:b/>
                <w:color w:val="000000"/>
                <w:sz w:val="18"/>
                <w:szCs w:val="18"/>
              </w:rPr>
            </w:pPr>
          </w:p>
        </w:tc>
        <w:tc>
          <w:tcPr>
            <w:tcW w:w="1440" w:type="dxa"/>
            <w:tcBorders>
              <w:bottom w:val="single" w:sz="4" w:space="0" w:color="000000" w:themeColor="text1"/>
            </w:tcBorders>
            <w:vAlign w:val="bottom"/>
          </w:tcPr>
          <w:p w14:paraId="2F3B8BAE"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1A6A5F2A"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7DD196A3"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6C8CD6E2"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721C9D0D"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4EC1ECCA"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4" w:type="dxa"/>
            <w:tcBorders>
              <w:bottom w:val="single" w:sz="4" w:space="0" w:color="000000" w:themeColor="text1"/>
            </w:tcBorders>
            <w:vAlign w:val="bottom"/>
          </w:tcPr>
          <w:p w14:paraId="00A5DEF9"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7667A4E9"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EA3BBC" w:rsidRPr="00857E4F" w14:paraId="791A5EE2" w14:textId="77777777" w:rsidTr="49737CB4">
        <w:tc>
          <w:tcPr>
            <w:tcW w:w="3787" w:type="dxa"/>
            <w:vAlign w:val="bottom"/>
          </w:tcPr>
          <w:p w14:paraId="6D91C177" w14:textId="77777777" w:rsidR="00EA3BBC" w:rsidRPr="00857E4F" w:rsidRDefault="00EA3BBC">
            <w:pPr>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0BB7D3A4" w14:textId="77777777" w:rsidR="00EA3BBC" w:rsidRPr="00857E4F" w:rsidRDefault="00EA3BBC">
            <w:pPr>
              <w:jc w:val="right"/>
              <w:rPr>
                <w:rFonts w:ascii="Arial" w:eastAsia="Arial" w:hAnsi="Arial" w:cs="Arial"/>
                <w:sz w:val="18"/>
                <w:szCs w:val="18"/>
              </w:rPr>
            </w:pPr>
          </w:p>
        </w:tc>
        <w:tc>
          <w:tcPr>
            <w:tcW w:w="1440" w:type="dxa"/>
            <w:tcBorders>
              <w:top w:val="single" w:sz="4" w:space="0" w:color="000000" w:themeColor="text1"/>
            </w:tcBorders>
            <w:vAlign w:val="bottom"/>
          </w:tcPr>
          <w:p w14:paraId="263EFEB1" w14:textId="77777777" w:rsidR="00EA3BBC" w:rsidRPr="00857E4F" w:rsidRDefault="00EA3BBC">
            <w:pPr>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59BD840C" w14:textId="77777777" w:rsidR="00EA3BBC" w:rsidRPr="00857E4F" w:rsidRDefault="00EA3BBC">
            <w:pPr>
              <w:jc w:val="right"/>
              <w:rPr>
                <w:rFonts w:ascii="Arial" w:eastAsia="Arial" w:hAnsi="Arial" w:cs="Arial"/>
                <w:sz w:val="18"/>
                <w:szCs w:val="18"/>
              </w:rPr>
            </w:pPr>
          </w:p>
        </w:tc>
        <w:tc>
          <w:tcPr>
            <w:tcW w:w="1444" w:type="dxa"/>
            <w:tcBorders>
              <w:top w:val="single" w:sz="4" w:space="0" w:color="000000" w:themeColor="text1"/>
            </w:tcBorders>
            <w:vAlign w:val="bottom"/>
          </w:tcPr>
          <w:p w14:paraId="567F9F98" w14:textId="77777777" w:rsidR="00EA3BBC" w:rsidRPr="00857E4F" w:rsidRDefault="00EA3BBC">
            <w:pPr>
              <w:jc w:val="right"/>
              <w:rPr>
                <w:rFonts w:ascii="Arial" w:eastAsia="Arial" w:hAnsi="Arial" w:cs="Arial"/>
                <w:sz w:val="18"/>
                <w:szCs w:val="18"/>
              </w:rPr>
            </w:pPr>
          </w:p>
        </w:tc>
      </w:tr>
      <w:tr w:rsidR="00891F20" w:rsidRPr="00857E4F" w14:paraId="3A870A6C" w14:textId="77777777" w:rsidTr="49737CB4">
        <w:tc>
          <w:tcPr>
            <w:tcW w:w="3787" w:type="dxa"/>
            <w:vAlign w:val="bottom"/>
          </w:tcPr>
          <w:p w14:paraId="03B70E0C" w14:textId="77777777" w:rsidR="00891F20" w:rsidRPr="00857E4F" w:rsidRDefault="00891F20" w:rsidP="00891F20">
            <w:pPr>
              <w:ind w:left="-12"/>
              <w:rPr>
                <w:rFonts w:ascii="Arial" w:eastAsia="Arial" w:hAnsi="Arial" w:cs="Arial"/>
                <w:sz w:val="18"/>
                <w:szCs w:val="18"/>
              </w:rPr>
            </w:pPr>
            <w:r w:rsidRPr="00857E4F">
              <w:rPr>
                <w:rFonts w:ascii="Arial" w:eastAsia="Arial" w:hAnsi="Arial" w:cs="Arial"/>
                <w:sz w:val="18"/>
                <w:szCs w:val="18"/>
              </w:rPr>
              <w:t xml:space="preserve">Not yet due </w:t>
            </w:r>
          </w:p>
        </w:tc>
        <w:tc>
          <w:tcPr>
            <w:tcW w:w="1440" w:type="dxa"/>
            <w:shd w:val="clear" w:color="auto" w:fill="FAFAFA"/>
            <w:vAlign w:val="bottom"/>
          </w:tcPr>
          <w:p w14:paraId="20A2A546" w14:textId="0559CDF8" w:rsidR="00891F20" w:rsidRPr="00857E4F" w:rsidRDefault="5FD23D6B" w:rsidP="00891F20">
            <w:pPr>
              <w:ind w:right="-72"/>
              <w:jc w:val="right"/>
              <w:rPr>
                <w:rFonts w:ascii="Arial" w:eastAsia="Arial" w:hAnsi="Arial" w:cs="Arial"/>
                <w:sz w:val="18"/>
                <w:szCs w:val="18"/>
              </w:rPr>
            </w:pPr>
            <w:r w:rsidRPr="00857E4F">
              <w:rPr>
                <w:rFonts w:ascii="Arial" w:eastAsia="Arial" w:hAnsi="Arial" w:cs="Arial"/>
                <w:sz w:val="18"/>
                <w:szCs w:val="18"/>
              </w:rPr>
              <w:t>469,214</w:t>
            </w:r>
          </w:p>
        </w:tc>
        <w:tc>
          <w:tcPr>
            <w:tcW w:w="1440" w:type="dxa"/>
            <w:vAlign w:val="bottom"/>
          </w:tcPr>
          <w:p w14:paraId="1AAB29C7" w14:textId="1683DDEB"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514</w:t>
            </w:r>
            <w:r w:rsidR="00891F20" w:rsidRPr="00857E4F">
              <w:rPr>
                <w:rFonts w:ascii="Arial" w:eastAsia="Arial Unicode MS" w:hAnsi="Arial" w:cs="Arial"/>
                <w:color w:val="000000" w:themeColor="text1"/>
                <w:sz w:val="18"/>
                <w:szCs w:val="18"/>
                <w:cs/>
              </w:rPr>
              <w:t>,</w:t>
            </w:r>
            <w:r w:rsidRPr="00857E4F">
              <w:rPr>
                <w:rFonts w:ascii="Arial" w:eastAsia="Arial Unicode MS" w:hAnsi="Arial" w:cs="Arial"/>
                <w:color w:val="000000" w:themeColor="text1"/>
                <w:sz w:val="18"/>
                <w:szCs w:val="18"/>
              </w:rPr>
              <w:t>471</w:t>
            </w:r>
          </w:p>
        </w:tc>
        <w:tc>
          <w:tcPr>
            <w:tcW w:w="1440" w:type="dxa"/>
            <w:shd w:val="clear" w:color="auto" w:fill="FAFAFA"/>
            <w:vAlign w:val="bottom"/>
          </w:tcPr>
          <w:p w14:paraId="336E6560" w14:textId="02F98CEF"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385,033</w:t>
            </w:r>
          </w:p>
        </w:tc>
        <w:tc>
          <w:tcPr>
            <w:tcW w:w="1444" w:type="dxa"/>
            <w:vAlign w:val="bottom"/>
          </w:tcPr>
          <w:p w14:paraId="2D33E28D" w14:textId="15277EE6"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432</w:t>
            </w:r>
            <w:r w:rsidR="00891F20" w:rsidRPr="00857E4F">
              <w:rPr>
                <w:rFonts w:ascii="Arial" w:eastAsia="Arial Unicode MS" w:hAnsi="Arial" w:cs="Arial"/>
                <w:color w:val="000000" w:themeColor="text1"/>
                <w:sz w:val="18"/>
                <w:szCs w:val="18"/>
                <w:lang w:val="en-US"/>
              </w:rPr>
              <w:t>,</w:t>
            </w:r>
            <w:r w:rsidRPr="00857E4F">
              <w:rPr>
                <w:rFonts w:ascii="Arial" w:eastAsia="Arial Unicode MS" w:hAnsi="Arial" w:cs="Arial"/>
                <w:color w:val="000000" w:themeColor="text1"/>
                <w:sz w:val="18"/>
                <w:szCs w:val="18"/>
              </w:rPr>
              <w:t>792</w:t>
            </w:r>
          </w:p>
        </w:tc>
      </w:tr>
      <w:tr w:rsidR="00891F20" w:rsidRPr="00857E4F" w14:paraId="0FEE80E1" w14:textId="77777777" w:rsidTr="49737CB4">
        <w:tc>
          <w:tcPr>
            <w:tcW w:w="3787" w:type="dxa"/>
            <w:vAlign w:val="bottom"/>
          </w:tcPr>
          <w:p w14:paraId="69A7AAD9" w14:textId="35166E38" w:rsidR="00891F20" w:rsidRPr="00857E4F" w:rsidRDefault="00891F20" w:rsidP="00891F20">
            <w:pPr>
              <w:ind w:left="-12"/>
              <w:rPr>
                <w:rFonts w:ascii="Arial" w:eastAsia="Arial" w:hAnsi="Arial" w:cs="Arial"/>
                <w:sz w:val="18"/>
                <w:szCs w:val="18"/>
              </w:rPr>
            </w:pPr>
            <w:r w:rsidRPr="00857E4F">
              <w:rPr>
                <w:rFonts w:ascii="Arial" w:eastAsia="Arial" w:hAnsi="Arial" w:cs="Arial"/>
                <w:sz w:val="18"/>
                <w:szCs w:val="18"/>
              </w:rPr>
              <w:t xml:space="preserve">up to </w:t>
            </w:r>
            <w:r w:rsidR="004C0442" w:rsidRPr="00857E4F">
              <w:rPr>
                <w:rFonts w:ascii="Arial" w:eastAsia="Arial" w:hAnsi="Arial" w:cs="Arial"/>
                <w:sz w:val="18"/>
                <w:szCs w:val="18"/>
              </w:rPr>
              <w:t>3</w:t>
            </w:r>
            <w:r w:rsidRPr="00857E4F">
              <w:rPr>
                <w:rFonts w:ascii="Arial" w:eastAsia="Arial" w:hAnsi="Arial" w:cs="Arial"/>
                <w:sz w:val="18"/>
                <w:szCs w:val="18"/>
              </w:rPr>
              <w:t xml:space="preserve"> months</w:t>
            </w:r>
          </w:p>
        </w:tc>
        <w:tc>
          <w:tcPr>
            <w:tcW w:w="1440" w:type="dxa"/>
            <w:shd w:val="clear" w:color="auto" w:fill="FAFAFA"/>
            <w:vAlign w:val="bottom"/>
          </w:tcPr>
          <w:p w14:paraId="605229F6" w14:textId="0398D3EB" w:rsidR="00891F20" w:rsidRPr="00857E4F" w:rsidRDefault="54703138" w:rsidP="00891F20">
            <w:pPr>
              <w:ind w:right="-72"/>
              <w:jc w:val="right"/>
              <w:rPr>
                <w:rFonts w:ascii="Arial" w:eastAsia="Arial" w:hAnsi="Arial" w:cs="Arial"/>
                <w:sz w:val="18"/>
                <w:szCs w:val="18"/>
              </w:rPr>
            </w:pPr>
            <w:r w:rsidRPr="00857E4F">
              <w:rPr>
                <w:rFonts w:ascii="Arial" w:eastAsia="Arial" w:hAnsi="Arial" w:cs="Arial"/>
                <w:sz w:val="18"/>
                <w:szCs w:val="18"/>
              </w:rPr>
              <w:t>32,104</w:t>
            </w:r>
          </w:p>
        </w:tc>
        <w:tc>
          <w:tcPr>
            <w:tcW w:w="1440" w:type="dxa"/>
          </w:tcPr>
          <w:p w14:paraId="4B20A81F" w14:textId="4582E493"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96</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858</w:t>
            </w:r>
          </w:p>
        </w:tc>
        <w:tc>
          <w:tcPr>
            <w:tcW w:w="1440" w:type="dxa"/>
            <w:shd w:val="clear" w:color="auto" w:fill="FAFAFA"/>
            <w:vAlign w:val="bottom"/>
          </w:tcPr>
          <w:p w14:paraId="3EDE7A5D" w14:textId="183FF4B8"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1,167</w:t>
            </w:r>
          </w:p>
        </w:tc>
        <w:tc>
          <w:tcPr>
            <w:tcW w:w="1444" w:type="dxa"/>
          </w:tcPr>
          <w:p w14:paraId="78091819" w14:textId="0B909743"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16</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415</w:t>
            </w:r>
          </w:p>
        </w:tc>
      </w:tr>
      <w:tr w:rsidR="00891F20" w:rsidRPr="00857E4F" w14:paraId="6101BEF1" w14:textId="77777777" w:rsidTr="49737CB4">
        <w:tc>
          <w:tcPr>
            <w:tcW w:w="3787" w:type="dxa"/>
            <w:vAlign w:val="bottom"/>
          </w:tcPr>
          <w:p w14:paraId="4BD2ECB6" w14:textId="503EF2EF" w:rsidR="00891F20" w:rsidRPr="00857E4F" w:rsidRDefault="004C0442" w:rsidP="00891F20">
            <w:pPr>
              <w:ind w:left="-12"/>
              <w:rPr>
                <w:rFonts w:ascii="Arial" w:eastAsia="Arial" w:hAnsi="Arial" w:cs="Arial"/>
                <w:sz w:val="18"/>
                <w:szCs w:val="18"/>
              </w:rPr>
            </w:pPr>
            <w:r w:rsidRPr="00857E4F">
              <w:rPr>
                <w:rFonts w:ascii="Arial" w:eastAsia="Arial" w:hAnsi="Arial" w:cs="Arial"/>
                <w:sz w:val="18"/>
                <w:szCs w:val="18"/>
              </w:rPr>
              <w:t>3</w:t>
            </w:r>
            <w:r w:rsidR="00891F20" w:rsidRPr="00857E4F">
              <w:rPr>
                <w:rFonts w:ascii="Arial" w:eastAsia="Arial" w:hAnsi="Arial" w:cs="Arial"/>
                <w:sz w:val="18"/>
                <w:szCs w:val="18"/>
              </w:rPr>
              <w:t xml:space="preserve"> - </w:t>
            </w:r>
            <w:r w:rsidRPr="00857E4F">
              <w:rPr>
                <w:rFonts w:ascii="Arial" w:eastAsia="Arial" w:hAnsi="Arial" w:cs="Arial"/>
                <w:sz w:val="18"/>
                <w:szCs w:val="18"/>
              </w:rPr>
              <w:t>6</w:t>
            </w:r>
            <w:r w:rsidR="00891F20" w:rsidRPr="00857E4F">
              <w:rPr>
                <w:rFonts w:ascii="Arial" w:eastAsia="Arial" w:hAnsi="Arial" w:cs="Arial"/>
                <w:sz w:val="18"/>
                <w:szCs w:val="18"/>
              </w:rPr>
              <w:t xml:space="preserve"> months</w:t>
            </w:r>
          </w:p>
        </w:tc>
        <w:tc>
          <w:tcPr>
            <w:tcW w:w="1440" w:type="dxa"/>
            <w:shd w:val="clear" w:color="auto" w:fill="FAFAFA"/>
            <w:vAlign w:val="bottom"/>
          </w:tcPr>
          <w:p w14:paraId="75CFEC10" w14:textId="392AFF2C" w:rsidR="00891F20" w:rsidRPr="00857E4F" w:rsidRDefault="665146D2" w:rsidP="00891F20">
            <w:pPr>
              <w:ind w:right="-72"/>
              <w:jc w:val="right"/>
              <w:rPr>
                <w:rFonts w:ascii="Arial" w:eastAsia="Arial" w:hAnsi="Arial" w:cs="Arial"/>
                <w:sz w:val="18"/>
                <w:szCs w:val="18"/>
              </w:rPr>
            </w:pPr>
            <w:r w:rsidRPr="00857E4F">
              <w:rPr>
                <w:rFonts w:ascii="Arial" w:eastAsia="Arial" w:hAnsi="Arial" w:cs="Arial"/>
                <w:sz w:val="18"/>
                <w:szCs w:val="18"/>
              </w:rPr>
              <w:t>650</w:t>
            </w:r>
          </w:p>
        </w:tc>
        <w:tc>
          <w:tcPr>
            <w:tcW w:w="1440" w:type="dxa"/>
            <w:vAlign w:val="bottom"/>
          </w:tcPr>
          <w:p w14:paraId="44A01BDF" w14:textId="1F0E5F24"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6</w:t>
            </w:r>
            <w:r w:rsidR="00891F20" w:rsidRPr="00857E4F">
              <w:rPr>
                <w:rFonts w:ascii="Arial" w:eastAsia="Arial Unicode MS" w:hAnsi="Arial" w:cs="Arial"/>
                <w:color w:val="000000" w:themeColor="text1"/>
                <w:sz w:val="18"/>
                <w:szCs w:val="18"/>
                <w:cs/>
              </w:rPr>
              <w:t>,</w:t>
            </w:r>
            <w:r w:rsidRPr="00857E4F">
              <w:rPr>
                <w:rFonts w:ascii="Arial" w:eastAsia="Arial Unicode MS" w:hAnsi="Arial" w:cs="Arial"/>
                <w:color w:val="000000" w:themeColor="text1"/>
                <w:sz w:val="18"/>
                <w:szCs w:val="18"/>
              </w:rPr>
              <w:t>470</w:t>
            </w:r>
          </w:p>
        </w:tc>
        <w:tc>
          <w:tcPr>
            <w:tcW w:w="1440" w:type="dxa"/>
            <w:shd w:val="clear" w:color="auto" w:fill="FAFAFA"/>
            <w:vAlign w:val="bottom"/>
          </w:tcPr>
          <w:p w14:paraId="4D5A0FCE" w14:textId="7BC0F90E"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302</w:t>
            </w:r>
          </w:p>
        </w:tc>
        <w:tc>
          <w:tcPr>
            <w:tcW w:w="1444" w:type="dxa"/>
            <w:vAlign w:val="bottom"/>
          </w:tcPr>
          <w:p w14:paraId="131D2ADB" w14:textId="7C11BBCB" w:rsidR="00891F20" w:rsidRPr="00857E4F" w:rsidRDefault="00891F20"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cs/>
              </w:rPr>
              <w:t>-</w:t>
            </w:r>
          </w:p>
        </w:tc>
      </w:tr>
      <w:tr w:rsidR="00891F20" w:rsidRPr="00857E4F" w14:paraId="3DA2B798" w14:textId="77777777" w:rsidTr="49737CB4">
        <w:tc>
          <w:tcPr>
            <w:tcW w:w="3787" w:type="dxa"/>
            <w:vAlign w:val="bottom"/>
          </w:tcPr>
          <w:p w14:paraId="1B0703E9" w14:textId="62527766" w:rsidR="00891F20" w:rsidRPr="00857E4F" w:rsidRDefault="004C0442" w:rsidP="00891F20">
            <w:pPr>
              <w:ind w:left="-12"/>
              <w:rPr>
                <w:rFonts w:ascii="Arial" w:eastAsia="Arial" w:hAnsi="Arial" w:cs="Arial"/>
                <w:sz w:val="18"/>
                <w:szCs w:val="18"/>
              </w:rPr>
            </w:pPr>
            <w:r w:rsidRPr="00857E4F">
              <w:rPr>
                <w:rFonts w:ascii="Arial" w:eastAsia="Arial" w:hAnsi="Arial" w:cs="Arial"/>
                <w:sz w:val="18"/>
                <w:szCs w:val="18"/>
              </w:rPr>
              <w:t>6</w:t>
            </w:r>
            <w:r w:rsidR="00891F20" w:rsidRPr="00857E4F">
              <w:rPr>
                <w:rFonts w:ascii="Arial" w:eastAsia="Arial" w:hAnsi="Arial" w:cs="Arial"/>
                <w:sz w:val="18"/>
                <w:szCs w:val="18"/>
              </w:rPr>
              <w:t xml:space="preserve"> - </w:t>
            </w:r>
            <w:r w:rsidRPr="00857E4F">
              <w:rPr>
                <w:rFonts w:ascii="Arial" w:eastAsia="Arial" w:hAnsi="Arial" w:cs="Arial"/>
                <w:sz w:val="18"/>
                <w:szCs w:val="18"/>
              </w:rPr>
              <w:t>12</w:t>
            </w:r>
            <w:r w:rsidR="00891F20" w:rsidRPr="00857E4F">
              <w:rPr>
                <w:rFonts w:ascii="Arial" w:eastAsia="Arial" w:hAnsi="Arial" w:cs="Arial"/>
                <w:sz w:val="18"/>
                <w:szCs w:val="18"/>
              </w:rPr>
              <w:t xml:space="preserve"> months</w:t>
            </w:r>
          </w:p>
        </w:tc>
        <w:tc>
          <w:tcPr>
            <w:tcW w:w="1440" w:type="dxa"/>
            <w:shd w:val="clear" w:color="auto" w:fill="FAFAFA"/>
            <w:vAlign w:val="bottom"/>
          </w:tcPr>
          <w:p w14:paraId="772DCBBF" w14:textId="4C42CAB6" w:rsidR="00891F20" w:rsidRPr="00857E4F" w:rsidRDefault="00758254" w:rsidP="00891F20">
            <w:pPr>
              <w:ind w:right="-72"/>
              <w:jc w:val="right"/>
              <w:rPr>
                <w:rFonts w:ascii="Arial" w:eastAsia="Arial" w:hAnsi="Arial" w:cs="Arial"/>
                <w:sz w:val="18"/>
                <w:szCs w:val="18"/>
              </w:rPr>
            </w:pPr>
            <w:r w:rsidRPr="00857E4F">
              <w:rPr>
                <w:rFonts w:ascii="Arial" w:eastAsia="Arial" w:hAnsi="Arial" w:cs="Arial"/>
                <w:sz w:val="18"/>
                <w:szCs w:val="18"/>
              </w:rPr>
              <w:t>41</w:t>
            </w:r>
            <w:r w:rsidR="404205CB" w:rsidRPr="00857E4F">
              <w:rPr>
                <w:rFonts w:ascii="Arial" w:eastAsia="Arial" w:hAnsi="Arial" w:cs="Arial"/>
                <w:sz w:val="18"/>
                <w:szCs w:val="18"/>
              </w:rPr>
              <w:t>2</w:t>
            </w:r>
          </w:p>
        </w:tc>
        <w:tc>
          <w:tcPr>
            <w:tcW w:w="1440" w:type="dxa"/>
            <w:vAlign w:val="bottom"/>
          </w:tcPr>
          <w:p w14:paraId="32EE50E1" w14:textId="2A877D44"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2</w:t>
            </w:r>
            <w:r w:rsidR="00891F20" w:rsidRPr="00857E4F">
              <w:rPr>
                <w:rFonts w:ascii="Arial" w:eastAsia="Arial Unicode MS" w:hAnsi="Arial" w:cs="Arial"/>
                <w:color w:val="000000" w:themeColor="text1"/>
                <w:sz w:val="18"/>
                <w:szCs w:val="18"/>
                <w:cs/>
              </w:rPr>
              <w:t>,</w:t>
            </w:r>
            <w:r w:rsidRPr="00857E4F">
              <w:rPr>
                <w:rFonts w:ascii="Arial" w:eastAsia="Arial Unicode MS" w:hAnsi="Arial" w:cs="Arial"/>
                <w:color w:val="000000" w:themeColor="text1"/>
                <w:sz w:val="18"/>
                <w:szCs w:val="18"/>
              </w:rPr>
              <w:t>870</w:t>
            </w:r>
          </w:p>
        </w:tc>
        <w:tc>
          <w:tcPr>
            <w:tcW w:w="1440" w:type="dxa"/>
            <w:shd w:val="clear" w:color="auto" w:fill="FAFAFA"/>
            <w:vAlign w:val="bottom"/>
          </w:tcPr>
          <w:p w14:paraId="7BA19031" w14:textId="66B01D75"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411</w:t>
            </w:r>
          </w:p>
        </w:tc>
        <w:tc>
          <w:tcPr>
            <w:tcW w:w="1444" w:type="dxa"/>
            <w:vAlign w:val="bottom"/>
          </w:tcPr>
          <w:p w14:paraId="00259A72" w14:textId="4F5E61EB" w:rsidR="00891F20" w:rsidRPr="00857E4F" w:rsidRDefault="00891F20"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cs/>
              </w:rPr>
              <w:t>-</w:t>
            </w:r>
          </w:p>
        </w:tc>
      </w:tr>
      <w:tr w:rsidR="00891F20" w:rsidRPr="00857E4F" w14:paraId="02150891" w14:textId="77777777" w:rsidTr="49737CB4">
        <w:tc>
          <w:tcPr>
            <w:tcW w:w="3787" w:type="dxa"/>
            <w:vAlign w:val="bottom"/>
          </w:tcPr>
          <w:p w14:paraId="266A1432" w14:textId="6F696A6B" w:rsidR="00891F20" w:rsidRPr="00857E4F" w:rsidRDefault="00891F20" w:rsidP="00891F20">
            <w:pPr>
              <w:ind w:left="-12"/>
              <w:rPr>
                <w:rFonts w:ascii="Arial" w:eastAsia="Arial" w:hAnsi="Arial" w:cs="Arial"/>
                <w:sz w:val="18"/>
                <w:szCs w:val="18"/>
              </w:rPr>
            </w:pPr>
            <w:r w:rsidRPr="00857E4F">
              <w:rPr>
                <w:rFonts w:ascii="Arial" w:eastAsia="Arial" w:hAnsi="Arial" w:cs="Arial"/>
                <w:sz w:val="18"/>
                <w:szCs w:val="18"/>
              </w:rPr>
              <w:t xml:space="preserve">Over </w:t>
            </w:r>
            <w:r w:rsidR="004C0442" w:rsidRPr="00857E4F">
              <w:rPr>
                <w:rFonts w:ascii="Arial" w:eastAsia="Arial" w:hAnsi="Arial" w:cs="Arial"/>
                <w:sz w:val="18"/>
                <w:szCs w:val="18"/>
              </w:rPr>
              <w:t>12</w:t>
            </w:r>
            <w:r w:rsidRPr="00857E4F">
              <w:rPr>
                <w:rFonts w:ascii="Arial" w:eastAsia="Arial" w:hAnsi="Arial" w:cs="Arial"/>
                <w:sz w:val="18"/>
                <w:szCs w:val="18"/>
              </w:rPr>
              <w:t xml:space="preserve"> months</w:t>
            </w:r>
          </w:p>
        </w:tc>
        <w:tc>
          <w:tcPr>
            <w:tcW w:w="1440" w:type="dxa"/>
            <w:tcBorders>
              <w:bottom w:val="single" w:sz="4" w:space="0" w:color="auto"/>
            </w:tcBorders>
            <w:shd w:val="clear" w:color="auto" w:fill="FAFAFA"/>
            <w:vAlign w:val="bottom"/>
          </w:tcPr>
          <w:p w14:paraId="4E957916" w14:textId="75BC976D" w:rsidR="00891F20" w:rsidRPr="00857E4F" w:rsidRDefault="16214068" w:rsidP="00891F20">
            <w:pPr>
              <w:ind w:right="-72"/>
              <w:jc w:val="right"/>
              <w:rPr>
                <w:rFonts w:ascii="Arial" w:eastAsia="Arial" w:hAnsi="Arial" w:cs="Arial"/>
                <w:sz w:val="18"/>
                <w:szCs w:val="18"/>
              </w:rPr>
            </w:pPr>
            <w:r w:rsidRPr="00857E4F">
              <w:rPr>
                <w:rFonts w:ascii="Arial" w:eastAsia="Arial" w:hAnsi="Arial" w:cs="Arial"/>
                <w:sz w:val="18"/>
                <w:szCs w:val="18"/>
              </w:rPr>
              <w:t>989</w:t>
            </w:r>
          </w:p>
        </w:tc>
        <w:tc>
          <w:tcPr>
            <w:tcW w:w="1440" w:type="dxa"/>
            <w:tcBorders>
              <w:bottom w:val="single" w:sz="4" w:space="0" w:color="000000" w:themeColor="text1"/>
            </w:tcBorders>
            <w:vAlign w:val="bottom"/>
          </w:tcPr>
          <w:p w14:paraId="5753204D" w14:textId="184C2977"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11</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873</w:t>
            </w:r>
          </w:p>
        </w:tc>
        <w:tc>
          <w:tcPr>
            <w:tcW w:w="1440" w:type="dxa"/>
            <w:tcBorders>
              <w:bottom w:val="single" w:sz="4" w:space="0" w:color="000000" w:themeColor="text1"/>
            </w:tcBorders>
            <w:shd w:val="clear" w:color="auto" w:fill="FAFAFA"/>
            <w:vAlign w:val="bottom"/>
          </w:tcPr>
          <w:p w14:paraId="2B0B059D" w14:textId="0600996D"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 xml:space="preserve">-   </w:t>
            </w:r>
          </w:p>
        </w:tc>
        <w:tc>
          <w:tcPr>
            <w:tcW w:w="1444" w:type="dxa"/>
            <w:tcBorders>
              <w:bottom w:val="single" w:sz="4" w:space="0" w:color="000000" w:themeColor="text1"/>
            </w:tcBorders>
            <w:vAlign w:val="bottom"/>
          </w:tcPr>
          <w:p w14:paraId="60E31121" w14:textId="6A858EA4"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11</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873</w:t>
            </w:r>
          </w:p>
        </w:tc>
      </w:tr>
      <w:tr w:rsidR="00891F20" w:rsidRPr="00857E4F" w14:paraId="0BB963A3" w14:textId="77777777" w:rsidTr="49737CB4">
        <w:tc>
          <w:tcPr>
            <w:tcW w:w="3787" w:type="dxa"/>
            <w:vAlign w:val="bottom"/>
          </w:tcPr>
          <w:p w14:paraId="7BF65387" w14:textId="77777777" w:rsidR="00891F20" w:rsidRPr="00857E4F" w:rsidRDefault="00891F20" w:rsidP="00891F20">
            <w:pPr>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33EF4C5F" w14:textId="77777777" w:rsidR="00891F20" w:rsidRPr="00857E4F" w:rsidRDefault="00891F20" w:rsidP="00891F20">
            <w:pPr>
              <w:ind w:right="-72"/>
              <w:jc w:val="right"/>
              <w:rPr>
                <w:rFonts w:ascii="Arial" w:eastAsia="Arial" w:hAnsi="Arial" w:cs="Arial"/>
                <w:sz w:val="18"/>
                <w:szCs w:val="18"/>
              </w:rPr>
            </w:pPr>
          </w:p>
        </w:tc>
        <w:tc>
          <w:tcPr>
            <w:tcW w:w="1440" w:type="dxa"/>
            <w:tcBorders>
              <w:top w:val="single" w:sz="4" w:space="0" w:color="000000" w:themeColor="text1"/>
            </w:tcBorders>
            <w:vAlign w:val="bottom"/>
          </w:tcPr>
          <w:p w14:paraId="7E519952" w14:textId="77777777" w:rsidR="00891F20" w:rsidRPr="00857E4F" w:rsidRDefault="00891F20" w:rsidP="00891F20">
            <w:pPr>
              <w:ind w:right="-72"/>
              <w:jc w:val="right"/>
              <w:rPr>
                <w:rFonts w:ascii="Arial" w:eastAsia="Arial" w:hAnsi="Arial" w:cs="Arial"/>
                <w:color w:val="000000" w:themeColor="text1"/>
                <w:sz w:val="18"/>
                <w:szCs w:val="18"/>
              </w:rPr>
            </w:pPr>
          </w:p>
        </w:tc>
        <w:tc>
          <w:tcPr>
            <w:tcW w:w="1440" w:type="dxa"/>
            <w:tcBorders>
              <w:top w:val="single" w:sz="4" w:space="0" w:color="000000" w:themeColor="text1"/>
            </w:tcBorders>
            <w:shd w:val="clear" w:color="auto" w:fill="FAFAFA"/>
            <w:vAlign w:val="bottom"/>
          </w:tcPr>
          <w:p w14:paraId="1B73E391" w14:textId="77777777" w:rsidR="00891F20" w:rsidRPr="00857E4F" w:rsidRDefault="00891F20" w:rsidP="00891F20">
            <w:pPr>
              <w:ind w:right="-72"/>
              <w:jc w:val="right"/>
              <w:rPr>
                <w:rFonts w:ascii="Arial" w:eastAsia="Arial" w:hAnsi="Arial" w:cs="Arial"/>
                <w:sz w:val="18"/>
                <w:szCs w:val="18"/>
              </w:rPr>
            </w:pPr>
          </w:p>
        </w:tc>
        <w:tc>
          <w:tcPr>
            <w:tcW w:w="1444" w:type="dxa"/>
            <w:tcBorders>
              <w:top w:val="single" w:sz="4" w:space="0" w:color="000000" w:themeColor="text1"/>
            </w:tcBorders>
            <w:vAlign w:val="bottom"/>
          </w:tcPr>
          <w:p w14:paraId="47EDE00E" w14:textId="77777777" w:rsidR="00891F20" w:rsidRPr="00857E4F" w:rsidRDefault="00891F20" w:rsidP="00891F20">
            <w:pPr>
              <w:ind w:right="-72"/>
              <w:jc w:val="right"/>
              <w:rPr>
                <w:rFonts w:ascii="Arial" w:eastAsia="Arial" w:hAnsi="Arial" w:cs="Arial"/>
                <w:color w:val="FF0000"/>
                <w:sz w:val="18"/>
                <w:szCs w:val="18"/>
              </w:rPr>
            </w:pPr>
          </w:p>
        </w:tc>
      </w:tr>
      <w:tr w:rsidR="00891F20" w:rsidRPr="00857E4F" w14:paraId="7AC77DB9" w14:textId="77777777" w:rsidTr="49737CB4">
        <w:trPr>
          <w:trHeight w:val="225"/>
        </w:trPr>
        <w:tc>
          <w:tcPr>
            <w:tcW w:w="3787" w:type="dxa"/>
            <w:vAlign w:val="bottom"/>
          </w:tcPr>
          <w:p w14:paraId="623022EE" w14:textId="77777777" w:rsidR="00891F20" w:rsidRPr="00857E4F" w:rsidRDefault="00891F20" w:rsidP="00891F20">
            <w:pPr>
              <w:ind w:left="-12"/>
              <w:rPr>
                <w:rFonts w:ascii="Arial" w:eastAsia="Arial" w:hAnsi="Arial" w:cs="Arial"/>
                <w:sz w:val="18"/>
                <w:szCs w:val="18"/>
              </w:rPr>
            </w:pPr>
            <w:r w:rsidRPr="00857E4F">
              <w:rPr>
                <w:rFonts w:ascii="Arial" w:eastAsia="Arial" w:hAnsi="Arial" w:cs="Arial"/>
                <w:sz w:val="18"/>
                <w:szCs w:val="18"/>
              </w:rPr>
              <w:t>Total</w:t>
            </w:r>
          </w:p>
        </w:tc>
        <w:tc>
          <w:tcPr>
            <w:tcW w:w="1440" w:type="dxa"/>
            <w:shd w:val="clear" w:color="auto" w:fill="FAFAFA"/>
            <w:vAlign w:val="bottom"/>
          </w:tcPr>
          <w:p w14:paraId="6BB8DF92" w14:textId="6BE96E2D" w:rsidR="00891F20" w:rsidRPr="00857E4F" w:rsidRDefault="5FFE381D" w:rsidP="00891F20">
            <w:pPr>
              <w:ind w:right="-72"/>
              <w:jc w:val="right"/>
              <w:rPr>
                <w:rFonts w:ascii="Arial" w:eastAsia="Arial" w:hAnsi="Arial" w:cs="Arial"/>
                <w:sz w:val="18"/>
                <w:szCs w:val="18"/>
              </w:rPr>
            </w:pPr>
            <w:r w:rsidRPr="00857E4F">
              <w:rPr>
                <w:rFonts w:ascii="Arial" w:eastAsia="Arial" w:hAnsi="Arial" w:cs="Arial"/>
                <w:sz w:val="18"/>
                <w:szCs w:val="18"/>
              </w:rPr>
              <w:t>503,36</w:t>
            </w:r>
            <w:r w:rsidR="6F31646D" w:rsidRPr="00857E4F">
              <w:rPr>
                <w:rFonts w:ascii="Arial" w:eastAsia="Arial" w:hAnsi="Arial" w:cs="Arial"/>
                <w:sz w:val="18"/>
                <w:szCs w:val="18"/>
              </w:rPr>
              <w:t>9</w:t>
            </w:r>
          </w:p>
        </w:tc>
        <w:tc>
          <w:tcPr>
            <w:tcW w:w="1440" w:type="dxa"/>
            <w:vAlign w:val="bottom"/>
          </w:tcPr>
          <w:p w14:paraId="2E65DF73" w14:textId="7ED18E93"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632</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542</w:t>
            </w:r>
          </w:p>
        </w:tc>
        <w:tc>
          <w:tcPr>
            <w:tcW w:w="1440" w:type="dxa"/>
            <w:shd w:val="clear" w:color="auto" w:fill="FAFAFA"/>
            <w:vAlign w:val="bottom"/>
          </w:tcPr>
          <w:p w14:paraId="1539F88D" w14:textId="6289D2DA"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386,913</w:t>
            </w:r>
          </w:p>
        </w:tc>
        <w:tc>
          <w:tcPr>
            <w:tcW w:w="1444" w:type="dxa"/>
          </w:tcPr>
          <w:p w14:paraId="6C00EE6B" w14:textId="37227430"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461</w:t>
            </w:r>
            <w:r w:rsidR="00891F20" w:rsidRPr="00857E4F">
              <w:rPr>
                <w:rFonts w:ascii="Arial" w:eastAsia="Arial Unicode MS" w:hAnsi="Arial" w:cs="Arial"/>
                <w:color w:val="000000" w:themeColor="text1"/>
                <w:sz w:val="18"/>
                <w:szCs w:val="18"/>
              </w:rPr>
              <w:t>,</w:t>
            </w:r>
            <w:r w:rsidRPr="00857E4F">
              <w:rPr>
                <w:rFonts w:ascii="Arial" w:eastAsia="Arial Unicode MS" w:hAnsi="Arial" w:cs="Arial"/>
                <w:color w:val="000000" w:themeColor="text1"/>
                <w:sz w:val="18"/>
                <w:szCs w:val="18"/>
              </w:rPr>
              <w:t>080</w:t>
            </w:r>
          </w:p>
        </w:tc>
      </w:tr>
      <w:tr w:rsidR="00891F20" w:rsidRPr="00857E4F" w14:paraId="66132926" w14:textId="77777777" w:rsidTr="49737CB4">
        <w:trPr>
          <w:trHeight w:val="74"/>
        </w:trPr>
        <w:tc>
          <w:tcPr>
            <w:tcW w:w="3787" w:type="dxa"/>
            <w:vAlign w:val="bottom"/>
          </w:tcPr>
          <w:p w14:paraId="7BABBB4C" w14:textId="639E4F5F" w:rsidR="00891F20" w:rsidRPr="00857E4F" w:rsidRDefault="00D15572" w:rsidP="00891F20">
            <w:pPr>
              <w:ind w:left="-12"/>
              <w:jc w:val="both"/>
              <w:rPr>
                <w:rFonts w:ascii="Arial" w:eastAsia="Arial" w:hAnsi="Arial" w:cs="Arial"/>
                <w:sz w:val="18"/>
                <w:szCs w:val="18"/>
              </w:rPr>
            </w:pPr>
            <w:r w:rsidRPr="00857E4F">
              <w:rPr>
                <w:rFonts w:ascii="Arial" w:eastAsia="Arial" w:hAnsi="Arial" w:cs="Arial"/>
                <w:sz w:val="18"/>
                <w:szCs w:val="18"/>
                <w:u w:val="single"/>
              </w:rPr>
              <w:t>Less</w:t>
            </w:r>
            <w:r w:rsidRPr="00857E4F">
              <w:rPr>
                <w:rFonts w:ascii="Arial" w:eastAsia="Arial" w:hAnsi="Arial" w:cs="Arial"/>
                <w:sz w:val="18"/>
                <w:szCs w:val="18"/>
              </w:rPr>
              <w:t xml:space="preserve">  Allowance for expected credit losses</w:t>
            </w:r>
          </w:p>
        </w:tc>
        <w:tc>
          <w:tcPr>
            <w:tcW w:w="1440" w:type="dxa"/>
            <w:shd w:val="clear" w:color="auto" w:fill="FAFAFA"/>
            <w:vAlign w:val="bottom"/>
          </w:tcPr>
          <w:p w14:paraId="063D4C4C" w14:textId="060C4D98" w:rsidR="00891F20" w:rsidRPr="00857E4F" w:rsidRDefault="14F5B5BA" w:rsidP="00891F20">
            <w:pPr>
              <w:ind w:right="-72"/>
              <w:jc w:val="right"/>
              <w:rPr>
                <w:rFonts w:ascii="Arial" w:eastAsia="Arial" w:hAnsi="Arial" w:cs="Arial"/>
                <w:sz w:val="18"/>
                <w:szCs w:val="18"/>
              </w:rPr>
            </w:pPr>
            <w:r w:rsidRPr="00857E4F">
              <w:rPr>
                <w:rFonts w:ascii="Arial" w:eastAsia="Arial" w:hAnsi="Arial" w:cs="Arial"/>
                <w:sz w:val="18"/>
                <w:szCs w:val="18"/>
              </w:rPr>
              <w:t>(2,14</w:t>
            </w:r>
            <w:r w:rsidR="37262AD0" w:rsidRPr="00857E4F">
              <w:rPr>
                <w:rFonts w:ascii="Arial" w:eastAsia="Arial" w:hAnsi="Arial" w:cs="Arial"/>
                <w:sz w:val="18"/>
                <w:szCs w:val="18"/>
              </w:rPr>
              <w:t>9</w:t>
            </w:r>
            <w:r w:rsidRPr="00857E4F">
              <w:rPr>
                <w:rFonts w:ascii="Arial" w:eastAsia="Arial" w:hAnsi="Arial" w:cs="Arial"/>
                <w:sz w:val="18"/>
                <w:szCs w:val="18"/>
              </w:rPr>
              <w:t>)</w:t>
            </w:r>
          </w:p>
        </w:tc>
        <w:tc>
          <w:tcPr>
            <w:tcW w:w="1440" w:type="dxa"/>
          </w:tcPr>
          <w:p w14:paraId="78A4B27C" w14:textId="56D30875" w:rsidR="00891F20" w:rsidRPr="00857E4F" w:rsidRDefault="00265259" w:rsidP="00891F20">
            <w:pPr>
              <w:ind w:right="-72"/>
              <w:jc w:val="right"/>
              <w:rPr>
                <w:rFonts w:ascii="Arial" w:eastAsia="Arial" w:hAnsi="Arial" w:cs="Arial"/>
                <w:color w:val="000000" w:themeColor="text1"/>
                <w:sz w:val="18"/>
                <w:szCs w:val="18"/>
              </w:rPr>
            </w:pPr>
            <w:r w:rsidRPr="00857E4F">
              <w:rPr>
                <w:rFonts w:ascii="Arial" w:eastAsia="Arial Unicode MS" w:hAnsi="Arial" w:cs="Arial"/>
                <w:color w:val="000000" w:themeColor="text1"/>
                <w:sz w:val="18"/>
                <w:szCs w:val="18"/>
              </w:rPr>
              <w:t>(</w:t>
            </w:r>
            <w:r w:rsidR="004C0442" w:rsidRPr="00857E4F">
              <w:rPr>
                <w:rFonts w:ascii="Arial" w:eastAsia="Arial Unicode MS" w:hAnsi="Arial" w:cs="Arial"/>
                <w:color w:val="000000" w:themeColor="text1"/>
                <w:sz w:val="18"/>
                <w:szCs w:val="18"/>
              </w:rPr>
              <w:t>16</w:t>
            </w:r>
            <w:r w:rsidR="00891F20" w:rsidRPr="00857E4F">
              <w:rPr>
                <w:rFonts w:ascii="Arial" w:eastAsia="Arial Unicode MS" w:hAnsi="Arial" w:cs="Arial"/>
                <w:color w:val="000000" w:themeColor="text1"/>
                <w:sz w:val="18"/>
                <w:szCs w:val="18"/>
                <w:cs/>
              </w:rPr>
              <w:t>,</w:t>
            </w:r>
            <w:r w:rsidR="004C0442" w:rsidRPr="00857E4F">
              <w:rPr>
                <w:rFonts w:ascii="Arial" w:eastAsia="Arial Unicode MS" w:hAnsi="Arial" w:cs="Arial"/>
                <w:color w:val="000000" w:themeColor="text1"/>
                <w:sz w:val="18"/>
                <w:szCs w:val="18"/>
              </w:rPr>
              <w:t>731</w:t>
            </w:r>
            <w:r w:rsidRPr="00857E4F">
              <w:rPr>
                <w:rFonts w:ascii="Arial" w:eastAsia="Arial Unicode MS" w:hAnsi="Arial" w:cs="Arial"/>
                <w:color w:val="000000" w:themeColor="text1"/>
                <w:sz w:val="18"/>
                <w:szCs w:val="18"/>
              </w:rPr>
              <w:t>)</w:t>
            </w:r>
          </w:p>
        </w:tc>
        <w:tc>
          <w:tcPr>
            <w:tcW w:w="1440" w:type="dxa"/>
            <w:shd w:val="clear" w:color="auto" w:fill="FAFAFA"/>
            <w:vAlign w:val="bottom"/>
          </w:tcPr>
          <w:p w14:paraId="616025B2" w14:textId="0E75D764"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 xml:space="preserve">-   </w:t>
            </w:r>
          </w:p>
        </w:tc>
        <w:tc>
          <w:tcPr>
            <w:tcW w:w="1444" w:type="dxa"/>
          </w:tcPr>
          <w:p w14:paraId="4093182C" w14:textId="78CF662C" w:rsidR="00891F20" w:rsidRPr="00857E4F" w:rsidRDefault="00265259" w:rsidP="00891F20">
            <w:pPr>
              <w:ind w:right="-72"/>
              <w:jc w:val="right"/>
              <w:rPr>
                <w:rFonts w:ascii="Arial" w:eastAsia="Arial" w:hAnsi="Arial" w:cs="Arial"/>
                <w:color w:val="FF0000"/>
                <w:sz w:val="18"/>
                <w:szCs w:val="18"/>
              </w:rPr>
            </w:pPr>
            <w:r w:rsidRPr="00857E4F">
              <w:rPr>
                <w:rFonts w:ascii="Arial" w:eastAsia="Arial Unicode MS" w:hAnsi="Arial" w:cs="Arial"/>
                <w:color w:val="000000" w:themeColor="text1"/>
                <w:sz w:val="18"/>
                <w:szCs w:val="18"/>
              </w:rPr>
              <w:t>(</w:t>
            </w:r>
            <w:r w:rsidR="004C0442" w:rsidRPr="00857E4F">
              <w:rPr>
                <w:rFonts w:ascii="Arial" w:eastAsia="Arial Unicode MS" w:hAnsi="Arial" w:cs="Arial"/>
                <w:color w:val="000000" w:themeColor="text1"/>
                <w:sz w:val="18"/>
                <w:szCs w:val="18"/>
              </w:rPr>
              <w:t>11</w:t>
            </w:r>
            <w:r w:rsidR="00891F20" w:rsidRPr="00857E4F">
              <w:rPr>
                <w:rFonts w:ascii="Arial" w:eastAsia="Arial Unicode MS" w:hAnsi="Arial" w:cs="Arial"/>
                <w:color w:val="000000" w:themeColor="text1"/>
                <w:sz w:val="18"/>
                <w:szCs w:val="18"/>
              </w:rPr>
              <w:t>,</w:t>
            </w:r>
            <w:r w:rsidR="004C0442" w:rsidRPr="00857E4F">
              <w:rPr>
                <w:rFonts w:ascii="Arial" w:eastAsia="Arial Unicode MS" w:hAnsi="Arial" w:cs="Arial"/>
                <w:color w:val="000000" w:themeColor="text1"/>
                <w:sz w:val="18"/>
                <w:szCs w:val="18"/>
              </w:rPr>
              <w:t>900</w:t>
            </w:r>
            <w:r w:rsidRPr="00857E4F">
              <w:rPr>
                <w:rFonts w:ascii="Arial" w:eastAsia="Arial Unicode MS" w:hAnsi="Arial" w:cs="Arial"/>
                <w:color w:val="000000" w:themeColor="text1"/>
                <w:sz w:val="18"/>
                <w:szCs w:val="18"/>
              </w:rPr>
              <w:t>)</w:t>
            </w:r>
          </w:p>
        </w:tc>
      </w:tr>
      <w:tr w:rsidR="00891F20" w:rsidRPr="00857E4F" w14:paraId="4091CC76" w14:textId="77777777" w:rsidTr="49737CB4">
        <w:trPr>
          <w:trHeight w:val="74"/>
        </w:trPr>
        <w:tc>
          <w:tcPr>
            <w:tcW w:w="3787" w:type="dxa"/>
            <w:vAlign w:val="bottom"/>
          </w:tcPr>
          <w:p w14:paraId="081E767E" w14:textId="77777777" w:rsidR="00891F20" w:rsidRPr="00857E4F" w:rsidRDefault="00891F20" w:rsidP="00891F20">
            <w:pPr>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13B47187" w14:textId="77777777" w:rsidR="00891F20" w:rsidRPr="00857E4F" w:rsidRDefault="00891F20" w:rsidP="00891F20">
            <w:pPr>
              <w:jc w:val="right"/>
              <w:rPr>
                <w:rFonts w:ascii="Arial" w:eastAsia="Arial" w:hAnsi="Arial" w:cs="Arial"/>
                <w:sz w:val="18"/>
                <w:szCs w:val="18"/>
              </w:rPr>
            </w:pPr>
          </w:p>
        </w:tc>
        <w:tc>
          <w:tcPr>
            <w:tcW w:w="1440" w:type="dxa"/>
            <w:tcBorders>
              <w:top w:val="single" w:sz="4" w:space="0" w:color="000000" w:themeColor="text1"/>
            </w:tcBorders>
            <w:vAlign w:val="bottom"/>
          </w:tcPr>
          <w:p w14:paraId="0C7412E6" w14:textId="77777777" w:rsidR="00891F20" w:rsidRPr="00857E4F" w:rsidRDefault="00891F20" w:rsidP="00891F20">
            <w:pPr>
              <w:jc w:val="right"/>
              <w:rPr>
                <w:rFonts w:ascii="Arial" w:eastAsia="Arial" w:hAnsi="Arial" w:cs="Arial"/>
                <w:color w:val="000000" w:themeColor="text1"/>
                <w:sz w:val="18"/>
                <w:szCs w:val="18"/>
              </w:rPr>
            </w:pPr>
          </w:p>
        </w:tc>
        <w:tc>
          <w:tcPr>
            <w:tcW w:w="1440" w:type="dxa"/>
            <w:tcBorders>
              <w:top w:val="single" w:sz="4" w:space="0" w:color="000000" w:themeColor="text1"/>
            </w:tcBorders>
            <w:shd w:val="clear" w:color="auto" w:fill="FAFAFA"/>
            <w:vAlign w:val="bottom"/>
          </w:tcPr>
          <w:p w14:paraId="5C05C6A3" w14:textId="77777777" w:rsidR="00891F20" w:rsidRPr="00857E4F" w:rsidRDefault="00891F20" w:rsidP="00891F20">
            <w:pPr>
              <w:ind w:right="-72"/>
              <w:jc w:val="right"/>
              <w:rPr>
                <w:rFonts w:ascii="Arial" w:eastAsia="Arial" w:hAnsi="Arial" w:cs="Arial"/>
                <w:sz w:val="18"/>
                <w:szCs w:val="18"/>
              </w:rPr>
            </w:pPr>
          </w:p>
        </w:tc>
        <w:tc>
          <w:tcPr>
            <w:tcW w:w="1444" w:type="dxa"/>
            <w:tcBorders>
              <w:top w:val="single" w:sz="4" w:space="0" w:color="000000" w:themeColor="text1"/>
            </w:tcBorders>
            <w:vAlign w:val="bottom"/>
          </w:tcPr>
          <w:p w14:paraId="64A2472F" w14:textId="77777777" w:rsidR="00891F20" w:rsidRPr="00857E4F" w:rsidRDefault="00891F20" w:rsidP="00891F20">
            <w:pPr>
              <w:jc w:val="right"/>
              <w:rPr>
                <w:rFonts w:ascii="Arial" w:eastAsia="Arial" w:hAnsi="Arial" w:cs="Arial"/>
                <w:sz w:val="18"/>
                <w:szCs w:val="18"/>
              </w:rPr>
            </w:pPr>
          </w:p>
        </w:tc>
      </w:tr>
      <w:tr w:rsidR="00891F20" w:rsidRPr="00857E4F" w14:paraId="636F50F2" w14:textId="77777777" w:rsidTr="49737CB4">
        <w:trPr>
          <w:trHeight w:val="171"/>
        </w:trPr>
        <w:tc>
          <w:tcPr>
            <w:tcW w:w="3787" w:type="dxa"/>
            <w:vAlign w:val="bottom"/>
          </w:tcPr>
          <w:p w14:paraId="345DA468" w14:textId="77777777" w:rsidR="00891F20" w:rsidRPr="00857E4F" w:rsidRDefault="00891F20" w:rsidP="00891F20">
            <w:pPr>
              <w:ind w:left="-12"/>
              <w:jc w:val="both"/>
              <w:rPr>
                <w:rFonts w:ascii="Arial" w:eastAsia="Arial" w:hAnsi="Arial" w:cs="Arial"/>
                <w:sz w:val="18"/>
                <w:szCs w:val="18"/>
              </w:rPr>
            </w:pPr>
            <w:r w:rsidRPr="00857E4F">
              <w:rPr>
                <w:rFonts w:ascii="Arial" w:eastAsia="Arial" w:hAnsi="Arial" w:cs="Arial"/>
                <w:sz w:val="18"/>
                <w:szCs w:val="18"/>
              </w:rPr>
              <w:t>Trade receivables, net</w:t>
            </w:r>
          </w:p>
        </w:tc>
        <w:tc>
          <w:tcPr>
            <w:tcW w:w="1440" w:type="dxa"/>
            <w:tcBorders>
              <w:bottom w:val="single" w:sz="4" w:space="0" w:color="000000" w:themeColor="text1"/>
            </w:tcBorders>
            <w:shd w:val="clear" w:color="auto" w:fill="FAFAFA"/>
            <w:vAlign w:val="bottom"/>
          </w:tcPr>
          <w:p w14:paraId="077905F2" w14:textId="72F8D45A" w:rsidR="00891F20" w:rsidRPr="00857E4F" w:rsidRDefault="1C31A6C6" w:rsidP="00891F20">
            <w:pPr>
              <w:ind w:right="-72"/>
              <w:jc w:val="right"/>
              <w:rPr>
                <w:rFonts w:ascii="Arial" w:eastAsia="Arial" w:hAnsi="Arial" w:cs="Arial"/>
                <w:sz w:val="18"/>
                <w:szCs w:val="18"/>
              </w:rPr>
            </w:pPr>
            <w:r w:rsidRPr="00857E4F">
              <w:rPr>
                <w:rFonts w:ascii="Arial" w:eastAsia="Arial" w:hAnsi="Arial" w:cs="Arial"/>
                <w:sz w:val="18"/>
                <w:szCs w:val="18"/>
              </w:rPr>
              <w:t>501,220</w:t>
            </w:r>
          </w:p>
        </w:tc>
        <w:tc>
          <w:tcPr>
            <w:tcW w:w="1440" w:type="dxa"/>
            <w:tcBorders>
              <w:bottom w:val="single" w:sz="4" w:space="0" w:color="000000" w:themeColor="text1"/>
            </w:tcBorders>
            <w:vAlign w:val="bottom"/>
          </w:tcPr>
          <w:p w14:paraId="48E5D86D" w14:textId="682F06D3" w:rsidR="00891F20" w:rsidRPr="00857E4F" w:rsidRDefault="004C0442" w:rsidP="00891F20">
            <w:pPr>
              <w:ind w:right="-72"/>
              <w:jc w:val="right"/>
              <w:rPr>
                <w:rFonts w:ascii="Arial" w:eastAsia="Arial" w:hAnsi="Arial" w:cs="Arial"/>
                <w:color w:val="000000" w:themeColor="text1"/>
                <w:sz w:val="18"/>
                <w:szCs w:val="18"/>
              </w:rPr>
            </w:pPr>
            <w:r w:rsidRPr="00857E4F">
              <w:rPr>
                <w:rFonts w:ascii="Arial" w:eastAsia="Arial" w:hAnsi="Arial" w:cs="Arial"/>
                <w:sz w:val="18"/>
                <w:szCs w:val="18"/>
              </w:rPr>
              <w:t>615</w:t>
            </w:r>
            <w:r w:rsidR="008C747B" w:rsidRPr="00857E4F">
              <w:rPr>
                <w:rFonts w:ascii="Arial" w:eastAsia="Arial" w:hAnsi="Arial" w:cs="Arial"/>
                <w:sz w:val="18"/>
                <w:szCs w:val="18"/>
              </w:rPr>
              <w:t>,</w:t>
            </w:r>
            <w:r w:rsidRPr="00857E4F">
              <w:rPr>
                <w:rFonts w:ascii="Arial" w:eastAsia="Arial" w:hAnsi="Arial" w:cs="Arial"/>
                <w:sz w:val="18"/>
                <w:szCs w:val="18"/>
              </w:rPr>
              <w:t>811</w:t>
            </w:r>
          </w:p>
        </w:tc>
        <w:tc>
          <w:tcPr>
            <w:tcW w:w="1440" w:type="dxa"/>
            <w:tcBorders>
              <w:bottom w:val="single" w:sz="4" w:space="0" w:color="000000" w:themeColor="text1"/>
            </w:tcBorders>
            <w:shd w:val="clear" w:color="auto" w:fill="FAFAFA"/>
            <w:vAlign w:val="bottom"/>
          </w:tcPr>
          <w:p w14:paraId="34AC9A53" w14:textId="4F989A1A" w:rsidR="00891F20" w:rsidRPr="00857E4F" w:rsidRDefault="001C3A5C" w:rsidP="00891F20">
            <w:pPr>
              <w:ind w:right="-72"/>
              <w:jc w:val="right"/>
              <w:rPr>
                <w:rFonts w:ascii="Arial" w:eastAsia="Arial" w:hAnsi="Arial" w:cs="Arial"/>
                <w:sz w:val="18"/>
                <w:szCs w:val="18"/>
              </w:rPr>
            </w:pPr>
            <w:r w:rsidRPr="00857E4F">
              <w:rPr>
                <w:rFonts w:ascii="Arial" w:eastAsia="Arial" w:hAnsi="Arial" w:cs="Arial"/>
                <w:sz w:val="18"/>
                <w:szCs w:val="18"/>
              </w:rPr>
              <w:t>386,913</w:t>
            </w:r>
          </w:p>
        </w:tc>
        <w:tc>
          <w:tcPr>
            <w:tcW w:w="1444" w:type="dxa"/>
            <w:tcBorders>
              <w:bottom w:val="single" w:sz="4" w:space="0" w:color="000000" w:themeColor="text1"/>
            </w:tcBorders>
            <w:vAlign w:val="bottom"/>
          </w:tcPr>
          <w:p w14:paraId="5CA93BFD" w14:textId="38057B7B" w:rsidR="00891F20" w:rsidRPr="00857E4F" w:rsidRDefault="004C0442" w:rsidP="00891F20">
            <w:pPr>
              <w:ind w:right="-72"/>
              <w:jc w:val="right"/>
              <w:rPr>
                <w:rFonts w:ascii="Arial" w:eastAsia="Arial" w:hAnsi="Arial" w:cs="Arial"/>
                <w:color w:val="FF0000"/>
                <w:sz w:val="18"/>
                <w:szCs w:val="18"/>
              </w:rPr>
            </w:pPr>
            <w:r w:rsidRPr="00857E4F">
              <w:rPr>
                <w:rFonts w:ascii="Arial" w:eastAsia="Arial" w:hAnsi="Arial" w:cs="Arial"/>
                <w:color w:val="000000" w:themeColor="text1"/>
                <w:sz w:val="18"/>
                <w:szCs w:val="18"/>
              </w:rPr>
              <w:t>449</w:t>
            </w:r>
            <w:r w:rsidR="004035F7" w:rsidRPr="00857E4F">
              <w:rPr>
                <w:rFonts w:ascii="Arial" w:eastAsia="Arial" w:hAnsi="Arial" w:cs="Arial"/>
                <w:color w:val="000000" w:themeColor="text1"/>
                <w:sz w:val="18"/>
                <w:szCs w:val="18"/>
              </w:rPr>
              <w:t>,</w:t>
            </w:r>
            <w:r w:rsidRPr="00857E4F">
              <w:rPr>
                <w:rFonts w:ascii="Arial" w:eastAsia="Arial" w:hAnsi="Arial" w:cs="Arial"/>
                <w:color w:val="000000" w:themeColor="text1"/>
                <w:sz w:val="18"/>
                <w:szCs w:val="18"/>
              </w:rPr>
              <w:t>180</w:t>
            </w:r>
          </w:p>
        </w:tc>
      </w:tr>
    </w:tbl>
    <w:p w14:paraId="40812D4E"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p w14:paraId="36B3D790" w14:textId="6843680D" w:rsidR="00EA3BBC" w:rsidRPr="00857E4F" w:rsidRDefault="00EA3BBC">
      <w:pPr>
        <w:rPr>
          <w:rFonts w:ascii="Arial" w:eastAsia="Arial" w:hAnsi="Arial" w:cs="Arial"/>
          <w:sz w:val="18"/>
          <w:szCs w:val="18"/>
          <w:highlight w:val="white"/>
        </w:rPr>
      </w:pPr>
    </w:p>
    <w:tbl>
      <w:tblPr>
        <w:tblStyle w:val="ab"/>
        <w:tblW w:w="9475" w:type="dxa"/>
        <w:tblInd w:w="-6" w:type="dxa"/>
        <w:tblLayout w:type="fixed"/>
        <w:tblLook w:val="0400" w:firstRow="0" w:lastRow="0" w:firstColumn="0" w:lastColumn="0" w:noHBand="0" w:noVBand="1"/>
      </w:tblPr>
      <w:tblGrid>
        <w:gridCol w:w="9475"/>
      </w:tblGrid>
      <w:tr w:rsidR="00EA3BBC" w:rsidRPr="00857E4F" w14:paraId="32BB0727" w14:textId="77777777" w:rsidTr="004C0442">
        <w:trPr>
          <w:trHeight w:val="386"/>
        </w:trPr>
        <w:tc>
          <w:tcPr>
            <w:tcW w:w="9475" w:type="dxa"/>
            <w:shd w:val="clear" w:color="auto" w:fill="FFA543"/>
            <w:vAlign w:val="center"/>
          </w:tcPr>
          <w:p w14:paraId="2C617B11" w14:textId="669B493D"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9</w:t>
            </w:r>
            <w:r w:rsidR="00411BEF" w:rsidRPr="00857E4F">
              <w:rPr>
                <w:rFonts w:ascii="Arial" w:eastAsia="Arial" w:hAnsi="Arial" w:cs="Arial"/>
                <w:b/>
                <w:color w:val="FFFFFF"/>
                <w:sz w:val="18"/>
                <w:szCs w:val="18"/>
              </w:rPr>
              <w:tab/>
              <w:t>Inventories, net</w:t>
            </w:r>
          </w:p>
        </w:tc>
      </w:tr>
    </w:tbl>
    <w:p w14:paraId="4C0E440D"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c"/>
        <w:tblW w:w="9547" w:type="dxa"/>
        <w:tblInd w:w="-97" w:type="dxa"/>
        <w:tblLayout w:type="fixed"/>
        <w:tblLook w:val="0000" w:firstRow="0" w:lastRow="0" w:firstColumn="0" w:lastColumn="0" w:noHBand="0" w:noVBand="0"/>
      </w:tblPr>
      <w:tblGrid>
        <w:gridCol w:w="3787"/>
        <w:gridCol w:w="1440"/>
        <w:gridCol w:w="1440"/>
        <w:gridCol w:w="1440"/>
        <w:gridCol w:w="1440"/>
      </w:tblGrid>
      <w:tr w:rsidR="00EA3BBC" w:rsidRPr="00857E4F" w14:paraId="26712BF6" w14:textId="77777777" w:rsidTr="44AA78A5">
        <w:tc>
          <w:tcPr>
            <w:tcW w:w="3787" w:type="dxa"/>
            <w:vAlign w:val="bottom"/>
          </w:tcPr>
          <w:p w14:paraId="5A557B3E" w14:textId="77777777" w:rsidR="00EA3BBC" w:rsidRPr="00857E4F"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2880" w:type="dxa"/>
            <w:gridSpan w:val="2"/>
            <w:tcBorders>
              <w:top w:val="single" w:sz="4" w:space="0" w:color="000000" w:themeColor="text1"/>
              <w:bottom w:val="single" w:sz="4" w:space="0" w:color="000000" w:themeColor="text1"/>
            </w:tcBorders>
            <w:vAlign w:val="bottom"/>
          </w:tcPr>
          <w:p w14:paraId="1C65CF2B"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Consolidated </w:t>
            </w:r>
          </w:p>
          <w:p w14:paraId="08C96FB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000000" w:themeColor="text1"/>
            </w:tcBorders>
            <w:vAlign w:val="bottom"/>
          </w:tcPr>
          <w:p w14:paraId="32CF000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4A40791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1104CAA4" w14:textId="77777777" w:rsidTr="44AA78A5">
        <w:tc>
          <w:tcPr>
            <w:tcW w:w="3787" w:type="dxa"/>
            <w:vAlign w:val="bottom"/>
          </w:tcPr>
          <w:p w14:paraId="5EB04B57" w14:textId="77777777" w:rsidR="00EA3BBC" w:rsidRPr="00857E4F" w:rsidRDefault="00EA3BBC">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top w:val="single" w:sz="4" w:space="0" w:color="000000" w:themeColor="text1"/>
            </w:tcBorders>
            <w:vAlign w:val="bottom"/>
          </w:tcPr>
          <w:p w14:paraId="2C4733AE"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tcBorders>
            <w:vAlign w:val="bottom"/>
          </w:tcPr>
          <w:p w14:paraId="42966357"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440" w:type="dxa"/>
            <w:tcBorders>
              <w:top w:val="single" w:sz="4" w:space="0" w:color="000000" w:themeColor="text1"/>
            </w:tcBorders>
            <w:vAlign w:val="bottom"/>
          </w:tcPr>
          <w:p w14:paraId="1E6DE53D"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tcBorders>
            <w:vAlign w:val="bottom"/>
          </w:tcPr>
          <w:p w14:paraId="79000676"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3551E3" w:rsidRPr="00857E4F" w14:paraId="7DBADBFC" w14:textId="77777777" w:rsidTr="44AA78A5">
        <w:tc>
          <w:tcPr>
            <w:tcW w:w="3787" w:type="dxa"/>
            <w:vAlign w:val="bottom"/>
          </w:tcPr>
          <w:p w14:paraId="7FDEAD19" w14:textId="77777777" w:rsidR="003551E3" w:rsidRPr="00857E4F"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CA388C7" w14:textId="13E41C28"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48C2F4F6" w14:textId="65040A3B"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c>
          <w:tcPr>
            <w:tcW w:w="1440" w:type="dxa"/>
            <w:vAlign w:val="bottom"/>
          </w:tcPr>
          <w:p w14:paraId="7A3C63D2" w14:textId="248227F3"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79CE630D" w14:textId="31A00619"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r>
      <w:tr w:rsidR="003551E3" w:rsidRPr="00857E4F" w14:paraId="1738EDF0" w14:textId="77777777" w:rsidTr="44AA78A5">
        <w:tc>
          <w:tcPr>
            <w:tcW w:w="3787" w:type="dxa"/>
            <w:vAlign w:val="bottom"/>
          </w:tcPr>
          <w:p w14:paraId="049652E7" w14:textId="77777777" w:rsidR="003551E3" w:rsidRPr="00857E4F" w:rsidRDefault="003551E3" w:rsidP="003551E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vAlign w:val="bottom"/>
          </w:tcPr>
          <w:p w14:paraId="15F7213E" w14:textId="1C931239"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44C2F947" w14:textId="7CC2F2ED"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440" w:type="dxa"/>
            <w:vAlign w:val="bottom"/>
          </w:tcPr>
          <w:p w14:paraId="06E1E3A6" w14:textId="0F51903E"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22E71C64" w14:textId="20B0DEC9"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6E1EB3" w:rsidRPr="00857E4F" w14:paraId="0024A41C" w14:textId="77777777" w:rsidTr="44AA78A5">
        <w:tc>
          <w:tcPr>
            <w:tcW w:w="3787" w:type="dxa"/>
            <w:vAlign w:val="bottom"/>
          </w:tcPr>
          <w:p w14:paraId="7E0CE035" w14:textId="77777777" w:rsidR="006E1EB3" w:rsidRPr="00857E4F" w:rsidRDefault="006E1EB3" w:rsidP="006E1EB3">
            <w:pPr>
              <w:pBdr>
                <w:top w:val="nil"/>
                <w:left w:val="nil"/>
                <w:bottom w:val="nil"/>
                <w:right w:val="nil"/>
                <w:between w:val="nil"/>
              </w:pBdr>
              <w:tabs>
                <w:tab w:val="center" w:pos="4320"/>
                <w:tab w:val="right" w:pos="8640"/>
              </w:tabs>
              <w:rPr>
                <w:rFonts w:ascii="Arial" w:eastAsia="Arial" w:hAnsi="Arial" w:cs="Arial"/>
                <w:b/>
                <w:color w:val="000000"/>
                <w:sz w:val="18"/>
                <w:szCs w:val="18"/>
              </w:rPr>
            </w:pPr>
          </w:p>
        </w:tc>
        <w:tc>
          <w:tcPr>
            <w:tcW w:w="1440" w:type="dxa"/>
            <w:tcBorders>
              <w:bottom w:val="single" w:sz="4" w:space="0" w:color="000000" w:themeColor="text1"/>
            </w:tcBorders>
            <w:vAlign w:val="bottom"/>
          </w:tcPr>
          <w:p w14:paraId="4F025128"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26F047C5" w14:textId="77777777" w:rsidR="006E1EB3" w:rsidRPr="00857E4F" w:rsidRDefault="006E1EB3" w:rsidP="006E1EB3">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6AFE1B0B"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316063F7" w14:textId="77777777" w:rsidR="006E1EB3" w:rsidRPr="00857E4F" w:rsidRDefault="006E1EB3" w:rsidP="006E1EB3">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59E7D505"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2DE3F5F0" w14:textId="77777777" w:rsidR="006E1EB3" w:rsidRPr="00857E4F" w:rsidRDefault="006E1EB3" w:rsidP="006E1EB3">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1D5EB8DA"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55E653AB" w14:textId="77777777" w:rsidR="006E1EB3" w:rsidRPr="00857E4F" w:rsidRDefault="006E1EB3" w:rsidP="006E1EB3">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6E1EB3" w:rsidRPr="00857E4F" w14:paraId="2DA53E00" w14:textId="77777777" w:rsidTr="44AA78A5">
        <w:tc>
          <w:tcPr>
            <w:tcW w:w="3787" w:type="dxa"/>
            <w:vAlign w:val="bottom"/>
          </w:tcPr>
          <w:p w14:paraId="18B8899C" w14:textId="77777777" w:rsidR="006E1EB3" w:rsidRPr="00857E4F" w:rsidRDefault="006E1EB3" w:rsidP="006E1EB3">
            <w:pPr>
              <w:ind w:right="-72"/>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7A83EB6E" w14:textId="77777777" w:rsidR="006E1EB3" w:rsidRPr="00857E4F" w:rsidRDefault="006E1EB3" w:rsidP="006E1EB3">
            <w:pPr>
              <w:ind w:left="-72" w:right="-72"/>
              <w:jc w:val="right"/>
              <w:rPr>
                <w:rFonts w:ascii="Arial" w:eastAsia="Arial" w:hAnsi="Arial" w:cs="Arial"/>
                <w:sz w:val="18"/>
                <w:szCs w:val="18"/>
              </w:rPr>
            </w:pPr>
          </w:p>
        </w:tc>
        <w:tc>
          <w:tcPr>
            <w:tcW w:w="1440" w:type="dxa"/>
            <w:tcBorders>
              <w:top w:val="single" w:sz="4" w:space="0" w:color="000000" w:themeColor="text1"/>
            </w:tcBorders>
            <w:vAlign w:val="bottom"/>
          </w:tcPr>
          <w:p w14:paraId="31EBC74A" w14:textId="77777777" w:rsidR="006E1EB3" w:rsidRPr="00857E4F" w:rsidRDefault="006E1EB3" w:rsidP="006E1EB3">
            <w:pPr>
              <w:ind w:left="-72" w:right="-72"/>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3D493654" w14:textId="77777777" w:rsidR="006E1EB3" w:rsidRPr="00857E4F" w:rsidRDefault="006E1EB3" w:rsidP="006E1EB3">
            <w:pPr>
              <w:ind w:left="-72" w:right="-72"/>
              <w:jc w:val="right"/>
              <w:rPr>
                <w:rFonts w:ascii="Arial" w:eastAsia="Arial" w:hAnsi="Arial" w:cs="Arial"/>
                <w:sz w:val="18"/>
                <w:szCs w:val="18"/>
              </w:rPr>
            </w:pPr>
          </w:p>
        </w:tc>
        <w:tc>
          <w:tcPr>
            <w:tcW w:w="1440" w:type="dxa"/>
            <w:tcBorders>
              <w:top w:val="single" w:sz="4" w:space="0" w:color="000000" w:themeColor="text1"/>
            </w:tcBorders>
            <w:vAlign w:val="bottom"/>
          </w:tcPr>
          <w:p w14:paraId="3CB60331" w14:textId="77777777" w:rsidR="006E1EB3" w:rsidRPr="00857E4F" w:rsidRDefault="006E1EB3" w:rsidP="006E1EB3">
            <w:pPr>
              <w:ind w:left="-72" w:right="-72"/>
              <w:jc w:val="right"/>
              <w:rPr>
                <w:rFonts w:ascii="Arial" w:eastAsia="Arial" w:hAnsi="Arial" w:cs="Arial"/>
                <w:sz w:val="18"/>
                <w:szCs w:val="18"/>
              </w:rPr>
            </w:pPr>
          </w:p>
        </w:tc>
      </w:tr>
      <w:tr w:rsidR="00891F20" w:rsidRPr="00857E4F" w14:paraId="703A9E42" w14:textId="77777777" w:rsidTr="44AA78A5">
        <w:tc>
          <w:tcPr>
            <w:tcW w:w="3787" w:type="dxa"/>
            <w:vAlign w:val="bottom"/>
          </w:tcPr>
          <w:p w14:paraId="37485F9D" w14:textId="77777777" w:rsidR="00891F20" w:rsidRPr="00857E4F" w:rsidRDefault="00891F20" w:rsidP="00891F20">
            <w:pPr>
              <w:jc w:val="both"/>
              <w:rPr>
                <w:rFonts w:ascii="Arial" w:eastAsia="Arial" w:hAnsi="Arial" w:cs="Arial"/>
                <w:sz w:val="18"/>
                <w:szCs w:val="18"/>
              </w:rPr>
            </w:pPr>
            <w:r w:rsidRPr="00857E4F">
              <w:rPr>
                <w:rFonts w:ascii="Arial" w:eastAsia="Arial" w:hAnsi="Arial" w:cs="Arial"/>
                <w:sz w:val="18"/>
                <w:szCs w:val="18"/>
              </w:rPr>
              <w:t>Palm fruit</w:t>
            </w:r>
          </w:p>
        </w:tc>
        <w:tc>
          <w:tcPr>
            <w:tcW w:w="1440" w:type="dxa"/>
            <w:shd w:val="clear" w:color="auto" w:fill="FAFAFA"/>
            <w:vAlign w:val="bottom"/>
          </w:tcPr>
          <w:p w14:paraId="6E88ED2A" w14:textId="17A20C67" w:rsidR="00891F20" w:rsidRPr="00857E4F" w:rsidRDefault="5DB44DC8" w:rsidP="00891F20">
            <w:pPr>
              <w:ind w:right="-72"/>
              <w:jc w:val="right"/>
              <w:rPr>
                <w:rFonts w:ascii="Arial" w:eastAsia="Arial" w:hAnsi="Arial" w:cs="Arial"/>
                <w:sz w:val="18"/>
                <w:szCs w:val="18"/>
              </w:rPr>
            </w:pPr>
            <w:r w:rsidRPr="00857E4F">
              <w:rPr>
                <w:rFonts w:ascii="Arial" w:eastAsia="Arial" w:hAnsi="Arial" w:cs="Arial"/>
                <w:sz w:val="18"/>
                <w:szCs w:val="18"/>
              </w:rPr>
              <w:t>7,934</w:t>
            </w:r>
          </w:p>
        </w:tc>
        <w:tc>
          <w:tcPr>
            <w:tcW w:w="1440" w:type="dxa"/>
            <w:vAlign w:val="bottom"/>
          </w:tcPr>
          <w:p w14:paraId="15FF4A03" w14:textId="0561DC69" w:rsidR="00891F20" w:rsidRPr="00857E4F" w:rsidRDefault="00891F20" w:rsidP="00891F20">
            <w:pPr>
              <w:ind w:right="-72"/>
              <w:jc w:val="right"/>
              <w:rPr>
                <w:rFonts w:ascii="Arial" w:eastAsia="Arial" w:hAnsi="Arial" w:cs="Arial"/>
                <w:sz w:val="18"/>
                <w:szCs w:val="18"/>
              </w:rPr>
            </w:pPr>
            <w:r w:rsidRPr="00857E4F">
              <w:rPr>
                <w:rFonts w:ascii="Arial" w:eastAsia="Arial Unicode MS" w:hAnsi="Arial" w:cs="Arial"/>
                <w:color w:val="000000"/>
                <w:sz w:val="18"/>
                <w:szCs w:val="18"/>
              </w:rPr>
              <w:t>-</w:t>
            </w:r>
          </w:p>
        </w:tc>
        <w:tc>
          <w:tcPr>
            <w:tcW w:w="1440" w:type="dxa"/>
            <w:shd w:val="clear" w:color="auto" w:fill="FAFAFA"/>
            <w:vAlign w:val="bottom"/>
          </w:tcPr>
          <w:p w14:paraId="7DC72256" w14:textId="12748957" w:rsidR="00891F20" w:rsidRPr="00857E4F" w:rsidRDefault="00296236" w:rsidP="00891F20">
            <w:pPr>
              <w:ind w:right="-72"/>
              <w:jc w:val="right"/>
              <w:rPr>
                <w:rFonts w:ascii="Arial" w:eastAsia="Arial" w:hAnsi="Arial" w:cs="Arial"/>
                <w:sz w:val="18"/>
                <w:szCs w:val="18"/>
              </w:rPr>
            </w:pPr>
            <w:r w:rsidRPr="00857E4F">
              <w:rPr>
                <w:rFonts w:ascii="Arial" w:eastAsia="Arial" w:hAnsi="Arial" w:cs="Arial"/>
                <w:sz w:val="18"/>
                <w:szCs w:val="18"/>
              </w:rPr>
              <w:t>7,468</w:t>
            </w:r>
          </w:p>
        </w:tc>
        <w:tc>
          <w:tcPr>
            <w:tcW w:w="1440" w:type="dxa"/>
            <w:vAlign w:val="bottom"/>
          </w:tcPr>
          <w:p w14:paraId="5B7D47DC" w14:textId="5594D760" w:rsidR="00891F20" w:rsidRPr="00857E4F" w:rsidRDefault="00891F20" w:rsidP="00891F20">
            <w:pPr>
              <w:ind w:right="-72"/>
              <w:jc w:val="right"/>
              <w:rPr>
                <w:rFonts w:ascii="Arial" w:eastAsia="Arial" w:hAnsi="Arial" w:cs="Arial"/>
                <w:sz w:val="18"/>
                <w:szCs w:val="18"/>
              </w:rPr>
            </w:pPr>
            <w:r w:rsidRPr="00857E4F">
              <w:rPr>
                <w:rFonts w:ascii="Arial" w:eastAsia="Arial Unicode MS" w:hAnsi="Arial" w:cs="Arial"/>
                <w:color w:val="000000"/>
                <w:sz w:val="18"/>
                <w:szCs w:val="18"/>
              </w:rPr>
              <w:t>-</w:t>
            </w:r>
          </w:p>
        </w:tc>
      </w:tr>
      <w:tr w:rsidR="00891F20" w:rsidRPr="00857E4F" w14:paraId="411D5910" w14:textId="77777777" w:rsidTr="44AA78A5">
        <w:tc>
          <w:tcPr>
            <w:tcW w:w="3787" w:type="dxa"/>
            <w:vAlign w:val="bottom"/>
          </w:tcPr>
          <w:p w14:paraId="13D633EE" w14:textId="77777777" w:rsidR="00891F20" w:rsidRPr="00857E4F" w:rsidRDefault="00891F20" w:rsidP="00891F20">
            <w:pPr>
              <w:jc w:val="both"/>
              <w:rPr>
                <w:rFonts w:ascii="Arial" w:eastAsia="Arial" w:hAnsi="Arial" w:cs="Arial"/>
                <w:sz w:val="18"/>
                <w:szCs w:val="18"/>
              </w:rPr>
            </w:pPr>
            <w:r w:rsidRPr="00857E4F">
              <w:rPr>
                <w:rFonts w:ascii="Arial" w:eastAsia="Arial" w:hAnsi="Arial" w:cs="Arial"/>
                <w:sz w:val="18"/>
                <w:szCs w:val="18"/>
              </w:rPr>
              <w:t>Palm oil</w:t>
            </w:r>
          </w:p>
        </w:tc>
        <w:tc>
          <w:tcPr>
            <w:tcW w:w="1440" w:type="dxa"/>
            <w:shd w:val="clear" w:color="auto" w:fill="FAFAFA"/>
            <w:vAlign w:val="bottom"/>
          </w:tcPr>
          <w:p w14:paraId="1B92DEF2" w14:textId="05E32088" w:rsidR="00891F20" w:rsidRPr="00857E4F" w:rsidRDefault="1685516C" w:rsidP="00891F20">
            <w:pPr>
              <w:ind w:right="-72"/>
              <w:jc w:val="right"/>
              <w:rPr>
                <w:rFonts w:ascii="Arial" w:eastAsia="Arial" w:hAnsi="Arial" w:cs="Arial"/>
                <w:sz w:val="18"/>
                <w:szCs w:val="18"/>
              </w:rPr>
            </w:pPr>
            <w:r w:rsidRPr="00857E4F">
              <w:rPr>
                <w:rFonts w:ascii="Arial" w:eastAsia="Arial" w:hAnsi="Arial" w:cs="Arial"/>
                <w:sz w:val="18"/>
                <w:szCs w:val="18"/>
              </w:rPr>
              <w:t>408,004</w:t>
            </w:r>
          </w:p>
        </w:tc>
        <w:tc>
          <w:tcPr>
            <w:tcW w:w="1440" w:type="dxa"/>
          </w:tcPr>
          <w:p w14:paraId="6C7FA734" w14:textId="5325BE0A"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408</w:t>
            </w:r>
            <w:r w:rsidR="00891F20" w:rsidRPr="00857E4F">
              <w:rPr>
                <w:rFonts w:ascii="Arial" w:hAnsi="Arial" w:cs="Arial"/>
                <w:sz w:val="18"/>
                <w:szCs w:val="18"/>
              </w:rPr>
              <w:t>,</w:t>
            </w:r>
            <w:r w:rsidRPr="00857E4F">
              <w:rPr>
                <w:rFonts w:ascii="Arial" w:hAnsi="Arial" w:cs="Arial"/>
                <w:sz w:val="18"/>
                <w:szCs w:val="18"/>
              </w:rPr>
              <w:t>000</w:t>
            </w:r>
          </w:p>
        </w:tc>
        <w:tc>
          <w:tcPr>
            <w:tcW w:w="1440" w:type="dxa"/>
            <w:shd w:val="clear" w:color="auto" w:fill="FAFAFA"/>
            <w:vAlign w:val="bottom"/>
          </w:tcPr>
          <w:p w14:paraId="783E660E" w14:textId="31E2290B" w:rsidR="00891F20" w:rsidRPr="00857E4F" w:rsidRDefault="00296236" w:rsidP="00891F20">
            <w:pPr>
              <w:ind w:right="-72"/>
              <w:jc w:val="right"/>
              <w:rPr>
                <w:rFonts w:ascii="Arial" w:eastAsia="Arial" w:hAnsi="Arial" w:cs="Arial"/>
                <w:sz w:val="18"/>
                <w:szCs w:val="18"/>
              </w:rPr>
            </w:pPr>
            <w:r w:rsidRPr="00857E4F">
              <w:rPr>
                <w:rFonts w:ascii="Arial" w:eastAsia="Arial" w:hAnsi="Arial" w:cs="Arial"/>
                <w:sz w:val="18"/>
                <w:szCs w:val="18"/>
              </w:rPr>
              <w:t>385,853</w:t>
            </w:r>
          </w:p>
        </w:tc>
        <w:tc>
          <w:tcPr>
            <w:tcW w:w="1440" w:type="dxa"/>
          </w:tcPr>
          <w:p w14:paraId="0CDE2425" w14:textId="32ACF14B"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321</w:t>
            </w:r>
            <w:r w:rsidR="00891F20" w:rsidRPr="00857E4F">
              <w:rPr>
                <w:rFonts w:ascii="Arial" w:hAnsi="Arial" w:cs="Arial"/>
                <w:sz w:val="18"/>
                <w:szCs w:val="18"/>
              </w:rPr>
              <w:t>,</w:t>
            </w:r>
            <w:r w:rsidRPr="00857E4F">
              <w:rPr>
                <w:rFonts w:ascii="Arial" w:hAnsi="Arial" w:cs="Arial"/>
                <w:sz w:val="18"/>
                <w:szCs w:val="18"/>
              </w:rPr>
              <w:t>796</w:t>
            </w:r>
          </w:p>
        </w:tc>
      </w:tr>
      <w:tr w:rsidR="00891F20" w:rsidRPr="00857E4F" w14:paraId="1FCE7DBC" w14:textId="77777777" w:rsidTr="44AA78A5">
        <w:tc>
          <w:tcPr>
            <w:tcW w:w="3787" w:type="dxa"/>
            <w:vAlign w:val="bottom"/>
          </w:tcPr>
          <w:p w14:paraId="1DEE8871" w14:textId="77777777" w:rsidR="00891F20" w:rsidRPr="00857E4F" w:rsidRDefault="00891F20" w:rsidP="00891F20">
            <w:pPr>
              <w:jc w:val="both"/>
              <w:rPr>
                <w:rFonts w:ascii="Arial" w:eastAsia="Arial" w:hAnsi="Arial" w:cs="Arial"/>
                <w:sz w:val="18"/>
                <w:szCs w:val="18"/>
              </w:rPr>
            </w:pPr>
            <w:r w:rsidRPr="00857E4F">
              <w:rPr>
                <w:rFonts w:ascii="Arial" w:eastAsia="Arial" w:hAnsi="Arial" w:cs="Arial"/>
                <w:sz w:val="18"/>
                <w:szCs w:val="18"/>
              </w:rPr>
              <w:t>By products from palm oil production</w:t>
            </w:r>
          </w:p>
        </w:tc>
        <w:tc>
          <w:tcPr>
            <w:tcW w:w="1440" w:type="dxa"/>
            <w:shd w:val="clear" w:color="auto" w:fill="FAFAFA"/>
            <w:vAlign w:val="bottom"/>
          </w:tcPr>
          <w:p w14:paraId="62F5116B" w14:textId="3ADD7BBC" w:rsidR="00891F20" w:rsidRPr="00857E4F" w:rsidRDefault="4D5964AE" w:rsidP="00891F20">
            <w:pPr>
              <w:ind w:right="-72"/>
              <w:jc w:val="right"/>
              <w:rPr>
                <w:rFonts w:ascii="Arial" w:eastAsia="Arial" w:hAnsi="Arial" w:cs="Arial"/>
                <w:sz w:val="18"/>
                <w:szCs w:val="18"/>
              </w:rPr>
            </w:pPr>
            <w:r w:rsidRPr="00857E4F">
              <w:rPr>
                <w:rFonts w:ascii="Arial" w:eastAsia="Arial" w:hAnsi="Arial" w:cs="Arial"/>
                <w:sz w:val="18"/>
                <w:szCs w:val="18"/>
              </w:rPr>
              <w:t>29,826</w:t>
            </w:r>
          </w:p>
        </w:tc>
        <w:tc>
          <w:tcPr>
            <w:tcW w:w="1440" w:type="dxa"/>
          </w:tcPr>
          <w:p w14:paraId="6EAA22D0" w14:textId="5D313931"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17</w:t>
            </w:r>
            <w:r w:rsidR="00891F20" w:rsidRPr="00857E4F">
              <w:rPr>
                <w:rFonts w:ascii="Arial" w:hAnsi="Arial" w:cs="Arial"/>
                <w:sz w:val="18"/>
                <w:szCs w:val="18"/>
              </w:rPr>
              <w:t>,</w:t>
            </w:r>
            <w:r w:rsidRPr="00857E4F">
              <w:rPr>
                <w:rFonts w:ascii="Arial" w:hAnsi="Arial" w:cs="Arial"/>
                <w:sz w:val="18"/>
                <w:szCs w:val="18"/>
              </w:rPr>
              <w:t>641</w:t>
            </w:r>
          </w:p>
        </w:tc>
        <w:tc>
          <w:tcPr>
            <w:tcW w:w="1440" w:type="dxa"/>
            <w:shd w:val="clear" w:color="auto" w:fill="FAFAFA"/>
            <w:vAlign w:val="bottom"/>
          </w:tcPr>
          <w:p w14:paraId="100689D0" w14:textId="045AABB9" w:rsidR="00891F20" w:rsidRPr="00857E4F" w:rsidRDefault="00296236" w:rsidP="00891F20">
            <w:pPr>
              <w:ind w:right="-72"/>
              <w:jc w:val="right"/>
              <w:rPr>
                <w:rFonts w:ascii="Arial" w:eastAsia="Arial" w:hAnsi="Arial" w:cs="Arial"/>
                <w:sz w:val="18"/>
                <w:szCs w:val="18"/>
              </w:rPr>
            </w:pPr>
            <w:r w:rsidRPr="00857E4F">
              <w:rPr>
                <w:rFonts w:ascii="Arial" w:eastAsia="Arial" w:hAnsi="Arial" w:cs="Arial"/>
                <w:sz w:val="18"/>
                <w:szCs w:val="18"/>
              </w:rPr>
              <w:t>29,239</w:t>
            </w:r>
          </w:p>
        </w:tc>
        <w:tc>
          <w:tcPr>
            <w:tcW w:w="1440" w:type="dxa"/>
          </w:tcPr>
          <w:p w14:paraId="65E1BAF7" w14:textId="44B22572"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15</w:t>
            </w:r>
            <w:r w:rsidR="00891F20" w:rsidRPr="00857E4F">
              <w:rPr>
                <w:rFonts w:ascii="Arial" w:hAnsi="Arial" w:cs="Arial"/>
                <w:sz w:val="18"/>
                <w:szCs w:val="18"/>
              </w:rPr>
              <w:t>,</w:t>
            </w:r>
            <w:r w:rsidRPr="00857E4F">
              <w:rPr>
                <w:rFonts w:ascii="Arial" w:hAnsi="Arial" w:cs="Arial"/>
                <w:sz w:val="18"/>
                <w:szCs w:val="18"/>
              </w:rPr>
              <w:t>501</w:t>
            </w:r>
          </w:p>
        </w:tc>
      </w:tr>
      <w:tr w:rsidR="00891F20" w:rsidRPr="00857E4F" w14:paraId="2ECE6AC6" w14:textId="77777777" w:rsidTr="44AA78A5">
        <w:tc>
          <w:tcPr>
            <w:tcW w:w="3787" w:type="dxa"/>
            <w:vAlign w:val="bottom"/>
          </w:tcPr>
          <w:p w14:paraId="4FBA4D45" w14:textId="77777777" w:rsidR="00891F20" w:rsidRPr="00857E4F" w:rsidRDefault="00891F20" w:rsidP="00891F20">
            <w:pPr>
              <w:jc w:val="both"/>
              <w:rPr>
                <w:rFonts w:ascii="Arial" w:eastAsia="Arial" w:hAnsi="Arial" w:cs="Arial"/>
                <w:sz w:val="18"/>
                <w:szCs w:val="18"/>
              </w:rPr>
            </w:pPr>
            <w:r w:rsidRPr="00857E4F">
              <w:rPr>
                <w:rFonts w:ascii="Arial" w:eastAsia="Arial" w:hAnsi="Arial" w:cs="Arial"/>
                <w:sz w:val="18"/>
                <w:szCs w:val="18"/>
              </w:rPr>
              <w:t>Fertilizers and general supplies</w:t>
            </w:r>
          </w:p>
        </w:tc>
        <w:tc>
          <w:tcPr>
            <w:tcW w:w="1440" w:type="dxa"/>
            <w:tcBorders>
              <w:bottom w:val="single" w:sz="4" w:space="0" w:color="auto"/>
            </w:tcBorders>
            <w:shd w:val="clear" w:color="auto" w:fill="FAFAFA"/>
            <w:vAlign w:val="bottom"/>
          </w:tcPr>
          <w:p w14:paraId="39331DD8" w14:textId="29A47941" w:rsidR="00891F20" w:rsidRPr="00857E4F" w:rsidRDefault="2C730AC6" w:rsidP="00891F20">
            <w:pPr>
              <w:ind w:right="-72"/>
              <w:jc w:val="right"/>
              <w:rPr>
                <w:rFonts w:ascii="Arial" w:eastAsia="Arial" w:hAnsi="Arial" w:cs="Arial"/>
                <w:sz w:val="18"/>
                <w:szCs w:val="18"/>
              </w:rPr>
            </w:pPr>
            <w:r w:rsidRPr="00857E4F">
              <w:rPr>
                <w:rFonts w:ascii="Arial" w:eastAsia="Arial" w:hAnsi="Arial" w:cs="Arial"/>
                <w:sz w:val="18"/>
                <w:szCs w:val="18"/>
              </w:rPr>
              <w:t>56,397</w:t>
            </w:r>
          </w:p>
        </w:tc>
        <w:tc>
          <w:tcPr>
            <w:tcW w:w="1440" w:type="dxa"/>
            <w:tcBorders>
              <w:bottom w:val="single" w:sz="4" w:space="0" w:color="000000" w:themeColor="text1"/>
            </w:tcBorders>
          </w:tcPr>
          <w:p w14:paraId="790CAFC5" w14:textId="4C8B384A"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56</w:t>
            </w:r>
            <w:r w:rsidR="00891F20" w:rsidRPr="00857E4F">
              <w:rPr>
                <w:rFonts w:ascii="Arial" w:hAnsi="Arial" w:cs="Arial"/>
                <w:sz w:val="18"/>
                <w:szCs w:val="18"/>
              </w:rPr>
              <w:t>,</w:t>
            </w:r>
            <w:r w:rsidRPr="00857E4F">
              <w:rPr>
                <w:rFonts w:ascii="Arial" w:hAnsi="Arial" w:cs="Arial"/>
                <w:sz w:val="18"/>
                <w:szCs w:val="18"/>
              </w:rPr>
              <w:t>890</w:t>
            </w:r>
          </w:p>
        </w:tc>
        <w:tc>
          <w:tcPr>
            <w:tcW w:w="1440" w:type="dxa"/>
            <w:tcBorders>
              <w:bottom w:val="single" w:sz="4" w:space="0" w:color="000000" w:themeColor="text1"/>
            </w:tcBorders>
            <w:shd w:val="clear" w:color="auto" w:fill="FAFAFA"/>
            <w:vAlign w:val="bottom"/>
          </w:tcPr>
          <w:p w14:paraId="76C023A1" w14:textId="3E2D70B7" w:rsidR="00891F20" w:rsidRPr="00857E4F" w:rsidRDefault="00296236" w:rsidP="00891F20">
            <w:pPr>
              <w:ind w:right="-72"/>
              <w:jc w:val="right"/>
              <w:rPr>
                <w:rFonts w:ascii="Arial" w:eastAsia="Arial" w:hAnsi="Arial" w:cs="Arial"/>
                <w:sz w:val="18"/>
                <w:szCs w:val="18"/>
              </w:rPr>
            </w:pPr>
            <w:r w:rsidRPr="00857E4F">
              <w:rPr>
                <w:rFonts w:ascii="Arial" w:eastAsia="Arial" w:hAnsi="Arial" w:cs="Arial"/>
                <w:sz w:val="18"/>
                <w:szCs w:val="18"/>
              </w:rPr>
              <w:t>50,443</w:t>
            </w:r>
          </w:p>
        </w:tc>
        <w:tc>
          <w:tcPr>
            <w:tcW w:w="1440" w:type="dxa"/>
            <w:tcBorders>
              <w:bottom w:val="single" w:sz="4" w:space="0" w:color="000000" w:themeColor="text1"/>
            </w:tcBorders>
          </w:tcPr>
          <w:p w14:paraId="4423DC7C" w14:textId="3F6DC3C1"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50</w:t>
            </w:r>
            <w:r w:rsidR="00891F20" w:rsidRPr="00857E4F">
              <w:rPr>
                <w:rFonts w:ascii="Arial" w:hAnsi="Arial" w:cs="Arial"/>
                <w:sz w:val="18"/>
                <w:szCs w:val="18"/>
              </w:rPr>
              <w:t>,</w:t>
            </w:r>
            <w:r w:rsidRPr="00857E4F">
              <w:rPr>
                <w:rFonts w:ascii="Arial" w:hAnsi="Arial" w:cs="Arial"/>
                <w:sz w:val="18"/>
                <w:szCs w:val="18"/>
              </w:rPr>
              <w:t>167</w:t>
            </w:r>
          </w:p>
        </w:tc>
      </w:tr>
      <w:tr w:rsidR="00891F20" w:rsidRPr="00857E4F" w14:paraId="70F0794E" w14:textId="77777777" w:rsidTr="44AA78A5">
        <w:tc>
          <w:tcPr>
            <w:tcW w:w="3787" w:type="dxa"/>
            <w:vAlign w:val="bottom"/>
          </w:tcPr>
          <w:p w14:paraId="3FE2ECB8" w14:textId="77777777" w:rsidR="00891F20" w:rsidRPr="00857E4F" w:rsidRDefault="00891F20" w:rsidP="00891F20">
            <w:pPr>
              <w:ind w:right="-72"/>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7FA030EC" w14:textId="0EA7C99A" w:rsidR="00891F20" w:rsidRPr="00857E4F" w:rsidRDefault="00891F20" w:rsidP="00891F20">
            <w:pPr>
              <w:ind w:right="-72"/>
              <w:jc w:val="right"/>
              <w:rPr>
                <w:rFonts w:ascii="Arial" w:eastAsia="Arial" w:hAnsi="Arial" w:cs="Arial"/>
                <w:sz w:val="18"/>
                <w:szCs w:val="18"/>
              </w:rPr>
            </w:pPr>
          </w:p>
        </w:tc>
        <w:tc>
          <w:tcPr>
            <w:tcW w:w="1440" w:type="dxa"/>
            <w:tcBorders>
              <w:top w:val="single" w:sz="4" w:space="0" w:color="000000" w:themeColor="text1"/>
            </w:tcBorders>
          </w:tcPr>
          <w:p w14:paraId="3F81C505" w14:textId="3BA045F0" w:rsidR="00891F20" w:rsidRPr="00857E4F" w:rsidRDefault="00891F20" w:rsidP="00891F20">
            <w:pPr>
              <w:ind w:right="-72"/>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7070313F" w14:textId="3FD3CE5B" w:rsidR="00891F20" w:rsidRPr="00857E4F" w:rsidRDefault="00891F20" w:rsidP="00891F20">
            <w:pPr>
              <w:ind w:right="-72"/>
              <w:jc w:val="right"/>
              <w:rPr>
                <w:rFonts w:ascii="Arial" w:eastAsia="Arial" w:hAnsi="Arial" w:cs="Arial"/>
                <w:sz w:val="18"/>
                <w:szCs w:val="18"/>
              </w:rPr>
            </w:pPr>
          </w:p>
        </w:tc>
        <w:tc>
          <w:tcPr>
            <w:tcW w:w="1440" w:type="dxa"/>
            <w:tcBorders>
              <w:top w:val="single" w:sz="4" w:space="0" w:color="000000" w:themeColor="text1"/>
            </w:tcBorders>
          </w:tcPr>
          <w:p w14:paraId="1B1E3553" w14:textId="5D05BA95" w:rsidR="00891F20" w:rsidRPr="00857E4F" w:rsidRDefault="00891F20" w:rsidP="00891F20">
            <w:pPr>
              <w:ind w:right="-72"/>
              <w:jc w:val="right"/>
              <w:rPr>
                <w:rFonts w:ascii="Arial" w:eastAsia="Arial" w:hAnsi="Arial" w:cs="Arial"/>
                <w:sz w:val="18"/>
                <w:szCs w:val="18"/>
              </w:rPr>
            </w:pPr>
          </w:p>
        </w:tc>
      </w:tr>
      <w:tr w:rsidR="003C36B5" w:rsidRPr="00857E4F" w14:paraId="58558556" w14:textId="77777777" w:rsidTr="44AA78A5">
        <w:tc>
          <w:tcPr>
            <w:tcW w:w="3787" w:type="dxa"/>
            <w:vAlign w:val="bottom"/>
          </w:tcPr>
          <w:p w14:paraId="546AA277" w14:textId="77777777" w:rsidR="003C36B5" w:rsidRPr="00857E4F" w:rsidRDefault="003C36B5" w:rsidP="003C36B5">
            <w:pPr>
              <w:jc w:val="both"/>
              <w:rPr>
                <w:rFonts w:ascii="Arial" w:eastAsia="Arial" w:hAnsi="Arial" w:cs="Arial"/>
                <w:sz w:val="18"/>
                <w:szCs w:val="18"/>
              </w:rPr>
            </w:pPr>
          </w:p>
        </w:tc>
        <w:tc>
          <w:tcPr>
            <w:tcW w:w="1440" w:type="dxa"/>
            <w:shd w:val="clear" w:color="auto" w:fill="FAFAFA"/>
            <w:vAlign w:val="bottom"/>
          </w:tcPr>
          <w:p w14:paraId="19E79642" w14:textId="7A603A47" w:rsidR="003C36B5" w:rsidRPr="00857E4F" w:rsidRDefault="21683A6C" w:rsidP="003C36B5">
            <w:pPr>
              <w:ind w:right="-72"/>
              <w:jc w:val="right"/>
              <w:rPr>
                <w:rFonts w:ascii="Arial" w:eastAsia="Arial" w:hAnsi="Arial" w:cs="Arial"/>
                <w:sz w:val="18"/>
                <w:szCs w:val="18"/>
              </w:rPr>
            </w:pPr>
            <w:r w:rsidRPr="00857E4F">
              <w:rPr>
                <w:rFonts w:ascii="Arial" w:eastAsia="Arial" w:hAnsi="Arial" w:cs="Arial"/>
                <w:sz w:val="18"/>
                <w:szCs w:val="18"/>
              </w:rPr>
              <w:t>502,161</w:t>
            </w:r>
          </w:p>
        </w:tc>
        <w:tc>
          <w:tcPr>
            <w:tcW w:w="1440" w:type="dxa"/>
          </w:tcPr>
          <w:p w14:paraId="647C3273" w14:textId="3D305865" w:rsidR="003C36B5" w:rsidRPr="00857E4F" w:rsidRDefault="004C0442" w:rsidP="003C36B5">
            <w:pPr>
              <w:ind w:right="-72"/>
              <w:jc w:val="right"/>
              <w:rPr>
                <w:rFonts w:ascii="Arial" w:eastAsia="Arial" w:hAnsi="Arial" w:cs="Arial"/>
                <w:sz w:val="18"/>
                <w:szCs w:val="18"/>
              </w:rPr>
            </w:pPr>
            <w:r w:rsidRPr="00857E4F">
              <w:rPr>
                <w:rFonts w:ascii="Arial" w:hAnsi="Arial" w:cs="Arial"/>
                <w:sz w:val="18"/>
                <w:szCs w:val="18"/>
              </w:rPr>
              <w:t>482</w:t>
            </w:r>
            <w:r w:rsidR="003C36B5" w:rsidRPr="00857E4F">
              <w:rPr>
                <w:rFonts w:ascii="Arial" w:hAnsi="Arial" w:cs="Arial"/>
                <w:sz w:val="18"/>
                <w:szCs w:val="18"/>
              </w:rPr>
              <w:t>,</w:t>
            </w:r>
            <w:r w:rsidRPr="00857E4F">
              <w:rPr>
                <w:rFonts w:ascii="Arial" w:hAnsi="Arial" w:cs="Arial"/>
                <w:sz w:val="18"/>
                <w:szCs w:val="18"/>
              </w:rPr>
              <w:t>531</w:t>
            </w:r>
          </w:p>
        </w:tc>
        <w:tc>
          <w:tcPr>
            <w:tcW w:w="1440" w:type="dxa"/>
            <w:shd w:val="clear" w:color="auto" w:fill="FAFAFA"/>
            <w:vAlign w:val="bottom"/>
          </w:tcPr>
          <w:p w14:paraId="0BA842C4" w14:textId="4BF7D6E7" w:rsidR="003C36B5" w:rsidRPr="00857E4F" w:rsidRDefault="00296236" w:rsidP="003C36B5">
            <w:pPr>
              <w:ind w:right="-72"/>
              <w:jc w:val="right"/>
              <w:rPr>
                <w:rFonts w:ascii="Arial" w:eastAsia="Arial" w:hAnsi="Arial" w:cs="Arial"/>
                <w:sz w:val="18"/>
                <w:szCs w:val="18"/>
              </w:rPr>
            </w:pPr>
            <w:r w:rsidRPr="00857E4F">
              <w:rPr>
                <w:rFonts w:ascii="Arial" w:eastAsia="Arial" w:hAnsi="Arial" w:cs="Arial"/>
                <w:sz w:val="18"/>
                <w:szCs w:val="18"/>
              </w:rPr>
              <w:t>473,003</w:t>
            </w:r>
          </w:p>
        </w:tc>
        <w:tc>
          <w:tcPr>
            <w:tcW w:w="1440" w:type="dxa"/>
          </w:tcPr>
          <w:p w14:paraId="51161CA3" w14:textId="7E0B894F" w:rsidR="003C36B5" w:rsidRPr="00857E4F" w:rsidRDefault="004C0442" w:rsidP="003C36B5">
            <w:pPr>
              <w:ind w:right="-72"/>
              <w:jc w:val="right"/>
              <w:rPr>
                <w:rFonts w:ascii="Arial" w:eastAsia="Arial" w:hAnsi="Arial" w:cs="Arial"/>
                <w:sz w:val="18"/>
                <w:szCs w:val="18"/>
              </w:rPr>
            </w:pPr>
            <w:r w:rsidRPr="00857E4F">
              <w:rPr>
                <w:rFonts w:ascii="Arial" w:hAnsi="Arial" w:cs="Arial"/>
                <w:sz w:val="18"/>
                <w:szCs w:val="18"/>
              </w:rPr>
              <w:t>387</w:t>
            </w:r>
            <w:r w:rsidR="003C36B5" w:rsidRPr="00857E4F">
              <w:rPr>
                <w:rFonts w:ascii="Arial" w:hAnsi="Arial" w:cs="Arial"/>
                <w:sz w:val="18"/>
                <w:szCs w:val="18"/>
              </w:rPr>
              <w:t>,</w:t>
            </w:r>
            <w:r w:rsidRPr="00857E4F">
              <w:rPr>
                <w:rFonts w:ascii="Arial" w:hAnsi="Arial" w:cs="Arial"/>
                <w:sz w:val="18"/>
                <w:szCs w:val="18"/>
              </w:rPr>
              <w:t>464</w:t>
            </w:r>
          </w:p>
        </w:tc>
      </w:tr>
      <w:tr w:rsidR="003C36B5" w:rsidRPr="00857E4F" w14:paraId="77B6AA2B" w14:textId="77777777" w:rsidTr="44AA78A5">
        <w:tc>
          <w:tcPr>
            <w:tcW w:w="3787" w:type="dxa"/>
            <w:vAlign w:val="bottom"/>
          </w:tcPr>
          <w:p w14:paraId="63E91233" w14:textId="77777777" w:rsidR="003C36B5" w:rsidRPr="00857E4F" w:rsidRDefault="003C36B5" w:rsidP="003C36B5">
            <w:pPr>
              <w:tabs>
                <w:tab w:val="left" w:pos="492"/>
              </w:tabs>
              <w:jc w:val="both"/>
              <w:rPr>
                <w:rFonts w:ascii="Arial" w:eastAsia="Arial" w:hAnsi="Arial" w:cs="Arial"/>
                <w:sz w:val="18"/>
                <w:szCs w:val="18"/>
              </w:rPr>
            </w:pPr>
            <w:r w:rsidRPr="00857E4F">
              <w:rPr>
                <w:rFonts w:ascii="Arial" w:eastAsia="Arial" w:hAnsi="Arial" w:cs="Arial"/>
                <w:sz w:val="18"/>
                <w:szCs w:val="18"/>
                <w:u w:val="single"/>
              </w:rPr>
              <w:t>Less</w:t>
            </w:r>
            <w:r w:rsidRPr="00857E4F">
              <w:rPr>
                <w:rFonts w:ascii="Arial" w:eastAsia="Arial" w:hAnsi="Arial" w:cs="Arial"/>
                <w:sz w:val="18"/>
                <w:szCs w:val="18"/>
              </w:rPr>
              <w:t xml:space="preserve">  Allowance for obsolescence</w:t>
            </w:r>
          </w:p>
        </w:tc>
        <w:tc>
          <w:tcPr>
            <w:tcW w:w="1440" w:type="dxa"/>
            <w:shd w:val="clear" w:color="auto" w:fill="FAFAFA"/>
            <w:vAlign w:val="bottom"/>
          </w:tcPr>
          <w:p w14:paraId="7F6C262F" w14:textId="77777777" w:rsidR="003C36B5" w:rsidRPr="00857E4F" w:rsidRDefault="003C36B5" w:rsidP="003C36B5">
            <w:pPr>
              <w:ind w:right="-72"/>
              <w:jc w:val="right"/>
              <w:rPr>
                <w:rFonts w:ascii="Arial" w:eastAsia="Arial" w:hAnsi="Arial" w:cs="Arial"/>
                <w:sz w:val="18"/>
                <w:szCs w:val="18"/>
              </w:rPr>
            </w:pPr>
          </w:p>
        </w:tc>
        <w:tc>
          <w:tcPr>
            <w:tcW w:w="1440" w:type="dxa"/>
            <w:vAlign w:val="bottom"/>
          </w:tcPr>
          <w:p w14:paraId="7301DC59" w14:textId="77777777" w:rsidR="003C36B5" w:rsidRPr="00857E4F" w:rsidRDefault="003C36B5" w:rsidP="003C36B5">
            <w:pPr>
              <w:ind w:right="-72"/>
              <w:jc w:val="right"/>
              <w:rPr>
                <w:rFonts w:ascii="Arial" w:eastAsia="Arial" w:hAnsi="Arial" w:cs="Arial"/>
                <w:sz w:val="18"/>
                <w:szCs w:val="18"/>
              </w:rPr>
            </w:pPr>
          </w:p>
        </w:tc>
        <w:tc>
          <w:tcPr>
            <w:tcW w:w="1440" w:type="dxa"/>
            <w:shd w:val="clear" w:color="auto" w:fill="FAFAFA"/>
            <w:vAlign w:val="bottom"/>
          </w:tcPr>
          <w:p w14:paraId="296F252A" w14:textId="77777777" w:rsidR="003C36B5" w:rsidRPr="00857E4F" w:rsidRDefault="003C36B5" w:rsidP="003C36B5">
            <w:pPr>
              <w:ind w:right="-72"/>
              <w:jc w:val="right"/>
              <w:rPr>
                <w:rFonts w:ascii="Arial" w:eastAsia="Arial" w:hAnsi="Arial" w:cs="Arial"/>
                <w:sz w:val="18"/>
                <w:szCs w:val="18"/>
              </w:rPr>
            </w:pPr>
          </w:p>
        </w:tc>
        <w:tc>
          <w:tcPr>
            <w:tcW w:w="1440" w:type="dxa"/>
            <w:vAlign w:val="bottom"/>
          </w:tcPr>
          <w:p w14:paraId="27F18637" w14:textId="77777777" w:rsidR="003C36B5" w:rsidRPr="00857E4F" w:rsidRDefault="003C36B5" w:rsidP="003C36B5">
            <w:pPr>
              <w:ind w:right="-72"/>
              <w:jc w:val="right"/>
              <w:rPr>
                <w:rFonts w:ascii="Arial" w:eastAsia="Arial" w:hAnsi="Arial" w:cs="Arial"/>
                <w:sz w:val="18"/>
                <w:szCs w:val="18"/>
              </w:rPr>
            </w:pPr>
          </w:p>
        </w:tc>
      </w:tr>
      <w:tr w:rsidR="003C36B5" w:rsidRPr="00857E4F" w14:paraId="1CAB506D" w14:textId="77777777" w:rsidTr="44AA78A5">
        <w:tc>
          <w:tcPr>
            <w:tcW w:w="3787" w:type="dxa"/>
            <w:vAlign w:val="bottom"/>
          </w:tcPr>
          <w:p w14:paraId="35AB2AAF" w14:textId="77777777" w:rsidR="003C36B5" w:rsidRPr="00857E4F" w:rsidRDefault="003C36B5" w:rsidP="003C36B5">
            <w:pPr>
              <w:tabs>
                <w:tab w:val="left" w:pos="492"/>
                <w:tab w:val="left" w:pos="528"/>
              </w:tabs>
              <w:jc w:val="both"/>
              <w:rPr>
                <w:rFonts w:ascii="Arial" w:eastAsia="Arial" w:hAnsi="Arial" w:cs="Arial"/>
                <w:sz w:val="18"/>
                <w:szCs w:val="18"/>
                <w:u w:val="single"/>
              </w:rPr>
            </w:pPr>
            <w:r w:rsidRPr="00857E4F">
              <w:rPr>
                <w:rFonts w:ascii="Arial" w:eastAsia="Arial" w:hAnsi="Arial" w:cs="Arial"/>
                <w:sz w:val="18"/>
                <w:szCs w:val="18"/>
              </w:rPr>
              <w:tab/>
              <w:t xml:space="preserve">   of general supplies</w:t>
            </w:r>
          </w:p>
        </w:tc>
        <w:tc>
          <w:tcPr>
            <w:tcW w:w="1440" w:type="dxa"/>
            <w:shd w:val="clear" w:color="auto" w:fill="FAFAFA"/>
            <w:vAlign w:val="bottom"/>
          </w:tcPr>
          <w:p w14:paraId="0291472E" w14:textId="425E94B1" w:rsidR="003C36B5" w:rsidRPr="00857E4F" w:rsidRDefault="218FB084" w:rsidP="003C36B5">
            <w:pPr>
              <w:ind w:right="-72"/>
              <w:jc w:val="right"/>
              <w:rPr>
                <w:rFonts w:ascii="Arial" w:eastAsia="Arial" w:hAnsi="Arial" w:cs="Arial"/>
                <w:sz w:val="18"/>
                <w:szCs w:val="18"/>
              </w:rPr>
            </w:pPr>
            <w:r w:rsidRPr="00857E4F">
              <w:rPr>
                <w:rFonts w:ascii="Arial" w:eastAsia="Arial" w:hAnsi="Arial" w:cs="Arial"/>
                <w:sz w:val="18"/>
                <w:szCs w:val="18"/>
              </w:rPr>
              <w:t>(2,400)</w:t>
            </w:r>
          </w:p>
        </w:tc>
        <w:tc>
          <w:tcPr>
            <w:tcW w:w="1440" w:type="dxa"/>
            <w:vAlign w:val="bottom"/>
          </w:tcPr>
          <w:p w14:paraId="1A646DC1" w14:textId="41F565F6" w:rsidR="003C36B5" w:rsidRPr="00857E4F" w:rsidRDefault="003C36B5" w:rsidP="003C36B5">
            <w:pPr>
              <w:ind w:right="-72"/>
              <w:jc w:val="right"/>
              <w:rPr>
                <w:rFonts w:ascii="Arial" w:eastAsia="Arial" w:hAnsi="Arial" w:cs="Arial"/>
                <w:sz w:val="18"/>
                <w:szCs w:val="18"/>
              </w:rPr>
            </w:pPr>
            <w:r w:rsidRPr="00857E4F">
              <w:rPr>
                <w:rFonts w:ascii="Arial" w:hAnsi="Arial" w:cs="Arial"/>
                <w:sz w:val="18"/>
                <w:szCs w:val="18"/>
                <w:cs/>
                <w:lang w:val="en-US"/>
              </w:rPr>
              <w:t>(</w:t>
            </w:r>
            <w:r w:rsidR="004C0442" w:rsidRPr="00857E4F">
              <w:rPr>
                <w:rFonts w:ascii="Arial" w:hAnsi="Arial" w:cs="Arial"/>
                <w:sz w:val="18"/>
                <w:szCs w:val="18"/>
              </w:rPr>
              <w:t>2</w:t>
            </w:r>
            <w:r w:rsidRPr="00857E4F">
              <w:rPr>
                <w:rFonts w:ascii="Arial" w:hAnsi="Arial" w:cs="Arial"/>
                <w:sz w:val="18"/>
                <w:szCs w:val="18"/>
              </w:rPr>
              <w:t>,</w:t>
            </w:r>
            <w:r w:rsidR="004C0442" w:rsidRPr="00857E4F">
              <w:rPr>
                <w:rFonts w:ascii="Arial" w:hAnsi="Arial" w:cs="Arial"/>
                <w:sz w:val="18"/>
                <w:szCs w:val="18"/>
              </w:rPr>
              <w:t>400</w:t>
            </w:r>
            <w:r w:rsidRPr="00857E4F">
              <w:rPr>
                <w:rFonts w:ascii="Arial" w:hAnsi="Arial" w:cs="Arial"/>
                <w:sz w:val="18"/>
                <w:szCs w:val="18"/>
                <w:cs/>
              </w:rPr>
              <w:t>)</w:t>
            </w:r>
          </w:p>
        </w:tc>
        <w:tc>
          <w:tcPr>
            <w:tcW w:w="1440" w:type="dxa"/>
            <w:shd w:val="clear" w:color="auto" w:fill="FAFAFA"/>
            <w:vAlign w:val="bottom"/>
          </w:tcPr>
          <w:p w14:paraId="19D347E1" w14:textId="59CB3E58" w:rsidR="003C36B5" w:rsidRPr="00857E4F" w:rsidRDefault="00B70930" w:rsidP="003C36B5">
            <w:pPr>
              <w:ind w:right="-72"/>
              <w:jc w:val="right"/>
              <w:rPr>
                <w:rFonts w:ascii="Arial" w:eastAsia="Arial" w:hAnsi="Arial" w:cs="Arial"/>
                <w:sz w:val="18"/>
                <w:szCs w:val="18"/>
              </w:rPr>
            </w:pPr>
            <w:r w:rsidRPr="00857E4F">
              <w:rPr>
                <w:rFonts w:ascii="Arial" w:eastAsia="Arial" w:hAnsi="Arial" w:cs="Arial"/>
                <w:sz w:val="18"/>
                <w:szCs w:val="18"/>
              </w:rPr>
              <w:t>(2,400)</w:t>
            </w:r>
          </w:p>
        </w:tc>
        <w:tc>
          <w:tcPr>
            <w:tcW w:w="1440" w:type="dxa"/>
            <w:vAlign w:val="bottom"/>
          </w:tcPr>
          <w:p w14:paraId="59794726" w14:textId="1067F6AB" w:rsidR="003C36B5" w:rsidRPr="00857E4F" w:rsidRDefault="003C36B5" w:rsidP="003C36B5">
            <w:pPr>
              <w:ind w:right="-72"/>
              <w:jc w:val="right"/>
              <w:rPr>
                <w:rFonts w:ascii="Arial" w:eastAsia="Arial" w:hAnsi="Arial" w:cs="Arial"/>
                <w:sz w:val="18"/>
                <w:szCs w:val="18"/>
              </w:rPr>
            </w:pPr>
            <w:r w:rsidRPr="00857E4F">
              <w:rPr>
                <w:rFonts w:ascii="Arial" w:hAnsi="Arial" w:cs="Arial"/>
                <w:sz w:val="18"/>
                <w:szCs w:val="18"/>
                <w:cs/>
                <w:lang w:val="en-US"/>
              </w:rPr>
              <w:t>(</w:t>
            </w:r>
            <w:r w:rsidR="004C0442" w:rsidRPr="00857E4F">
              <w:rPr>
                <w:rFonts w:ascii="Arial" w:hAnsi="Arial" w:cs="Arial"/>
                <w:sz w:val="18"/>
                <w:szCs w:val="18"/>
              </w:rPr>
              <w:t>2</w:t>
            </w:r>
            <w:r w:rsidRPr="00857E4F">
              <w:rPr>
                <w:rFonts w:ascii="Arial" w:hAnsi="Arial" w:cs="Arial"/>
                <w:sz w:val="18"/>
                <w:szCs w:val="18"/>
              </w:rPr>
              <w:t>,</w:t>
            </w:r>
            <w:r w:rsidR="004C0442" w:rsidRPr="00857E4F">
              <w:rPr>
                <w:rFonts w:ascii="Arial" w:hAnsi="Arial" w:cs="Arial"/>
                <w:sz w:val="18"/>
                <w:szCs w:val="18"/>
              </w:rPr>
              <w:t>400</w:t>
            </w:r>
            <w:r w:rsidRPr="00857E4F">
              <w:rPr>
                <w:rFonts w:ascii="Arial" w:hAnsi="Arial" w:cs="Arial"/>
                <w:sz w:val="18"/>
                <w:szCs w:val="18"/>
                <w:cs/>
              </w:rPr>
              <w:t>)</w:t>
            </w:r>
          </w:p>
        </w:tc>
      </w:tr>
      <w:tr w:rsidR="003C36B5" w:rsidRPr="00857E4F" w14:paraId="3BD24BFC" w14:textId="77777777" w:rsidTr="44AA78A5">
        <w:tc>
          <w:tcPr>
            <w:tcW w:w="3787" w:type="dxa"/>
            <w:vAlign w:val="bottom"/>
          </w:tcPr>
          <w:p w14:paraId="73393458" w14:textId="77777777" w:rsidR="003C36B5" w:rsidRPr="00857E4F" w:rsidRDefault="003C36B5" w:rsidP="003C36B5">
            <w:pPr>
              <w:ind w:right="-72"/>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749A107F" w14:textId="77777777" w:rsidR="003C36B5" w:rsidRPr="00857E4F" w:rsidRDefault="003C36B5" w:rsidP="003C36B5">
            <w:pPr>
              <w:ind w:right="-72"/>
              <w:jc w:val="right"/>
              <w:rPr>
                <w:rFonts w:ascii="Arial" w:eastAsia="Arial" w:hAnsi="Arial" w:cs="Arial"/>
                <w:sz w:val="18"/>
                <w:szCs w:val="18"/>
              </w:rPr>
            </w:pPr>
          </w:p>
        </w:tc>
        <w:tc>
          <w:tcPr>
            <w:tcW w:w="1440" w:type="dxa"/>
            <w:tcBorders>
              <w:top w:val="single" w:sz="4" w:space="0" w:color="000000" w:themeColor="text1"/>
            </w:tcBorders>
            <w:vAlign w:val="bottom"/>
          </w:tcPr>
          <w:p w14:paraId="5577D424" w14:textId="77777777" w:rsidR="003C36B5" w:rsidRPr="00857E4F" w:rsidRDefault="003C36B5" w:rsidP="003C36B5">
            <w:pPr>
              <w:ind w:right="-72"/>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71125A98" w14:textId="77777777" w:rsidR="003C36B5" w:rsidRPr="00857E4F" w:rsidRDefault="003C36B5" w:rsidP="003C36B5">
            <w:pPr>
              <w:ind w:right="-72"/>
              <w:jc w:val="right"/>
              <w:rPr>
                <w:rFonts w:ascii="Arial" w:eastAsia="Arial" w:hAnsi="Arial" w:cs="Arial"/>
                <w:sz w:val="18"/>
                <w:szCs w:val="18"/>
              </w:rPr>
            </w:pPr>
          </w:p>
        </w:tc>
        <w:tc>
          <w:tcPr>
            <w:tcW w:w="1440" w:type="dxa"/>
            <w:tcBorders>
              <w:top w:val="single" w:sz="4" w:space="0" w:color="000000" w:themeColor="text1"/>
            </w:tcBorders>
            <w:vAlign w:val="bottom"/>
          </w:tcPr>
          <w:p w14:paraId="682A5A2D" w14:textId="77777777" w:rsidR="003C36B5" w:rsidRPr="00857E4F" w:rsidRDefault="003C36B5" w:rsidP="003C36B5">
            <w:pPr>
              <w:ind w:right="-72"/>
              <w:jc w:val="right"/>
              <w:rPr>
                <w:rFonts w:ascii="Arial" w:eastAsia="Arial" w:hAnsi="Arial" w:cs="Arial"/>
                <w:sz w:val="18"/>
                <w:szCs w:val="18"/>
              </w:rPr>
            </w:pPr>
          </w:p>
        </w:tc>
      </w:tr>
      <w:tr w:rsidR="003C36B5" w:rsidRPr="00857E4F" w14:paraId="34882A83" w14:textId="77777777" w:rsidTr="44AA78A5">
        <w:tc>
          <w:tcPr>
            <w:tcW w:w="3787" w:type="dxa"/>
            <w:vAlign w:val="bottom"/>
          </w:tcPr>
          <w:p w14:paraId="0DB9E202" w14:textId="77777777" w:rsidR="003C36B5" w:rsidRPr="00857E4F" w:rsidRDefault="003C36B5" w:rsidP="003C36B5">
            <w:pPr>
              <w:jc w:val="both"/>
              <w:rPr>
                <w:rFonts w:ascii="Arial" w:eastAsia="Arial" w:hAnsi="Arial" w:cs="Arial"/>
                <w:sz w:val="18"/>
                <w:szCs w:val="18"/>
              </w:rPr>
            </w:pPr>
            <w:r w:rsidRPr="00857E4F">
              <w:rPr>
                <w:rFonts w:ascii="Arial" w:eastAsia="Arial" w:hAnsi="Arial" w:cs="Arial"/>
                <w:sz w:val="18"/>
                <w:szCs w:val="18"/>
              </w:rPr>
              <w:t>Total inventories, net</w:t>
            </w:r>
          </w:p>
        </w:tc>
        <w:tc>
          <w:tcPr>
            <w:tcW w:w="1440" w:type="dxa"/>
            <w:tcBorders>
              <w:bottom w:val="single" w:sz="4" w:space="0" w:color="000000" w:themeColor="text1"/>
            </w:tcBorders>
            <w:shd w:val="clear" w:color="auto" w:fill="FAFAFA"/>
            <w:vAlign w:val="bottom"/>
          </w:tcPr>
          <w:p w14:paraId="2F2029F0" w14:textId="2EB33A95" w:rsidR="003C36B5" w:rsidRPr="00857E4F" w:rsidRDefault="5CBFA172" w:rsidP="003C36B5">
            <w:pPr>
              <w:ind w:right="-72"/>
              <w:jc w:val="right"/>
              <w:rPr>
                <w:rFonts w:ascii="Arial" w:eastAsia="Arial" w:hAnsi="Arial" w:cs="Arial"/>
                <w:sz w:val="18"/>
                <w:szCs w:val="18"/>
              </w:rPr>
            </w:pPr>
            <w:r w:rsidRPr="00857E4F">
              <w:rPr>
                <w:rFonts w:ascii="Arial" w:eastAsia="Arial" w:hAnsi="Arial" w:cs="Arial"/>
                <w:sz w:val="18"/>
                <w:szCs w:val="18"/>
              </w:rPr>
              <w:t>499,761</w:t>
            </w:r>
          </w:p>
        </w:tc>
        <w:tc>
          <w:tcPr>
            <w:tcW w:w="1440" w:type="dxa"/>
            <w:tcBorders>
              <w:bottom w:val="single" w:sz="4" w:space="0" w:color="000000" w:themeColor="text1"/>
            </w:tcBorders>
          </w:tcPr>
          <w:p w14:paraId="7FF5B367" w14:textId="55F32CBE" w:rsidR="003C36B5" w:rsidRPr="00857E4F" w:rsidRDefault="004C0442" w:rsidP="003C36B5">
            <w:pPr>
              <w:ind w:right="-72"/>
              <w:jc w:val="right"/>
              <w:rPr>
                <w:rFonts w:ascii="Arial" w:eastAsia="Arial" w:hAnsi="Arial" w:cs="Arial"/>
                <w:sz w:val="18"/>
                <w:szCs w:val="18"/>
              </w:rPr>
            </w:pPr>
            <w:r w:rsidRPr="00857E4F">
              <w:rPr>
                <w:rFonts w:ascii="Arial" w:hAnsi="Arial" w:cs="Arial"/>
                <w:sz w:val="18"/>
                <w:szCs w:val="18"/>
              </w:rPr>
              <w:t>480</w:t>
            </w:r>
            <w:r w:rsidR="003C36B5" w:rsidRPr="00857E4F">
              <w:rPr>
                <w:rFonts w:ascii="Arial" w:hAnsi="Arial" w:cs="Arial"/>
                <w:sz w:val="18"/>
                <w:szCs w:val="18"/>
              </w:rPr>
              <w:t>,</w:t>
            </w:r>
            <w:r w:rsidRPr="00857E4F">
              <w:rPr>
                <w:rFonts w:ascii="Arial" w:hAnsi="Arial" w:cs="Arial"/>
                <w:sz w:val="18"/>
                <w:szCs w:val="18"/>
              </w:rPr>
              <w:t>131</w:t>
            </w:r>
          </w:p>
        </w:tc>
        <w:tc>
          <w:tcPr>
            <w:tcW w:w="1440" w:type="dxa"/>
            <w:tcBorders>
              <w:bottom w:val="single" w:sz="4" w:space="0" w:color="000000" w:themeColor="text1"/>
            </w:tcBorders>
            <w:shd w:val="clear" w:color="auto" w:fill="FAFAFA"/>
            <w:vAlign w:val="bottom"/>
          </w:tcPr>
          <w:p w14:paraId="0FF060BF" w14:textId="1CAC712E" w:rsidR="003C36B5" w:rsidRPr="00857E4F" w:rsidRDefault="00B70930" w:rsidP="003C36B5">
            <w:pPr>
              <w:ind w:right="-72"/>
              <w:jc w:val="right"/>
              <w:rPr>
                <w:rFonts w:ascii="Arial" w:eastAsia="Arial" w:hAnsi="Arial" w:cs="Arial"/>
                <w:sz w:val="18"/>
                <w:szCs w:val="18"/>
              </w:rPr>
            </w:pPr>
            <w:r w:rsidRPr="00857E4F">
              <w:rPr>
                <w:rFonts w:ascii="Arial" w:eastAsia="Arial" w:hAnsi="Arial" w:cs="Arial"/>
                <w:sz w:val="18"/>
                <w:szCs w:val="18"/>
              </w:rPr>
              <w:t xml:space="preserve">470,603   </w:t>
            </w:r>
          </w:p>
        </w:tc>
        <w:tc>
          <w:tcPr>
            <w:tcW w:w="1440" w:type="dxa"/>
            <w:tcBorders>
              <w:bottom w:val="single" w:sz="4" w:space="0" w:color="000000" w:themeColor="text1"/>
            </w:tcBorders>
          </w:tcPr>
          <w:p w14:paraId="13BC2946" w14:textId="75C5C36D" w:rsidR="003C36B5" w:rsidRPr="00857E4F" w:rsidRDefault="004C0442" w:rsidP="003C36B5">
            <w:pPr>
              <w:ind w:right="-72"/>
              <w:jc w:val="right"/>
              <w:rPr>
                <w:rFonts w:ascii="Arial" w:eastAsia="Arial" w:hAnsi="Arial" w:cs="Arial"/>
                <w:sz w:val="18"/>
                <w:szCs w:val="18"/>
              </w:rPr>
            </w:pPr>
            <w:r w:rsidRPr="00857E4F">
              <w:rPr>
                <w:rFonts w:ascii="Arial" w:hAnsi="Arial" w:cs="Arial"/>
                <w:sz w:val="18"/>
                <w:szCs w:val="18"/>
              </w:rPr>
              <w:t>385</w:t>
            </w:r>
            <w:r w:rsidR="003C36B5" w:rsidRPr="00857E4F">
              <w:rPr>
                <w:rFonts w:ascii="Arial" w:hAnsi="Arial" w:cs="Arial"/>
                <w:sz w:val="18"/>
                <w:szCs w:val="18"/>
              </w:rPr>
              <w:t>,</w:t>
            </w:r>
            <w:r w:rsidRPr="00857E4F">
              <w:rPr>
                <w:rFonts w:ascii="Arial" w:hAnsi="Arial" w:cs="Arial"/>
                <w:sz w:val="18"/>
                <w:szCs w:val="18"/>
              </w:rPr>
              <w:t>064</w:t>
            </w:r>
          </w:p>
        </w:tc>
      </w:tr>
    </w:tbl>
    <w:p w14:paraId="5B41565B" w14:textId="67999FE0" w:rsidR="00B57A01" w:rsidRPr="00857E4F" w:rsidRDefault="00B57A01">
      <w:pPr>
        <w:pBdr>
          <w:top w:val="nil"/>
          <w:left w:val="nil"/>
          <w:bottom w:val="nil"/>
          <w:right w:val="nil"/>
          <w:between w:val="nil"/>
        </w:pBdr>
        <w:jc w:val="both"/>
        <w:rPr>
          <w:rFonts w:ascii="Arial" w:eastAsia="Arial" w:hAnsi="Arial" w:cs="Arial"/>
          <w:color w:val="000000"/>
          <w:sz w:val="18"/>
          <w:szCs w:val="18"/>
        </w:rPr>
      </w:pPr>
    </w:p>
    <w:p w14:paraId="0B973782" w14:textId="77777777" w:rsidR="00B57A01" w:rsidRPr="00857E4F" w:rsidRDefault="00B57A01">
      <w:pPr>
        <w:autoSpaceDE/>
        <w:autoSpaceDN/>
        <w:rPr>
          <w:rFonts w:ascii="Arial" w:eastAsia="Arial" w:hAnsi="Arial" w:cs="Arial"/>
          <w:color w:val="000000"/>
          <w:sz w:val="18"/>
          <w:szCs w:val="18"/>
        </w:rPr>
      </w:pPr>
      <w:r w:rsidRPr="00857E4F">
        <w:rPr>
          <w:rFonts w:ascii="Arial" w:eastAsia="Arial" w:hAnsi="Arial" w:cs="Arial"/>
          <w:color w:val="000000"/>
          <w:sz w:val="18"/>
          <w:szCs w:val="18"/>
        </w:rPr>
        <w:br w:type="page"/>
      </w:r>
    </w:p>
    <w:p w14:paraId="65304CAA" w14:textId="77777777" w:rsidR="002C09F6" w:rsidRPr="00857E4F" w:rsidRDefault="002C09F6">
      <w:pPr>
        <w:pBdr>
          <w:top w:val="nil"/>
          <w:left w:val="nil"/>
          <w:bottom w:val="nil"/>
          <w:right w:val="nil"/>
          <w:between w:val="nil"/>
        </w:pBdr>
        <w:jc w:val="both"/>
        <w:rPr>
          <w:rFonts w:ascii="Arial" w:eastAsia="Arial" w:hAnsi="Arial" w:cs="Arial"/>
          <w:color w:val="000000"/>
          <w:sz w:val="18"/>
          <w:szCs w:val="18"/>
        </w:rPr>
      </w:pPr>
    </w:p>
    <w:tbl>
      <w:tblPr>
        <w:tblStyle w:val="ad"/>
        <w:tblW w:w="9475" w:type="dxa"/>
        <w:tblInd w:w="-6" w:type="dxa"/>
        <w:tblLayout w:type="fixed"/>
        <w:tblLook w:val="0400" w:firstRow="0" w:lastRow="0" w:firstColumn="0" w:lastColumn="0" w:noHBand="0" w:noVBand="1"/>
      </w:tblPr>
      <w:tblGrid>
        <w:gridCol w:w="9475"/>
      </w:tblGrid>
      <w:tr w:rsidR="00EA3BBC" w:rsidRPr="002E45A9" w14:paraId="5405E394" w14:textId="77777777" w:rsidTr="004C0442">
        <w:trPr>
          <w:trHeight w:val="386"/>
        </w:trPr>
        <w:tc>
          <w:tcPr>
            <w:tcW w:w="9475" w:type="dxa"/>
            <w:shd w:val="clear" w:color="auto" w:fill="FFA543"/>
            <w:vAlign w:val="center"/>
          </w:tcPr>
          <w:p w14:paraId="272510E5" w14:textId="397C4459" w:rsidR="00EA3BBC" w:rsidRPr="002E45A9" w:rsidRDefault="004C0442">
            <w:pPr>
              <w:tabs>
                <w:tab w:val="left" w:pos="432"/>
              </w:tabs>
              <w:ind w:left="432" w:hanging="432"/>
              <w:rPr>
                <w:rFonts w:ascii="Arial" w:eastAsia="Arial" w:hAnsi="Arial" w:cs="Arial"/>
                <w:b/>
                <w:color w:val="FFFFFF"/>
                <w:sz w:val="18"/>
                <w:szCs w:val="18"/>
              </w:rPr>
            </w:pPr>
            <w:r w:rsidRPr="002E45A9">
              <w:rPr>
                <w:rFonts w:ascii="Arial" w:eastAsia="Arial" w:hAnsi="Arial" w:cs="Arial"/>
                <w:b/>
                <w:color w:val="FFFFFF"/>
                <w:sz w:val="18"/>
                <w:szCs w:val="18"/>
              </w:rPr>
              <w:t>10</w:t>
            </w:r>
            <w:r w:rsidR="00411BEF" w:rsidRPr="002E45A9">
              <w:rPr>
                <w:rFonts w:ascii="Arial" w:eastAsia="Arial" w:hAnsi="Arial" w:cs="Arial"/>
                <w:b/>
                <w:color w:val="FFFFFF"/>
                <w:sz w:val="18"/>
                <w:szCs w:val="18"/>
              </w:rPr>
              <w:tab/>
              <w:t>Biological assets</w:t>
            </w:r>
          </w:p>
        </w:tc>
      </w:tr>
    </w:tbl>
    <w:p w14:paraId="00F87C10" w14:textId="77777777" w:rsidR="00EA3BBC" w:rsidRPr="002E45A9"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e"/>
        <w:tblW w:w="9450" w:type="dxa"/>
        <w:tblInd w:w="-6" w:type="dxa"/>
        <w:tblLayout w:type="fixed"/>
        <w:tblLook w:val="0000" w:firstRow="0" w:lastRow="0" w:firstColumn="0" w:lastColumn="0" w:noHBand="0" w:noVBand="0"/>
      </w:tblPr>
      <w:tblGrid>
        <w:gridCol w:w="6570"/>
        <w:gridCol w:w="1440"/>
        <w:gridCol w:w="1440"/>
      </w:tblGrid>
      <w:tr w:rsidR="00EA3BBC" w:rsidRPr="002E45A9" w14:paraId="2B8F3133" w14:textId="77777777" w:rsidTr="00077BA5">
        <w:tc>
          <w:tcPr>
            <w:tcW w:w="6570" w:type="dxa"/>
            <w:vAlign w:val="bottom"/>
          </w:tcPr>
          <w:p w14:paraId="57BC1660" w14:textId="77777777" w:rsidR="00EA3BBC" w:rsidRPr="002E45A9" w:rsidRDefault="00EA3BBC">
            <w:pPr>
              <w:tabs>
                <w:tab w:val="left" w:pos="4536"/>
              </w:tabs>
              <w:ind w:left="-105"/>
              <w:rPr>
                <w:rFonts w:ascii="Arial" w:eastAsia="Arial" w:hAnsi="Arial" w:cs="Arial"/>
                <w:b/>
                <w:sz w:val="18"/>
                <w:szCs w:val="18"/>
              </w:rPr>
            </w:pPr>
          </w:p>
        </w:tc>
        <w:tc>
          <w:tcPr>
            <w:tcW w:w="2880" w:type="dxa"/>
            <w:gridSpan w:val="2"/>
            <w:tcBorders>
              <w:top w:val="single" w:sz="4" w:space="0" w:color="000000"/>
            </w:tcBorders>
            <w:vAlign w:val="bottom"/>
          </w:tcPr>
          <w:p w14:paraId="65B3534A" w14:textId="77777777" w:rsidR="00EA3BBC" w:rsidRPr="002E45A9" w:rsidRDefault="00411BEF">
            <w:pPr>
              <w:keepNext/>
              <w:keepLines/>
              <w:ind w:right="-72"/>
              <w:jc w:val="right"/>
              <w:rPr>
                <w:rFonts w:ascii="Arial" w:eastAsia="Arial" w:hAnsi="Arial" w:cs="Arial"/>
                <w:b/>
                <w:sz w:val="18"/>
                <w:szCs w:val="18"/>
              </w:rPr>
            </w:pPr>
            <w:r w:rsidRPr="002E45A9">
              <w:rPr>
                <w:rFonts w:ascii="Arial" w:eastAsia="Arial" w:hAnsi="Arial" w:cs="Arial"/>
                <w:b/>
                <w:sz w:val="18"/>
                <w:szCs w:val="18"/>
              </w:rPr>
              <w:t>Consolidated and</w:t>
            </w:r>
          </w:p>
        </w:tc>
      </w:tr>
      <w:tr w:rsidR="00EA3BBC" w:rsidRPr="00857E4F" w14:paraId="1556BF28" w14:textId="77777777" w:rsidTr="00077BA5">
        <w:tc>
          <w:tcPr>
            <w:tcW w:w="6570" w:type="dxa"/>
            <w:vAlign w:val="bottom"/>
          </w:tcPr>
          <w:p w14:paraId="2F5F39E9" w14:textId="77777777" w:rsidR="00EA3BBC" w:rsidRPr="00857E4F" w:rsidRDefault="00EA3BBC">
            <w:pPr>
              <w:tabs>
                <w:tab w:val="left" w:pos="4536"/>
              </w:tabs>
              <w:ind w:left="-105"/>
              <w:rPr>
                <w:rFonts w:ascii="Arial" w:eastAsia="Arial" w:hAnsi="Arial" w:cs="Arial"/>
                <w:b/>
                <w:sz w:val="18"/>
                <w:szCs w:val="18"/>
              </w:rPr>
            </w:pPr>
          </w:p>
        </w:tc>
        <w:tc>
          <w:tcPr>
            <w:tcW w:w="2880" w:type="dxa"/>
            <w:gridSpan w:val="2"/>
            <w:tcBorders>
              <w:bottom w:val="single" w:sz="4" w:space="0" w:color="000000"/>
            </w:tcBorders>
            <w:vAlign w:val="bottom"/>
          </w:tcPr>
          <w:p w14:paraId="733D64F3" w14:textId="77777777" w:rsidR="00EA3BBC" w:rsidRPr="00857E4F" w:rsidRDefault="00411BEF">
            <w:pPr>
              <w:keepNext/>
              <w:keepLines/>
              <w:ind w:right="-72"/>
              <w:jc w:val="right"/>
              <w:rPr>
                <w:rFonts w:ascii="Arial" w:eastAsia="Arial" w:hAnsi="Arial" w:cs="Arial"/>
                <w:b/>
                <w:sz w:val="18"/>
                <w:szCs w:val="18"/>
              </w:rPr>
            </w:pPr>
            <w:r w:rsidRPr="00857E4F">
              <w:rPr>
                <w:rFonts w:ascii="Arial" w:eastAsia="Arial" w:hAnsi="Arial" w:cs="Arial"/>
                <w:b/>
                <w:sz w:val="18"/>
                <w:szCs w:val="18"/>
              </w:rPr>
              <w:t>Separate financial information</w:t>
            </w:r>
          </w:p>
        </w:tc>
      </w:tr>
      <w:tr w:rsidR="00EA3BBC" w:rsidRPr="00857E4F" w14:paraId="4350E070" w14:textId="77777777" w:rsidTr="00077BA5">
        <w:tc>
          <w:tcPr>
            <w:tcW w:w="6570" w:type="dxa"/>
            <w:vAlign w:val="bottom"/>
          </w:tcPr>
          <w:p w14:paraId="3BF02531" w14:textId="77777777" w:rsidR="00EA3BBC" w:rsidRPr="00857E4F" w:rsidRDefault="00EA3BBC">
            <w:pPr>
              <w:tabs>
                <w:tab w:val="left" w:pos="4536"/>
              </w:tabs>
              <w:ind w:left="-105"/>
              <w:rPr>
                <w:rFonts w:ascii="Arial" w:eastAsia="Arial" w:hAnsi="Arial" w:cs="Arial"/>
                <w:b/>
                <w:sz w:val="18"/>
                <w:szCs w:val="18"/>
              </w:rPr>
            </w:pPr>
          </w:p>
        </w:tc>
        <w:tc>
          <w:tcPr>
            <w:tcW w:w="1440" w:type="dxa"/>
            <w:tcBorders>
              <w:top w:val="single" w:sz="4" w:space="0" w:color="000000"/>
            </w:tcBorders>
            <w:vAlign w:val="bottom"/>
          </w:tcPr>
          <w:p w14:paraId="06CFA378"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cBorders>
            <w:vAlign w:val="bottom"/>
          </w:tcPr>
          <w:p w14:paraId="66BEDDD3"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3551E3" w:rsidRPr="00857E4F" w14:paraId="03576BF7" w14:textId="77777777" w:rsidTr="00077BA5">
        <w:tc>
          <w:tcPr>
            <w:tcW w:w="6570" w:type="dxa"/>
            <w:vAlign w:val="bottom"/>
          </w:tcPr>
          <w:p w14:paraId="10BEFB09" w14:textId="77777777" w:rsidR="003551E3" w:rsidRPr="00857E4F" w:rsidRDefault="003551E3" w:rsidP="003551E3">
            <w:pPr>
              <w:tabs>
                <w:tab w:val="left" w:pos="4536"/>
              </w:tabs>
              <w:ind w:left="-105"/>
              <w:rPr>
                <w:rFonts w:ascii="Arial" w:eastAsia="Arial" w:hAnsi="Arial" w:cs="Arial"/>
                <w:b/>
                <w:sz w:val="18"/>
                <w:szCs w:val="18"/>
              </w:rPr>
            </w:pPr>
          </w:p>
        </w:tc>
        <w:tc>
          <w:tcPr>
            <w:tcW w:w="1440" w:type="dxa"/>
            <w:vAlign w:val="bottom"/>
          </w:tcPr>
          <w:p w14:paraId="09B153A7" w14:textId="22560E40"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72E2D6CD" w14:textId="3F56B597"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r>
      <w:tr w:rsidR="003551E3" w:rsidRPr="00857E4F" w14:paraId="3BC37F2C" w14:textId="77777777" w:rsidTr="00077BA5">
        <w:tc>
          <w:tcPr>
            <w:tcW w:w="6570" w:type="dxa"/>
            <w:vAlign w:val="bottom"/>
          </w:tcPr>
          <w:p w14:paraId="4BD58F03" w14:textId="77777777" w:rsidR="003551E3" w:rsidRPr="00857E4F" w:rsidRDefault="003551E3" w:rsidP="003551E3">
            <w:pPr>
              <w:tabs>
                <w:tab w:val="left" w:pos="4536"/>
              </w:tabs>
              <w:ind w:left="-105"/>
              <w:rPr>
                <w:rFonts w:ascii="Arial" w:eastAsia="Arial" w:hAnsi="Arial" w:cs="Arial"/>
                <w:b/>
                <w:sz w:val="18"/>
                <w:szCs w:val="18"/>
              </w:rPr>
            </w:pPr>
          </w:p>
        </w:tc>
        <w:tc>
          <w:tcPr>
            <w:tcW w:w="1440" w:type="dxa"/>
            <w:vAlign w:val="bottom"/>
          </w:tcPr>
          <w:p w14:paraId="5ADC4D57" w14:textId="6B536825"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508FE7FC" w14:textId="03242120"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EA3BBC" w:rsidRPr="00857E4F" w14:paraId="7D3276FD" w14:textId="77777777" w:rsidTr="00077BA5">
        <w:tc>
          <w:tcPr>
            <w:tcW w:w="6570" w:type="dxa"/>
            <w:vAlign w:val="bottom"/>
          </w:tcPr>
          <w:p w14:paraId="55F27F8B" w14:textId="77777777" w:rsidR="00EA3BBC" w:rsidRPr="00857E4F" w:rsidRDefault="00EA3BBC">
            <w:pPr>
              <w:tabs>
                <w:tab w:val="left" w:pos="4536"/>
              </w:tabs>
              <w:ind w:left="-105"/>
              <w:rPr>
                <w:rFonts w:ascii="Arial" w:eastAsia="Arial" w:hAnsi="Arial" w:cs="Arial"/>
                <w:b/>
                <w:sz w:val="18"/>
                <w:szCs w:val="18"/>
              </w:rPr>
            </w:pPr>
          </w:p>
        </w:tc>
        <w:tc>
          <w:tcPr>
            <w:tcW w:w="1440" w:type="dxa"/>
            <w:tcBorders>
              <w:bottom w:val="single" w:sz="4" w:space="0" w:color="000000"/>
            </w:tcBorders>
            <w:vAlign w:val="bottom"/>
          </w:tcPr>
          <w:p w14:paraId="5313D90D"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3B7AB498"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cBorders>
            <w:vAlign w:val="bottom"/>
          </w:tcPr>
          <w:p w14:paraId="6D6F0222"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56B1C72A"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EA3BBC" w:rsidRPr="00857E4F" w14:paraId="47961BD6" w14:textId="77777777" w:rsidTr="00077BA5">
        <w:tc>
          <w:tcPr>
            <w:tcW w:w="6570" w:type="dxa"/>
            <w:vAlign w:val="bottom"/>
          </w:tcPr>
          <w:p w14:paraId="140BB4DC" w14:textId="77777777" w:rsidR="00EA3BBC" w:rsidRPr="00857E4F" w:rsidRDefault="00EA3BBC">
            <w:pPr>
              <w:ind w:right="-72"/>
              <w:rPr>
                <w:rFonts w:ascii="Arial" w:eastAsia="Arial" w:hAnsi="Arial" w:cs="Arial"/>
                <w:sz w:val="10"/>
                <w:szCs w:val="10"/>
              </w:rPr>
            </w:pPr>
          </w:p>
        </w:tc>
        <w:tc>
          <w:tcPr>
            <w:tcW w:w="1440" w:type="dxa"/>
            <w:tcBorders>
              <w:top w:val="single" w:sz="4" w:space="0" w:color="000000"/>
            </w:tcBorders>
            <w:shd w:val="clear" w:color="auto" w:fill="FAFAFA"/>
            <w:vAlign w:val="bottom"/>
          </w:tcPr>
          <w:p w14:paraId="20261399" w14:textId="77777777" w:rsidR="00EA3BBC" w:rsidRPr="00857E4F" w:rsidRDefault="00EA3BBC" w:rsidP="00077BA5">
            <w:pPr>
              <w:ind w:right="-72"/>
              <w:jc w:val="right"/>
              <w:rPr>
                <w:rFonts w:ascii="Arial" w:eastAsia="Arial" w:hAnsi="Arial" w:cs="Arial"/>
                <w:sz w:val="10"/>
                <w:szCs w:val="10"/>
              </w:rPr>
            </w:pPr>
          </w:p>
        </w:tc>
        <w:tc>
          <w:tcPr>
            <w:tcW w:w="1440" w:type="dxa"/>
            <w:tcBorders>
              <w:top w:val="single" w:sz="4" w:space="0" w:color="000000"/>
            </w:tcBorders>
            <w:vAlign w:val="bottom"/>
          </w:tcPr>
          <w:p w14:paraId="6FCA867B" w14:textId="77777777" w:rsidR="00EA3BBC" w:rsidRPr="00857E4F" w:rsidRDefault="00EA3BBC" w:rsidP="00077BA5">
            <w:pPr>
              <w:ind w:right="-72"/>
              <w:jc w:val="right"/>
              <w:rPr>
                <w:rFonts w:ascii="Arial" w:eastAsia="Arial" w:hAnsi="Arial" w:cs="Arial"/>
                <w:sz w:val="10"/>
                <w:szCs w:val="10"/>
              </w:rPr>
            </w:pPr>
          </w:p>
        </w:tc>
      </w:tr>
      <w:tr w:rsidR="00891F20" w:rsidRPr="00857E4F" w14:paraId="73E1C20E" w14:textId="77777777" w:rsidTr="009B3858">
        <w:tc>
          <w:tcPr>
            <w:tcW w:w="6570" w:type="dxa"/>
            <w:vAlign w:val="bottom"/>
          </w:tcPr>
          <w:p w14:paraId="64B6C405" w14:textId="77777777" w:rsidR="00891F20" w:rsidRPr="00857E4F" w:rsidRDefault="00891F20" w:rsidP="00891F20">
            <w:pPr>
              <w:ind w:left="-105"/>
              <w:jc w:val="both"/>
              <w:rPr>
                <w:rFonts w:ascii="Arial" w:eastAsia="Arial" w:hAnsi="Arial" w:cs="Arial"/>
                <w:sz w:val="18"/>
                <w:szCs w:val="18"/>
              </w:rPr>
            </w:pPr>
            <w:bookmarkStart w:id="2" w:name="_Hlk134214380"/>
            <w:r w:rsidRPr="00857E4F">
              <w:rPr>
                <w:rFonts w:ascii="Arial" w:eastAsia="Arial" w:hAnsi="Arial" w:cs="Arial"/>
                <w:sz w:val="18"/>
                <w:szCs w:val="18"/>
              </w:rPr>
              <w:t>Fresh fruit bunches (FFB) growing on palm trees</w:t>
            </w:r>
            <w:bookmarkEnd w:id="2"/>
          </w:p>
        </w:tc>
        <w:tc>
          <w:tcPr>
            <w:tcW w:w="1440" w:type="dxa"/>
            <w:shd w:val="clear" w:color="auto" w:fill="FAFAFA"/>
            <w:vAlign w:val="bottom"/>
          </w:tcPr>
          <w:p w14:paraId="528AE781" w14:textId="170CA8C8" w:rsidR="00891F20" w:rsidRPr="00857E4F" w:rsidRDefault="00B70930" w:rsidP="00891F20">
            <w:pPr>
              <w:ind w:right="-72"/>
              <w:jc w:val="right"/>
              <w:rPr>
                <w:rFonts w:ascii="Arial" w:eastAsia="Arial" w:hAnsi="Arial" w:cs="Arial"/>
                <w:sz w:val="18"/>
                <w:szCs w:val="18"/>
              </w:rPr>
            </w:pPr>
            <w:r w:rsidRPr="00857E4F">
              <w:rPr>
                <w:rFonts w:ascii="Arial" w:eastAsia="Arial" w:hAnsi="Arial" w:cs="Arial"/>
                <w:sz w:val="18"/>
                <w:szCs w:val="18"/>
              </w:rPr>
              <w:t>22,416</w:t>
            </w:r>
          </w:p>
        </w:tc>
        <w:tc>
          <w:tcPr>
            <w:tcW w:w="1440" w:type="dxa"/>
          </w:tcPr>
          <w:p w14:paraId="35E02B16" w14:textId="376D3CF8"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21</w:t>
            </w:r>
            <w:r w:rsidR="00891F20" w:rsidRPr="00857E4F">
              <w:rPr>
                <w:rFonts w:ascii="Arial" w:hAnsi="Arial" w:cs="Arial"/>
                <w:sz w:val="18"/>
                <w:szCs w:val="18"/>
              </w:rPr>
              <w:t>,</w:t>
            </w:r>
            <w:r w:rsidRPr="00857E4F">
              <w:rPr>
                <w:rFonts w:ascii="Arial" w:hAnsi="Arial" w:cs="Arial"/>
                <w:sz w:val="18"/>
                <w:szCs w:val="18"/>
              </w:rPr>
              <w:t>255</w:t>
            </w:r>
          </w:p>
        </w:tc>
      </w:tr>
      <w:tr w:rsidR="00891F20" w:rsidRPr="00857E4F" w14:paraId="07FEFCD5" w14:textId="77777777" w:rsidTr="009B3858">
        <w:tc>
          <w:tcPr>
            <w:tcW w:w="6570" w:type="dxa"/>
            <w:vAlign w:val="bottom"/>
          </w:tcPr>
          <w:p w14:paraId="36DE95D6" w14:textId="77777777" w:rsidR="00891F20" w:rsidRPr="00857E4F" w:rsidRDefault="00891F20" w:rsidP="00891F20">
            <w:pPr>
              <w:ind w:left="-105"/>
              <w:jc w:val="both"/>
              <w:rPr>
                <w:rFonts w:ascii="Arial" w:eastAsia="Arial" w:hAnsi="Arial" w:cs="Arial"/>
                <w:sz w:val="18"/>
                <w:szCs w:val="18"/>
              </w:rPr>
            </w:pPr>
            <w:r w:rsidRPr="00857E4F">
              <w:rPr>
                <w:rFonts w:ascii="Arial" w:eastAsia="Arial" w:hAnsi="Arial" w:cs="Arial"/>
                <w:sz w:val="18"/>
                <w:szCs w:val="18"/>
              </w:rPr>
              <w:t xml:space="preserve">Palm seeds </w:t>
            </w:r>
          </w:p>
        </w:tc>
        <w:tc>
          <w:tcPr>
            <w:tcW w:w="1440" w:type="dxa"/>
            <w:shd w:val="clear" w:color="auto" w:fill="FAFAFA"/>
            <w:vAlign w:val="bottom"/>
          </w:tcPr>
          <w:p w14:paraId="14270B3C" w14:textId="0850CDA9" w:rsidR="00891F20" w:rsidRPr="00857E4F" w:rsidRDefault="00B70930" w:rsidP="00891F20">
            <w:pPr>
              <w:ind w:right="-72"/>
              <w:jc w:val="right"/>
              <w:rPr>
                <w:rFonts w:ascii="Arial" w:eastAsia="Arial" w:hAnsi="Arial" w:cs="Arial"/>
                <w:sz w:val="18"/>
                <w:szCs w:val="18"/>
              </w:rPr>
            </w:pPr>
            <w:r w:rsidRPr="00857E4F">
              <w:rPr>
                <w:rFonts w:ascii="Arial" w:eastAsia="Arial" w:hAnsi="Arial" w:cs="Arial"/>
                <w:sz w:val="18"/>
                <w:szCs w:val="18"/>
              </w:rPr>
              <w:t>31,500</w:t>
            </w:r>
          </w:p>
        </w:tc>
        <w:tc>
          <w:tcPr>
            <w:tcW w:w="1440" w:type="dxa"/>
          </w:tcPr>
          <w:p w14:paraId="38E6C421" w14:textId="47D54D47"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26</w:t>
            </w:r>
            <w:r w:rsidR="00891F20" w:rsidRPr="00857E4F">
              <w:rPr>
                <w:rFonts w:ascii="Arial" w:hAnsi="Arial" w:cs="Arial"/>
                <w:sz w:val="18"/>
                <w:szCs w:val="18"/>
                <w:lang w:val="en-US"/>
              </w:rPr>
              <w:t>,</w:t>
            </w:r>
            <w:r w:rsidRPr="00857E4F">
              <w:rPr>
                <w:rFonts w:ascii="Arial" w:hAnsi="Arial" w:cs="Arial"/>
                <w:sz w:val="18"/>
                <w:szCs w:val="18"/>
              </w:rPr>
              <w:t>837</w:t>
            </w:r>
          </w:p>
        </w:tc>
      </w:tr>
      <w:tr w:rsidR="00891F20" w:rsidRPr="00857E4F" w14:paraId="7BCFD003" w14:textId="77777777" w:rsidTr="009B3858">
        <w:tc>
          <w:tcPr>
            <w:tcW w:w="6570" w:type="dxa"/>
            <w:vAlign w:val="bottom"/>
          </w:tcPr>
          <w:p w14:paraId="5C363EDC" w14:textId="77777777" w:rsidR="00891F20" w:rsidRPr="00857E4F" w:rsidRDefault="00891F20" w:rsidP="00891F20">
            <w:pPr>
              <w:ind w:left="-105"/>
              <w:jc w:val="both"/>
              <w:rPr>
                <w:rFonts w:ascii="Arial" w:eastAsia="Arial" w:hAnsi="Arial" w:cs="Arial"/>
                <w:sz w:val="18"/>
                <w:szCs w:val="18"/>
              </w:rPr>
            </w:pPr>
            <w:r w:rsidRPr="00857E4F">
              <w:rPr>
                <w:rFonts w:ascii="Arial" w:eastAsia="Arial" w:hAnsi="Arial" w:cs="Arial"/>
                <w:sz w:val="18"/>
                <w:szCs w:val="18"/>
              </w:rPr>
              <w:t>Palm seedlings for sales</w:t>
            </w:r>
          </w:p>
        </w:tc>
        <w:tc>
          <w:tcPr>
            <w:tcW w:w="1440" w:type="dxa"/>
            <w:tcBorders>
              <w:bottom w:val="single" w:sz="4" w:space="0" w:color="000000"/>
            </w:tcBorders>
            <w:shd w:val="clear" w:color="auto" w:fill="FAFAFA"/>
            <w:vAlign w:val="bottom"/>
          </w:tcPr>
          <w:p w14:paraId="281662B4" w14:textId="2EE494DB" w:rsidR="00891F20" w:rsidRPr="00857E4F" w:rsidRDefault="00E25A88" w:rsidP="00891F20">
            <w:pPr>
              <w:ind w:right="-72"/>
              <w:jc w:val="right"/>
              <w:rPr>
                <w:rFonts w:ascii="Arial" w:eastAsia="Arial" w:hAnsi="Arial" w:cs="Arial"/>
                <w:sz w:val="18"/>
                <w:szCs w:val="18"/>
              </w:rPr>
            </w:pPr>
            <w:r w:rsidRPr="00857E4F">
              <w:rPr>
                <w:rFonts w:ascii="Arial" w:eastAsia="Arial" w:hAnsi="Arial" w:cs="Arial"/>
                <w:sz w:val="18"/>
                <w:szCs w:val="18"/>
              </w:rPr>
              <w:t>85,168</w:t>
            </w:r>
          </w:p>
        </w:tc>
        <w:tc>
          <w:tcPr>
            <w:tcW w:w="1440" w:type="dxa"/>
            <w:tcBorders>
              <w:bottom w:val="single" w:sz="4" w:space="0" w:color="000000"/>
            </w:tcBorders>
          </w:tcPr>
          <w:p w14:paraId="7DD552A0" w14:textId="1CB6D7E9"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74</w:t>
            </w:r>
            <w:r w:rsidR="00891F20" w:rsidRPr="00857E4F">
              <w:rPr>
                <w:rFonts w:ascii="Arial" w:hAnsi="Arial" w:cs="Arial"/>
                <w:sz w:val="18"/>
                <w:szCs w:val="18"/>
              </w:rPr>
              <w:t>,</w:t>
            </w:r>
            <w:r w:rsidRPr="00857E4F">
              <w:rPr>
                <w:rFonts w:ascii="Arial" w:hAnsi="Arial" w:cs="Arial"/>
                <w:sz w:val="18"/>
                <w:szCs w:val="18"/>
              </w:rPr>
              <w:t>362</w:t>
            </w:r>
          </w:p>
        </w:tc>
      </w:tr>
      <w:tr w:rsidR="00891F20" w:rsidRPr="00857E4F" w14:paraId="5D0A3ACD" w14:textId="77777777" w:rsidTr="00077BA5">
        <w:tc>
          <w:tcPr>
            <w:tcW w:w="6570" w:type="dxa"/>
            <w:vAlign w:val="bottom"/>
          </w:tcPr>
          <w:p w14:paraId="6E6C0816" w14:textId="77777777" w:rsidR="00891F20" w:rsidRPr="00857E4F" w:rsidRDefault="00891F20" w:rsidP="00891F20">
            <w:pPr>
              <w:ind w:left="-105"/>
              <w:rPr>
                <w:rFonts w:ascii="Arial" w:eastAsia="Arial" w:hAnsi="Arial" w:cs="Arial"/>
                <w:b/>
                <w:sz w:val="10"/>
                <w:szCs w:val="10"/>
              </w:rPr>
            </w:pPr>
          </w:p>
        </w:tc>
        <w:tc>
          <w:tcPr>
            <w:tcW w:w="1440" w:type="dxa"/>
            <w:tcBorders>
              <w:top w:val="single" w:sz="4" w:space="0" w:color="000000"/>
            </w:tcBorders>
            <w:shd w:val="clear" w:color="auto" w:fill="FAFAFA"/>
            <w:vAlign w:val="bottom"/>
          </w:tcPr>
          <w:p w14:paraId="417F1DB7" w14:textId="77777777" w:rsidR="00891F20" w:rsidRPr="00857E4F" w:rsidRDefault="00891F20" w:rsidP="00891F20">
            <w:pPr>
              <w:ind w:right="-72"/>
              <w:jc w:val="right"/>
              <w:rPr>
                <w:rFonts w:ascii="Arial" w:eastAsia="Arial" w:hAnsi="Arial" w:cs="Arial"/>
                <w:sz w:val="10"/>
                <w:szCs w:val="10"/>
              </w:rPr>
            </w:pPr>
          </w:p>
        </w:tc>
        <w:tc>
          <w:tcPr>
            <w:tcW w:w="1440" w:type="dxa"/>
            <w:tcBorders>
              <w:top w:val="single" w:sz="4" w:space="0" w:color="000000"/>
            </w:tcBorders>
            <w:vAlign w:val="bottom"/>
          </w:tcPr>
          <w:p w14:paraId="44A3DAB5" w14:textId="77777777" w:rsidR="00891F20" w:rsidRPr="00857E4F" w:rsidRDefault="00891F20" w:rsidP="00891F20">
            <w:pPr>
              <w:ind w:right="-72"/>
              <w:jc w:val="right"/>
              <w:rPr>
                <w:rFonts w:ascii="Arial" w:eastAsia="Arial" w:hAnsi="Arial" w:cs="Arial"/>
                <w:sz w:val="10"/>
                <w:szCs w:val="10"/>
              </w:rPr>
            </w:pPr>
          </w:p>
        </w:tc>
      </w:tr>
      <w:tr w:rsidR="00891F20" w:rsidRPr="00857E4F" w14:paraId="6DB6D5B2" w14:textId="77777777" w:rsidTr="00077BA5">
        <w:tc>
          <w:tcPr>
            <w:tcW w:w="6570" w:type="dxa"/>
            <w:vAlign w:val="bottom"/>
          </w:tcPr>
          <w:p w14:paraId="6C7EBDA3" w14:textId="77777777" w:rsidR="00891F20" w:rsidRPr="00857E4F" w:rsidRDefault="00891F20" w:rsidP="00891F20">
            <w:pPr>
              <w:ind w:left="-105" w:right="-72"/>
              <w:rPr>
                <w:rFonts w:ascii="Arial" w:eastAsia="Arial" w:hAnsi="Arial" w:cs="Arial"/>
                <w:sz w:val="18"/>
                <w:szCs w:val="18"/>
              </w:rPr>
            </w:pPr>
            <w:r w:rsidRPr="00857E4F">
              <w:rPr>
                <w:rFonts w:ascii="Arial" w:eastAsia="Arial" w:hAnsi="Arial" w:cs="Arial"/>
                <w:sz w:val="18"/>
                <w:szCs w:val="18"/>
              </w:rPr>
              <w:t>Total biological assets</w:t>
            </w:r>
          </w:p>
        </w:tc>
        <w:tc>
          <w:tcPr>
            <w:tcW w:w="1440" w:type="dxa"/>
            <w:tcBorders>
              <w:bottom w:val="single" w:sz="4" w:space="0" w:color="000000"/>
            </w:tcBorders>
            <w:shd w:val="clear" w:color="auto" w:fill="FAFAFA"/>
            <w:vAlign w:val="bottom"/>
          </w:tcPr>
          <w:p w14:paraId="553DF705" w14:textId="42BC2C3D" w:rsidR="00891F20" w:rsidRPr="00857E4F" w:rsidRDefault="00E25A88" w:rsidP="00891F20">
            <w:pPr>
              <w:ind w:right="-72"/>
              <w:jc w:val="right"/>
              <w:rPr>
                <w:rFonts w:ascii="Arial" w:eastAsia="Arial" w:hAnsi="Arial" w:cs="Arial"/>
                <w:sz w:val="18"/>
                <w:szCs w:val="18"/>
              </w:rPr>
            </w:pPr>
            <w:r w:rsidRPr="00857E4F">
              <w:rPr>
                <w:rFonts w:ascii="Arial" w:eastAsia="Arial" w:hAnsi="Arial" w:cs="Arial"/>
                <w:sz w:val="18"/>
                <w:szCs w:val="18"/>
              </w:rPr>
              <w:t>139,084</w:t>
            </w:r>
          </w:p>
        </w:tc>
        <w:tc>
          <w:tcPr>
            <w:tcW w:w="1440" w:type="dxa"/>
            <w:tcBorders>
              <w:bottom w:val="single" w:sz="4" w:space="0" w:color="000000"/>
            </w:tcBorders>
            <w:vAlign w:val="bottom"/>
          </w:tcPr>
          <w:p w14:paraId="453A6EBB" w14:textId="6C7A20F1" w:rsidR="00891F20" w:rsidRPr="00857E4F" w:rsidRDefault="004C0442" w:rsidP="00891F20">
            <w:pPr>
              <w:ind w:right="-72"/>
              <w:jc w:val="right"/>
              <w:rPr>
                <w:rFonts w:ascii="Arial" w:eastAsia="Arial" w:hAnsi="Arial" w:cs="Arial"/>
                <w:sz w:val="18"/>
                <w:szCs w:val="18"/>
              </w:rPr>
            </w:pPr>
            <w:r w:rsidRPr="00857E4F">
              <w:rPr>
                <w:rFonts w:ascii="Arial" w:hAnsi="Arial" w:cs="Arial"/>
                <w:sz w:val="18"/>
                <w:szCs w:val="18"/>
              </w:rPr>
              <w:t>122</w:t>
            </w:r>
            <w:r w:rsidR="00891F20" w:rsidRPr="00857E4F">
              <w:rPr>
                <w:rFonts w:ascii="Arial" w:hAnsi="Arial" w:cs="Arial"/>
                <w:sz w:val="18"/>
                <w:szCs w:val="18"/>
              </w:rPr>
              <w:t>,</w:t>
            </w:r>
            <w:r w:rsidRPr="00857E4F">
              <w:rPr>
                <w:rFonts w:ascii="Arial" w:hAnsi="Arial" w:cs="Arial"/>
                <w:sz w:val="18"/>
                <w:szCs w:val="18"/>
              </w:rPr>
              <w:t>454</w:t>
            </w:r>
          </w:p>
        </w:tc>
      </w:tr>
    </w:tbl>
    <w:p w14:paraId="46AFADB8" w14:textId="77777777" w:rsidR="002C09F6" w:rsidRPr="00857E4F" w:rsidRDefault="002C09F6" w:rsidP="002C09F6">
      <w:pPr>
        <w:autoSpaceDE/>
        <w:autoSpaceDN/>
        <w:rPr>
          <w:rFonts w:ascii="Arial" w:eastAsia="Arial" w:hAnsi="Arial" w:cs="Arial"/>
          <w:sz w:val="18"/>
          <w:szCs w:val="18"/>
        </w:rPr>
      </w:pPr>
    </w:p>
    <w:p w14:paraId="64A92984" w14:textId="6B861B14" w:rsidR="00EA3BBC" w:rsidRPr="00857E4F" w:rsidRDefault="00411BEF" w:rsidP="002C09F6">
      <w:pPr>
        <w:autoSpaceDE/>
        <w:autoSpaceDN/>
        <w:rPr>
          <w:rFonts w:ascii="Arial" w:eastAsia="Arial" w:hAnsi="Arial" w:cs="Arial"/>
          <w:sz w:val="18"/>
          <w:szCs w:val="18"/>
          <w:highlight w:val="white"/>
        </w:rPr>
      </w:pPr>
      <w:r w:rsidRPr="00857E4F">
        <w:rPr>
          <w:rFonts w:ascii="Arial" w:eastAsia="Arial" w:hAnsi="Arial" w:cs="Arial"/>
          <w:color w:val="000000"/>
          <w:sz w:val="18"/>
          <w:szCs w:val="18"/>
        </w:rPr>
        <w:t>Biological assets are measured at fair value less costs to sell</w:t>
      </w:r>
      <w:r w:rsidR="00D54B0F" w:rsidRPr="00857E4F">
        <w:rPr>
          <w:rFonts w:ascii="Arial" w:eastAsia="Arial" w:hAnsi="Arial" w:cs="Arial"/>
          <w:color w:val="000000"/>
          <w:sz w:val="18"/>
          <w:szCs w:val="18"/>
        </w:rPr>
        <w:t xml:space="preserve"> and</w:t>
      </w:r>
      <w:r w:rsidRPr="00857E4F">
        <w:rPr>
          <w:rFonts w:ascii="Arial" w:eastAsia="Arial" w:hAnsi="Arial" w:cs="Arial"/>
          <w:color w:val="000000"/>
          <w:sz w:val="18"/>
          <w:szCs w:val="18"/>
        </w:rPr>
        <w:t xml:space="preserve"> determined on the following basis:</w:t>
      </w:r>
    </w:p>
    <w:p w14:paraId="48AAA823" w14:textId="77777777" w:rsidR="00EA3BBC" w:rsidRPr="00857E4F" w:rsidRDefault="00EA3BBC">
      <w:pPr>
        <w:jc w:val="both"/>
        <w:rPr>
          <w:rFonts w:ascii="Arial" w:eastAsia="Arial" w:hAnsi="Arial" w:cs="Arial"/>
          <w:color w:val="000000"/>
          <w:sz w:val="18"/>
          <w:szCs w:val="18"/>
        </w:rPr>
      </w:pPr>
    </w:p>
    <w:p w14:paraId="560111DE" w14:textId="77777777" w:rsidR="00EA3BBC" w:rsidRPr="00857E4F" w:rsidRDefault="00411BEF">
      <w:pPr>
        <w:numPr>
          <w:ilvl w:val="0"/>
          <w:numId w:val="2"/>
        </w:numPr>
        <w:tabs>
          <w:tab w:val="left" w:pos="360"/>
        </w:tabs>
        <w:ind w:left="360"/>
        <w:jc w:val="both"/>
        <w:rPr>
          <w:rFonts w:ascii="Arial" w:eastAsia="Arial" w:hAnsi="Arial" w:cs="Arial"/>
          <w:color w:val="000000"/>
          <w:sz w:val="18"/>
          <w:szCs w:val="18"/>
        </w:rPr>
      </w:pPr>
      <w:r w:rsidRPr="00857E4F">
        <w:rPr>
          <w:rFonts w:ascii="Arial" w:eastAsia="Arial" w:hAnsi="Arial" w:cs="Arial"/>
          <w:color w:val="000000"/>
          <w:sz w:val="18"/>
          <w:szCs w:val="18"/>
        </w:rPr>
        <w:t xml:space="preserve">The fair value of FFB growing on palm trees is determined the assumption that measurable value of FFB growing on palm trees is related to the increase in oil palm content, which accrues exponentially one month prior to harvest, as well as of the estimated oil palm content yield. Net cash flows are forecasted using the estimated market price of the FFB growing on palm trees less costs to harvest and transport.  </w:t>
      </w:r>
    </w:p>
    <w:p w14:paraId="0217529C" w14:textId="77777777" w:rsidR="00EA3BBC" w:rsidRPr="00857E4F" w:rsidRDefault="00411BEF">
      <w:pPr>
        <w:numPr>
          <w:ilvl w:val="0"/>
          <w:numId w:val="2"/>
        </w:numPr>
        <w:tabs>
          <w:tab w:val="left" w:pos="360"/>
        </w:tabs>
        <w:ind w:left="360"/>
        <w:jc w:val="both"/>
        <w:rPr>
          <w:rFonts w:ascii="Arial" w:eastAsia="Arial" w:hAnsi="Arial" w:cs="Arial"/>
          <w:color w:val="000000"/>
          <w:sz w:val="18"/>
          <w:szCs w:val="18"/>
        </w:rPr>
      </w:pPr>
      <w:r w:rsidRPr="00857E4F">
        <w:rPr>
          <w:rFonts w:ascii="Arial" w:eastAsia="Arial" w:hAnsi="Arial" w:cs="Arial"/>
          <w:color w:val="000000"/>
          <w:sz w:val="18"/>
          <w:szCs w:val="18"/>
        </w:rPr>
        <w:t>The fair value of palm seeds is determined based on the quantity of sellable palm seeds expected to be sold and the estimated selling prices less estimated costs to sell.</w:t>
      </w:r>
    </w:p>
    <w:p w14:paraId="53C8DFCC" w14:textId="77777777" w:rsidR="00EA3BBC" w:rsidRPr="00857E4F" w:rsidRDefault="00411BEF">
      <w:pPr>
        <w:numPr>
          <w:ilvl w:val="0"/>
          <w:numId w:val="2"/>
        </w:numPr>
        <w:tabs>
          <w:tab w:val="left" w:pos="360"/>
        </w:tabs>
        <w:ind w:left="360"/>
        <w:jc w:val="both"/>
        <w:rPr>
          <w:rFonts w:ascii="Arial" w:eastAsia="Arial" w:hAnsi="Arial" w:cs="Arial"/>
          <w:color w:val="000000"/>
          <w:sz w:val="18"/>
          <w:szCs w:val="18"/>
        </w:rPr>
      </w:pPr>
      <w:r w:rsidRPr="00857E4F">
        <w:rPr>
          <w:rFonts w:ascii="Arial" w:eastAsia="Arial" w:hAnsi="Arial" w:cs="Arial"/>
          <w:color w:val="000000"/>
          <w:sz w:val="18"/>
          <w:szCs w:val="18"/>
        </w:rPr>
        <w:t>The fair value of palm seedlings for sales is determined by using Discounted Cash Flow Method is used to determine fair value. Significant assumptions are such as quantity of sellable palm seedlings, selling prices, cost of growing palm seedlings until ready for sales and discount rates.</w:t>
      </w:r>
    </w:p>
    <w:p w14:paraId="5C3E66A2" w14:textId="77777777" w:rsidR="00EA3BBC" w:rsidRPr="00857E4F" w:rsidRDefault="00EA3BBC">
      <w:pPr>
        <w:jc w:val="both"/>
        <w:rPr>
          <w:rFonts w:ascii="Arial" w:eastAsia="Arial" w:hAnsi="Arial" w:cs="Arial"/>
          <w:color w:val="000000"/>
          <w:sz w:val="18"/>
          <w:szCs w:val="18"/>
        </w:rPr>
      </w:pPr>
    </w:p>
    <w:p w14:paraId="60F4374E" w14:textId="77777777"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The Group’s finance department includes a team that performs the valuations of biological assets required for financial reporting purposes. The valuation processes have been prepared at least once every quarter, in line with the Group’s quarterly reporting dates.</w:t>
      </w:r>
    </w:p>
    <w:p w14:paraId="13FA9F1A" w14:textId="77777777" w:rsidR="00EA3BBC" w:rsidRPr="00857E4F" w:rsidRDefault="00EA3BBC">
      <w:pPr>
        <w:jc w:val="both"/>
        <w:rPr>
          <w:rFonts w:ascii="Arial" w:eastAsia="Arial" w:hAnsi="Arial" w:cs="Arial"/>
          <w:sz w:val="18"/>
          <w:szCs w:val="18"/>
        </w:rPr>
      </w:pPr>
    </w:p>
    <w:p w14:paraId="10B67447" w14:textId="2D8218EE" w:rsidR="00EA3BBC" w:rsidRPr="00857E4F" w:rsidRDefault="00411BEF">
      <w:pPr>
        <w:pBdr>
          <w:top w:val="nil"/>
          <w:left w:val="nil"/>
          <w:bottom w:val="nil"/>
          <w:right w:val="nil"/>
          <w:between w:val="nil"/>
        </w:pBdr>
        <w:jc w:val="both"/>
        <w:rPr>
          <w:rFonts w:ascii="Arial" w:eastAsia="Arial" w:hAnsi="Arial" w:cs="Arial"/>
          <w:color w:val="000000"/>
          <w:sz w:val="18"/>
          <w:szCs w:val="18"/>
        </w:rPr>
      </w:pPr>
      <w:r w:rsidRPr="00857E4F">
        <w:rPr>
          <w:rFonts w:ascii="Arial" w:eastAsia="Arial" w:hAnsi="Arial" w:cs="Arial"/>
          <w:color w:val="000000"/>
          <w:spacing w:val="4"/>
          <w:sz w:val="18"/>
          <w:szCs w:val="18"/>
        </w:rPr>
        <w:t xml:space="preserve">Management estimates the fair value of FFB growing on palm trees, palm seeds and </w:t>
      </w:r>
      <w:r w:rsidR="001E026F" w:rsidRPr="00857E4F">
        <w:rPr>
          <w:rFonts w:ascii="Arial" w:eastAsia="Arial" w:hAnsi="Arial" w:cs="Arial"/>
          <w:color w:val="000000"/>
          <w:spacing w:val="4"/>
          <w:sz w:val="18"/>
          <w:szCs w:val="18"/>
        </w:rPr>
        <w:t xml:space="preserve">palm </w:t>
      </w:r>
      <w:r w:rsidRPr="00857E4F">
        <w:rPr>
          <w:rFonts w:ascii="Arial" w:eastAsia="Arial" w:hAnsi="Arial" w:cs="Arial"/>
          <w:color w:val="000000"/>
          <w:spacing w:val="4"/>
          <w:sz w:val="18"/>
          <w:szCs w:val="18"/>
        </w:rPr>
        <w:t xml:space="preserve">seedlings for sales. </w:t>
      </w:r>
      <w:r w:rsidRPr="00857E4F">
        <w:rPr>
          <w:rFonts w:ascii="Arial" w:eastAsia="Arial" w:hAnsi="Arial" w:cs="Arial"/>
          <w:color w:val="000000"/>
          <w:spacing w:val="4"/>
          <w:sz w:val="18"/>
          <w:szCs w:val="18"/>
        </w:rPr>
        <w:br/>
      </w:r>
      <w:r w:rsidRPr="00857E4F">
        <w:rPr>
          <w:rFonts w:ascii="Arial" w:eastAsia="Arial" w:hAnsi="Arial" w:cs="Arial"/>
          <w:color w:val="000000"/>
          <w:sz w:val="18"/>
          <w:szCs w:val="18"/>
        </w:rPr>
        <w:t>The fair value measurement of the Group’s biological assets are categori</w:t>
      </w:r>
      <w:r w:rsidR="00F2314D" w:rsidRPr="00857E4F">
        <w:rPr>
          <w:rFonts w:ascii="Arial" w:eastAsia="Arial" w:hAnsi="Arial" w:cs="Arial"/>
          <w:color w:val="000000"/>
          <w:sz w:val="18"/>
          <w:szCs w:val="18"/>
        </w:rPr>
        <w:t>s</w:t>
      </w:r>
      <w:r w:rsidRPr="00857E4F">
        <w:rPr>
          <w:rFonts w:ascii="Arial" w:eastAsia="Arial" w:hAnsi="Arial" w:cs="Arial"/>
          <w:color w:val="000000"/>
          <w:sz w:val="18"/>
          <w:szCs w:val="18"/>
        </w:rPr>
        <w:t xml:space="preserve">ed within Level </w:t>
      </w:r>
      <w:r w:rsidR="004C0442" w:rsidRPr="00857E4F">
        <w:rPr>
          <w:rFonts w:ascii="Arial" w:eastAsia="Arial" w:hAnsi="Arial" w:cs="Arial"/>
          <w:color w:val="000000"/>
          <w:sz w:val="18"/>
          <w:szCs w:val="18"/>
        </w:rPr>
        <w:t>3</w:t>
      </w:r>
      <w:r w:rsidRPr="00857E4F">
        <w:rPr>
          <w:rFonts w:ascii="Arial" w:eastAsia="Arial" w:hAnsi="Arial" w:cs="Arial"/>
          <w:color w:val="000000"/>
          <w:sz w:val="18"/>
          <w:szCs w:val="18"/>
        </w:rPr>
        <w:t xml:space="preserve"> of the fair value hierarchy. The main inputs to the valuation model are unobservable, as they comprise production volume of FFB growing on palm trees and their estimated market prices, the estimated quantity of sellable palm seeds and palm seedlings, the estimated selling prices, the estimated cost of growing palm seedlings until ready for sales and the discounted rate applied.</w:t>
      </w:r>
    </w:p>
    <w:p w14:paraId="4D703443" w14:textId="484CAD60" w:rsidR="0031795A" w:rsidRPr="00857E4F" w:rsidRDefault="0031795A">
      <w:pPr>
        <w:jc w:val="both"/>
        <w:rPr>
          <w:rFonts w:ascii="Arial" w:hAnsi="Arial" w:cs="Arial"/>
          <w:sz w:val="18"/>
          <w:szCs w:val="18"/>
        </w:rPr>
      </w:pPr>
    </w:p>
    <w:p w14:paraId="40A41471" w14:textId="77777777" w:rsidR="0067612D" w:rsidRPr="00857E4F" w:rsidRDefault="0067612D">
      <w:pPr>
        <w:jc w:val="both"/>
        <w:rPr>
          <w:rFonts w:ascii="Arial" w:hAnsi="Arial" w:cs="Arial"/>
          <w:sz w:val="18"/>
          <w:szCs w:val="18"/>
        </w:rPr>
      </w:pPr>
    </w:p>
    <w:tbl>
      <w:tblPr>
        <w:tblStyle w:val="af"/>
        <w:tblW w:w="9475" w:type="dxa"/>
        <w:tblInd w:w="-6" w:type="dxa"/>
        <w:tblLayout w:type="fixed"/>
        <w:tblLook w:val="0400" w:firstRow="0" w:lastRow="0" w:firstColumn="0" w:lastColumn="0" w:noHBand="0" w:noVBand="1"/>
      </w:tblPr>
      <w:tblGrid>
        <w:gridCol w:w="9475"/>
      </w:tblGrid>
      <w:tr w:rsidR="00EA3BBC" w:rsidRPr="00857E4F" w14:paraId="11EB4F16" w14:textId="77777777" w:rsidTr="004C0442">
        <w:trPr>
          <w:trHeight w:val="386"/>
        </w:trPr>
        <w:tc>
          <w:tcPr>
            <w:tcW w:w="9475" w:type="dxa"/>
            <w:shd w:val="clear" w:color="auto" w:fill="FFA543"/>
            <w:vAlign w:val="center"/>
          </w:tcPr>
          <w:p w14:paraId="21E2B94C" w14:textId="6779B022"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11</w:t>
            </w:r>
            <w:r w:rsidR="00411BEF" w:rsidRPr="00857E4F">
              <w:rPr>
                <w:rFonts w:ascii="Arial" w:eastAsia="Arial" w:hAnsi="Arial" w:cs="Arial"/>
                <w:b/>
                <w:color w:val="FFFFFF"/>
                <w:sz w:val="18"/>
                <w:szCs w:val="18"/>
              </w:rPr>
              <w:tab/>
              <w:t>Property, plant and equipment, net</w:t>
            </w:r>
          </w:p>
        </w:tc>
      </w:tr>
    </w:tbl>
    <w:p w14:paraId="0B45B47F" w14:textId="77777777" w:rsidR="00EA3BBC" w:rsidRPr="00857E4F" w:rsidRDefault="00EA3BBC">
      <w:pPr>
        <w:jc w:val="both"/>
        <w:rPr>
          <w:rFonts w:ascii="Arial" w:eastAsia="Arial" w:hAnsi="Arial" w:cs="Arial"/>
          <w:color w:val="000000"/>
          <w:sz w:val="18"/>
          <w:szCs w:val="18"/>
        </w:rPr>
      </w:pPr>
    </w:p>
    <w:tbl>
      <w:tblPr>
        <w:tblStyle w:val="af0"/>
        <w:tblW w:w="9549" w:type="dxa"/>
        <w:tblInd w:w="-97" w:type="dxa"/>
        <w:tblLayout w:type="fixed"/>
        <w:tblLook w:val="0000" w:firstRow="0" w:lastRow="0" w:firstColumn="0" w:lastColumn="0" w:noHBand="0" w:noVBand="0"/>
      </w:tblPr>
      <w:tblGrid>
        <w:gridCol w:w="3312"/>
        <w:gridCol w:w="1134"/>
        <w:gridCol w:w="992"/>
        <w:gridCol w:w="992"/>
        <w:gridCol w:w="1135"/>
        <w:gridCol w:w="992"/>
        <w:gridCol w:w="992"/>
      </w:tblGrid>
      <w:tr w:rsidR="00EA3BBC" w:rsidRPr="00857E4F" w14:paraId="5D0001A1" w14:textId="77777777" w:rsidTr="12FCB407">
        <w:tc>
          <w:tcPr>
            <w:tcW w:w="3312" w:type="dxa"/>
            <w:vAlign w:val="bottom"/>
          </w:tcPr>
          <w:p w14:paraId="0C2A13C7" w14:textId="77777777" w:rsidR="00EA3BBC" w:rsidRPr="00857E4F" w:rsidRDefault="00EA3BBC" w:rsidP="12FCB407">
            <w:pPr>
              <w:tabs>
                <w:tab w:val="left" w:pos="2862"/>
              </w:tabs>
              <w:ind w:right="-108"/>
              <w:rPr>
                <w:rFonts w:ascii="Arial" w:eastAsia="Arial" w:hAnsi="Arial" w:cs="Arial"/>
                <w:b/>
                <w:bCs/>
                <w:sz w:val="16"/>
                <w:szCs w:val="16"/>
              </w:rPr>
            </w:pPr>
          </w:p>
        </w:tc>
        <w:tc>
          <w:tcPr>
            <w:tcW w:w="3118" w:type="dxa"/>
            <w:gridSpan w:val="3"/>
            <w:tcBorders>
              <w:top w:val="single" w:sz="4" w:space="0" w:color="000000" w:themeColor="text1"/>
              <w:bottom w:val="single" w:sz="4" w:space="0" w:color="000000" w:themeColor="text1"/>
            </w:tcBorders>
            <w:vAlign w:val="bottom"/>
          </w:tcPr>
          <w:p w14:paraId="45457024"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Consolidated financial information</w:t>
            </w:r>
          </w:p>
        </w:tc>
        <w:tc>
          <w:tcPr>
            <w:tcW w:w="3119" w:type="dxa"/>
            <w:gridSpan w:val="3"/>
            <w:tcBorders>
              <w:top w:val="single" w:sz="4" w:space="0" w:color="000000" w:themeColor="text1"/>
              <w:bottom w:val="single" w:sz="4" w:space="0" w:color="000000" w:themeColor="text1"/>
            </w:tcBorders>
            <w:vAlign w:val="bottom"/>
          </w:tcPr>
          <w:p w14:paraId="13EBED6C"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Separate financial information</w:t>
            </w:r>
          </w:p>
        </w:tc>
      </w:tr>
      <w:tr w:rsidR="00EA3BBC" w:rsidRPr="00857E4F" w14:paraId="4FC139FD" w14:textId="77777777" w:rsidTr="12FCB407">
        <w:tc>
          <w:tcPr>
            <w:tcW w:w="3312" w:type="dxa"/>
            <w:vAlign w:val="bottom"/>
          </w:tcPr>
          <w:p w14:paraId="644B5C92" w14:textId="77777777" w:rsidR="00EA3BBC" w:rsidRPr="00857E4F" w:rsidRDefault="00EA3BBC">
            <w:pPr>
              <w:ind w:right="-108"/>
              <w:rPr>
                <w:rFonts w:ascii="Arial" w:eastAsia="Arial" w:hAnsi="Arial" w:cs="Arial"/>
                <w:sz w:val="16"/>
                <w:szCs w:val="16"/>
              </w:rPr>
            </w:pPr>
          </w:p>
          <w:p w14:paraId="3A2B3A23" w14:textId="3F910286" w:rsidR="00EA3BBC" w:rsidRPr="00857E4F" w:rsidRDefault="00411BEF">
            <w:pPr>
              <w:tabs>
                <w:tab w:val="left" w:pos="2862"/>
              </w:tabs>
              <w:ind w:right="-108"/>
              <w:rPr>
                <w:rFonts w:ascii="Arial" w:eastAsia="Arial" w:hAnsi="Arial" w:cs="Arial"/>
                <w:b/>
                <w:sz w:val="16"/>
                <w:szCs w:val="16"/>
              </w:rPr>
            </w:pPr>
            <w:r w:rsidRPr="00857E4F">
              <w:rPr>
                <w:rFonts w:ascii="Arial" w:eastAsia="Arial" w:hAnsi="Arial" w:cs="Arial"/>
                <w:b/>
                <w:sz w:val="16"/>
                <w:szCs w:val="16"/>
              </w:rPr>
              <w:t xml:space="preserve">For the </w:t>
            </w:r>
            <w:r w:rsidR="00544BA7" w:rsidRPr="00857E4F">
              <w:rPr>
                <w:rFonts w:ascii="Arial" w:eastAsia="Arial" w:hAnsi="Arial" w:cs="Arial"/>
                <w:b/>
                <w:sz w:val="16"/>
                <w:szCs w:val="16"/>
              </w:rPr>
              <w:t>nine</w:t>
            </w:r>
            <w:r w:rsidRPr="00857E4F">
              <w:rPr>
                <w:rFonts w:ascii="Arial" w:eastAsia="Arial" w:hAnsi="Arial" w:cs="Arial"/>
                <w:b/>
                <w:sz w:val="16"/>
                <w:szCs w:val="16"/>
              </w:rPr>
              <w:t>-month period ended</w:t>
            </w:r>
          </w:p>
          <w:p w14:paraId="2762162D" w14:textId="33A87446" w:rsidR="00EA3BBC" w:rsidRPr="00857E4F" w:rsidRDefault="00411BEF">
            <w:pPr>
              <w:tabs>
                <w:tab w:val="left" w:pos="2862"/>
              </w:tabs>
              <w:ind w:right="-108"/>
              <w:rPr>
                <w:rFonts w:ascii="Arial" w:eastAsia="Arial" w:hAnsi="Arial" w:cs="Arial"/>
                <w:b/>
                <w:sz w:val="16"/>
                <w:szCs w:val="16"/>
              </w:rPr>
            </w:pPr>
            <w:r w:rsidRPr="00857E4F">
              <w:rPr>
                <w:rFonts w:ascii="Arial" w:eastAsia="Arial" w:hAnsi="Arial" w:cs="Arial"/>
                <w:b/>
                <w:sz w:val="16"/>
                <w:szCs w:val="16"/>
              </w:rPr>
              <w:t xml:space="preserve">   </w:t>
            </w:r>
            <w:r w:rsidR="004C0442" w:rsidRPr="00857E4F">
              <w:rPr>
                <w:rFonts w:ascii="Arial" w:eastAsia="Arial" w:hAnsi="Arial" w:cs="Arial"/>
                <w:b/>
                <w:sz w:val="16"/>
                <w:szCs w:val="16"/>
              </w:rPr>
              <w:t>30</w:t>
            </w:r>
            <w:r w:rsidR="003551E3" w:rsidRPr="00857E4F">
              <w:rPr>
                <w:rFonts w:ascii="Arial" w:eastAsia="Arial" w:hAnsi="Arial" w:cs="Arial"/>
                <w:b/>
                <w:sz w:val="16"/>
                <w:szCs w:val="16"/>
              </w:rPr>
              <w:t xml:space="preserve"> </w:t>
            </w:r>
            <w:r w:rsidR="00544BA7" w:rsidRPr="00857E4F">
              <w:rPr>
                <w:rFonts w:ascii="Arial" w:eastAsia="Arial" w:hAnsi="Arial" w:cs="Arial"/>
                <w:b/>
                <w:sz w:val="16"/>
                <w:szCs w:val="16"/>
              </w:rPr>
              <w:t>September</w:t>
            </w:r>
            <w:r w:rsidR="003551E3" w:rsidRPr="00857E4F">
              <w:rPr>
                <w:rFonts w:ascii="Arial" w:eastAsia="Arial" w:hAnsi="Arial" w:cs="Arial"/>
                <w:b/>
                <w:sz w:val="16"/>
                <w:szCs w:val="16"/>
              </w:rPr>
              <w:t xml:space="preserve"> </w:t>
            </w:r>
            <w:r w:rsidR="004C0442" w:rsidRPr="00857E4F">
              <w:rPr>
                <w:rFonts w:ascii="Arial" w:eastAsia="Arial" w:hAnsi="Arial" w:cs="Arial"/>
                <w:b/>
                <w:sz w:val="16"/>
                <w:szCs w:val="16"/>
              </w:rPr>
              <w:t>2024</w:t>
            </w:r>
          </w:p>
        </w:tc>
        <w:tc>
          <w:tcPr>
            <w:tcW w:w="1134" w:type="dxa"/>
            <w:tcBorders>
              <w:top w:val="single" w:sz="4" w:space="0" w:color="000000" w:themeColor="text1"/>
            </w:tcBorders>
            <w:vAlign w:val="bottom"/>
          </w:tcPr>
          <w:p w14:paraId="78F97E6E"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Property, plant and equipment</w:t>
            </w:r>
          </w:p>
        </w:tc>
        <w:tc>
          <w:tcPr>
            <w:tcW w:w="992" w:type="dxa"/>
            <w:tcBorders>
              <w:top w:val="single" w:sz="4" w:space="0" w:color="000000" w:themeColor="text1"/>
            </w:tcBorders>
            <w:vAlign w:val="bottom"/>
          </w:tcPr>
          <w:p w14:paraId="16744A1C" w14:textId="77777777" w:rsidR="00EA3BBC" w:rsidRPr="00857E4F" w:rsidRDefault="00EA3BBC">
            <w:pPr>
              <w:tabs>
                <w:tab w:val="left" w:pos="2862"/>
              </w:tabs>
              <w:ind w:right="-72"/>
              <w:jc w:val="right"/>
              <w:rPr>
                <w:rFonts w:ascii="Arial" w:eastAsia="Arial" w:hAnsi="Arial" w:cs="Arial"/>
                <w:b/>
                <w:sz w:val="16"/>
                <w:szCs w:val="16"/>
              </w:rPr>
            </w:pPr>
          </w:p>
          <w:p w14:paraId="064BC94D"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Palm trees</w:t>
            </w:r>
          </w:p>
        </w:tc>
        <w:tc>
          <w:tcPr>
            <w:tcW w:w="992" w:type="dxa"/>
            <w:tcBorders>
              <w:top w:val="single" w:sz="4" w:space="0" w:color="000000" w:themeColor="text1"/>
            </w:tcBorders>
            <w:vAlign w:val="bottom"/>
          </w:tcPr>
          <w:p w14:paraId="24763A22" w14:textId="77777777" w:rsidR="00EA3BBC" w:rsidRPr="00857E4F" w:rsidRDefault="00EA3BBC">
            <w:pPr>
              <w:tabs>
                <w:tab w:val="left" w:pos="2862"/>
              </w:tabs>
              <w:ind w:right="-72"/>
              <w:jc w:val="right"/>
              <w:rPr>
                <w:rFonts w:ascii="Arial" w:eastAsia="Arial" w:hAnsi="Arial" w:cs="Arial"/>
                <w:b/>
                <w:sz w:val="16"/>
                <w:szCs w:val="16"/>
              </w:rPr>
            </w:pPr>
          </w:p>
          <w:p w14:paraId="66A0F5CD" w14:textId="77777777" w:rsidR="00EA3BBC" w:rsidRPr="00857E4F" w:rsidRDefault="00EA3BBC">
            <w:pPr>
              <w:tabs>
                <w:tab w:val="left" w:pos="2862"/>
              </w:tabs>
              <w:ind w:right="-72"/>
              <w:jc w:val="right"/>
              <w:rPr>
                <w:rFonts w:ascii="Arial" w:eastAsia="Arial" w:hAnsi="Arial" w:cs="Arial"/>
                <w:b/>
                <w:sz w:val="16"/>
                <w:szCs w:val="16"/>
              </w:rPr>
            </w:pPr>
          </w:p>
          <w:p w14:paraId="4802B64E"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Total</w:t>
            </w:r>
          </w:p>
        </w:tc>
        <w:tc>
          <w:tcPr>
            <w:tcW w:w="1135" w:type="dxa"/>
            <w:tcBorders>
              <w:top w:val="single" w:sz="4" w:space="0" w:color="000000" w:themeColor="text1"/>
            </w:tcBorders>
            <w:vAlign w:val="bottom"/>
          </w:tcPr>
          <w:p w14:paraId="2B189957"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Property, plant and equipment</w:t>
            </w:r>
          </w:p>
        </w:tc>
        <w:tc>
          <w:tcPr>
            <w:tcW w:w="992" w:type="dxa"/>
            <w:tcBorders>
              <w:top w:val="single" w:sz="4" w:space="0" w:color="000000" w:themeColor="text1"/>
            </w:tcBorders>
            <w:vAlign w:val="bottom"/>
          </w:tcPr>
          <w:p w14:paraId="69BF71A0" w14:textId="77777777" w:rsidR="00EA3BBC" w:rsidRPr="00857E4F" w:rsidRDefault="00EA3BBC">
            <w:pPr>
              <w:tabs>
                <w:tab w:val="left" w:pos="2862"/>
              </w:tabs>
              <w:ind w:right="-72"/>
              <w:jc w:val="right"/>
              <w:rPr>
                <w:rFonts w:ascii="Arial" w:eastAsia="Arial" w:hAnsi="Arial" w:cs="Arial"/>
                <w:b/>
                <w:sz w:val="16"/>
                <w:szCs w:val="16"/>
              </w:rPr>
            </w:pPr>
          </w:p>
          <w:p w14:paraId="7076EADA"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Palm trees</w:t>
            </w:r>
          </w:p>
        </w:tc>
        <w:tc>
          <w:tcPr>
            <w:tcW w:w="992" w:type="dxa"/>
            <w:tcBorders>
              <w:top w:val="single" w:sz="4" w:space="0" w:color="000000" w:themeColor="text1"/>
            </w:tcBorders>
            <w:vAlign w:val="bottom"/>
          </w:tcPr>
          <w:p w14:paraId="1D1CA455" w14:textId="77777777" w:rsidR="00EA3BBC" w:rsidRPr="00857E4F" w:rsidRDefault="00EA3BBC">
            <w:pPr>
              <w:tabs>
                <w:tab w:val="left" w:pos="2862"/>
              </w:tabs>
              <w:ind w:right="-72"/>
              <w:jc w:val="right"/>
              <w:rPr>
                <w:rFonts w:ascii="Arial" w:eastAsia="Arial" w:hAnsi="Arial" w:cs="Arial"/>
                <w:b/>
                <w:sz w:val="16"/>
                <w:szCs w:val="16"/>
              </w:rPr>
            </w:pPr>
          </w:p>
          <w:p w14:paraId="6ED92386" w14:textId="77777777" w:rsidR="00EA3BBC" w:rsidRPr="00857E4F" w:rsidRDefault="00EA3BBC">
            <w:pPr>
              <w:tabs>
                <w:tab w:val="left" w:pos="2862"/>
              </w:tabs>
              <w:ind w:right="-72"/>
              <w:jc w:val="right"/>
              <w:rPr>
                <w:rFonts w:ascii="Arial" w:eastAsia="Arial" w:hAnsi="Arial" w:cs="Arial"/>
                <w:b/>
                <w:sz w:val="16"/>
                <w:szCs w:val="16"/>
              </w:rPr>
            </w:pPr>
          </w:p>
          <w:p w14:paraId="1B34B2EF"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Total</w:t>
            </w:r>
          </w:p>
        </w:tc>
      </w:tr>
      <w:tr w:rsidR="00EA3BBC" w:rsidRPr="00857E4F" w14:paraId="3500BB2D" w14:textId="77777777" w:rsidTr="12FCB407">
        <w:tc>
          <w:tcPr>
            <w:tcW w:w="3312" w:type="dxa"/>
            <w:vAlign w:val="bottom"/>
          </w:tcPr>
          <w:p w14:paraId="42DA7D78" w14:textId="77777777" w:rsidR="00EA3BBC" w:rsidRPr="00857E4F" w:rsidRDefault="00EA3BBC">
            <w:pPr>
              <w:tabs>
                <w:tab w:val="left" w:pos="2862"/>
              </w:tabs>
              <w:ind w:right="-108"/>
              <w:rPr>
                <w:rFonts w:ascii="Arial" w:eastAsia="Arial" w:hAnsi="Arial" w:cs="Arial"/>
                <w:b/>
                <w:sz w:val="16"/>
                <w:szCs w:val="16"/>
              </w:rPr>
            </w:pPr>
          </w:p>
        </w:tc>
        <w:tc>
          <w:tcPr>
            <w:tcW w:w="1134" w:type="dxa"/>
            <w:tcBorders>
              <w:bottom w:val="single" w:sz="4" w:space="0" w:color="000000" w:themeColor="text1"/>
            </w:tcBorders>
            <w:vAlign w:val="bottom"/>
          </w:tcPr>
          <w:p w14:paraId="530C4746"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19172ABD"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c>
          <w:tcPr>
            <w:tcW w:w="992" w:type="dxa"/>
            <w:tcBorders>
              <w:bottom w:val="single" w:sz="4" w:space="0" w:color="000000" w:themeColor="text1"/>
            </w:tcBorders>
            <w:vAlign w:val="bottom"/>
          </w:tcPr>
          <w:p w14:paraId="28CF5420"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34DB23B2"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c>
          <w:tcPr>
            <w:tcW w:w="992" w:type="dxa"/>
            <w:tcBorders>
              <w:bottom w:val="single" w:sz="4" w:space="0" w:color="000000" w:themeColor="text1"/>
            </w:tcBorders>
            <w:vAlign w:val="bottom"/>
          </w:tcPr>
          <w:p w14:paraId="55F535DC"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3B201CBA"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c>
          <w:tcPr>
            <w:tcW w:w="1135" w:type="dxa"/>
            <w:tcBorders>
              <w:bottom w:val="single" w:sz="4" w:space="0" w:color="000000" w:themeColor="text1"/>
            </w:tcBorders>
            <w:vAlign w:val="bottom"/>
          </w:tcPr>
          <w:p w14:paraId="59FAE34F"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08EF4271"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c>
          <w:tcPr>
            <w:tcW w:w="992" w:type="dxa"/>
            <w:tcBorders>
              <w:bottom w:val="single" w:sz="4" w:space="0" w:color="000000" w:themeColor="text1"/>
            </w:tcBorders>
            <w:vAlign w:val="bottom"/>
          </w:tcPr>
          <w:p w14:paraId="5DD49C60"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407FF8F9"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c>
          <w:tcPr>
            <w:tcW w:w="992" w:type="dxa"/>
            <w:tcBorders>
              <w:bottom w:val="single" w:sz="4" w:space="0" w:color="000000" w:themeColor="text1"/>
            </w:tcBorders>
            <w:vAlign w:val="bottom"/>
          </w:tcPr>
          <w:p w14:paraId="087F4A18" w14:textId="77777777" w:rsidR="00EA3BBC" w:rsidRPr="00857E4F" w:rsidRDefault="00411BEF">
            <w:pPr>
              <w:ind w:right="-72"/>
              <w:jc w:val="right"/>
              <w:rPr>
                <w:rFonts w:ascii="Arial" w:eastAsia="Arial" w:hAnsi="Arial" w:cs="Arial"/>
                <w:b/>
                <w:sz w:val="16"/>
                <w:szCs w:val="16"/>
              </w:rPr>
            </w:pPr>
            <w:r w:rsidRPr="00857E4F">
              <w:rPr>
                <w:rFonts w:ascii="Arial" w:eastAsia="Arial" w:hAnsi="Arial" w:cs="Arial"/>
                <w:b/>
                <w:sz w:val="16"/>
                <w:szCs w:val="16"/>
              </w:rPr>
              <w:t>Thousand</w:t>
            </w:r>
          </w:p>
          <w:p w14:paraId="164A21D6" w14:textId="77777777" w:rsidR="00EA3BBC" w:rsidRPr="00857E4F" w:rsidRDefault="00411BEF">
            <w:pPr>
              <w:tabs>
                <w:tab w:val="left" w:pos="2862"/>
              </w:tabs>
              <w:ind w:right="-72"/>
              <w:jc w:val="right"/>
              <w:rPr>
                <w:rFonts w:ascii="Arial" w:eastAsia="Arial" w:hAnsi="Arial" w:cs="Arial"/>
                <w:b/>
                <w:sz w:val="16"/>
                <w:szCs w:val="16"/>
              </w:rPr>
            </w:pPr>
            <w:r w:rsidRPr="00857E4F">
              <w:rPr>
                <w:rFonts w:ascii="Arial" w:eastAsia="Arial" w:hAnsi="Arial" w:cs="Arial"/>
                <w:b/>
                <w:sz w:val="16"/>
                <w:szCs w:val="16"/>
              </w:rPr>
              <w:t>Baht</w:t>
            </w:r>
          </w:p>
        </w:tc>
      </w:tr>
      <w:tr w:rsidR="00EA3BBC" w:rsidRPr="00857E4F" w14:paraId="11BEABF6" w14:textId="77777777" w:rsidTr="12FCB407">
        <w:tc>
          <w:tcPr>
            <w:tcW w:w="3312" w:type="dxa"/>
            <w:vAlign w:val="bottom"/>
          </w:tcPr>
          <w:p w14:paraId="78197C2B" w14:textId="77777777" w:rsidR="00EA3BBC" w:rsidRPr="00857E4F" w:rsidRDefault="00EA3BBC">
            <w:pPr>
              <w:pBdr>
                <w:top w:val="nil"/>
                <w:left w:val="nil"/>
                <w:bottom w:val="nil"/>
                <w:right w:val="nil"/>
                <w:between w:val="nil"/>
              </w:pBdr>
              <w:rPr>
                <w:rFonts w:ascii="Arial" w:eastAsia="Arial" w:hAnsi="Arial" w:cs="Arial"/>
                <w:color w:val="000000"/>
                <w:sz w:val="8"/>
                <w:szCs w:val="8"/>
              </w:rPr>
            </w:pPr>
          </w:p>
        </w:tc>
        <w:tc>
          <w:tcPr>
            <w:tcW w:w="1134" w:type="dxa"/>
            <w:tcBorders>
              <w:top w:val="single" w:sz="4" w:space="0" w:color="000000" w:themeColor="text1"/>
            </w:tcBorders>
            <w:shd w:val="clear" w:color="auto" w:fill="FAFAFA"/>
            <w:vAlign w:val="bottom"/>
          </w:tcPr>
          <w:p w14:paraId="04BD8120"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750F53B5"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680B3199"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c>
          <w:tcPr>
            <w:tcW w:w="1135" w:type="dxa"/>
            <w:tcBorders>
              <w:top w:val="single" w:sz="4" w:space="0" w:color="000000" w:themeColor="text1"/>
            </w:tcBorders>
            <w:shd w:val="clear" w:color="auto" w:fill="FAFAFA"/>
            <w:vAlign w:val="bottom"/>
          </w:tcPr>
          <w:p w14:paraId="107ABBB0"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4F7F0124"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565B9061" w14:textId="77777777" w:rsidR="00EA3BBC" w:rsidRPr="00857E4F" w:rsidRDefault="00EA3BBC">
            <w:pPr>
              <w:pBdr>
                <w:top w:val="nil"/>
                <w:left w:val="nil"/>
                <w:bottom w:val="nil"/>
                <w:right w:val="nil"/>
                <w:between w:val="nil"/>
              </w:pBdr>
              <w:ind w:left="540"/>
              <w:jc w:val="right"/>
              <w:rPr>
                <w:rFonts w:ascii="Arial" w:eastAsia="Arial" w:hAnsi="Arial" w:cs="Arial"/>
                <w:color w:val="000000"/>
                <w:sz w:val="8"/>
                <w:szCs w:val="8"/>
              </w:rPr>
            </w:pPr>
          </w:p>
        </w:tc>
      </w:tr>
      <w:tr w:rsidR="006F65FF" w:rsidRPr="00857E4F" w14:paraId="218CFD36" w14:textId="77777777" w:rsidTr="12FCB407">
        <w:tc>
          <w:tcPr>
            <w:tcW w:w="3312" w:type="dxa"/>
            <w:vAlign w:val="bottom"/>
          </w:tcPr>
          <w:p w14:paraId="5AD7C439" w14:textId="77777777" w:rsidR="006F65FF" w:rsidRPr="00857E4F" w:rsidRDefault="006F65FF" w:rsidP="006F65FF">
            <w:pPr>
              <w:ind w:right="-115"/>
              <w:rPr>
                <w:rFonts w:ascii="Arial" w:eastAsia="Arial" w:hAnsi="Arial" w:cs="Arial"/>
                <w:sz w:val="16"/>
                <w:szCs w:val="16"/>
              </w:rPr>
            </w:pPr>
            <w:r w:rsidRPr="00857E4F">
              <w:rPr>
                <w:rFonts w:ascii="Arial" w:eastAsia="Arial" w:hAnsi="Arial" w:cs="Arial"/>
                <w:sz w:val="16"/>
                <w:szCs w:val="16"/>
              </w:rPr>
              <w:t>Opening net book amount (Audited)</w:t>
            </w:r>
          </w:p>
        </w:tc>
        <w:tc>
          <w:tcPr>
            <w:tcW w:w="1134" w:type="dxa"/>
            <w:shd w:val="clear" w:color="auto" w:fill="FAFAFA"/>
            <w:vAlign w:val="bottom"/>
          </w:tcPr>
          <w:p w14:paraId="228F9FF7" w14:textId="5DC51AAC"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2</w:t>
            </w:r>
            <w:r w:rsidR="00F8355D" w:rsidRPr="00857E4F">
              <w:rPr>
                <w:rFonts w:ascii="Arial" w:eastAsia="Arial" w:hAnsi="Arial" w:cs="Arial"/>
                <w:sz w:val="16"/>
                <w:szCs w:val="16"/>
              </w:rPr>
              <w:t>,</w:t>
            </w:r>
            <w:r w:rsidRPr="00857E4F">
              <w:rPr>
                <w:rFonts w:ascii="Arial" w:eastAsia="Arial" w:hAnsi="Arial" w:cs="Arial"/>
                <w:sz w:val="16"/>
                <w:szCs w:val="16"/>
              </w:rPr>
              <w:t>482</w:t>
            </w:r>
            <w:r w:rsidR="00F8355D" w:rsidRPr="00857E4F">
              <w:rPr>
                <w:rFonts w:ascii="Arial" w:eastAsia="Arial" w:hAnsi="Arial" w:cs="Arial"/>
                <w:sz w:val="16"/>
                <w:szCs w:val="16"/>
              </w:rPr>
              <w:t>,</w:t>
            </w:r>
            <w:r w:rsidRPr="00857E4F">
              <w:rPr>
                <w:rFonts w:ascii="Arial" w:eastAsia="Arial" w:hAnsi="Arial" w:cs="Arial"/>
                <w:sz w:val="16"/>
                <w:szCs w:val="16"/>
              </w:rPr>
              <w:t>373</w:t>
            </w:r>
          </w:p>
        </w:tc>
        <w:tc>
          <w:tcPr>
            <w:tcW w:w="992" w:type="dxa"/>
            <w:shd w:val="clear" w:color="auto" w:fill="FAFAFA"/>
            <w:vAlign w:val="bottom"/>
          </w:tcPr>
          <w:p w14:paraId="7AF897BA" w14:textId="3F13DD78"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124</w:t>
            </w:r>
            <w:r w:rsidR="00F8355D" w:rsidRPr="00857E4F">
              <w:rPr>
                <w:rFonts w:ascii="Arial" w:eastAsia="Arial" w:hAnsi="Arial" w:cs="Arial"/>
                <w:sz w:val="16"/>
                <w:szCs w:val="16"/>
              </w:rPr>
              <w:t>,</w:t>
            </w:r>
            <w:r w:rsidRPr="00857E4F">
              <w:rPr>
                <w:rFonts w:ascii="Arial" w:eastAsia="Arial" w:hAnsi="Arial" w:cs="Arial"/>
                <w:sz w:val="16"/>
                <w:szCs w:val="16"/>
              </w:rPr>
              <w:t>820</w:t>
            </w:r>
          </w:p>
        </w:tc>
        <w:tc>
          <w:tcPr>
            <w:tcW w:w="992" w:type="dxa"/>
            <w:shd w:val="clear" w:color="auto" w:fill="FAFAFA"/>
            <w:vAlign w:val="bottom"/>
          </w:tcPr>
          <w:p w14:paraId="2DE1A1F9" w14:textId="66868FFC"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2</w:t>
            </w:r>
            <w:r w:rsidR="00F8355D" w:rsidRPr="00857E4F">
              <w:rPr>
                <w:rFonts w:ascii="Arial" w:eastAsia="Arial" w:hAnsi="Arial" w:cs="Arial"/>
                <w:sz w:val="16"/>
                <w:szCs w:val="16"/>
              </w:rPr>
              <w:t>,</w:t>
            </w:r>
            <w:r w:rsidRPr="00857E4F">
              <w:rPr>
                <w:rFonts w:ascii="Arial" w:eastAsia="Arial" w:hAnsi="Arial" w:cs="Arial"/>
                <w:sz w:val="16"/>
                <w:szCs w:val="16"/>
              </w:rPr>
              <w:t>607</w:t>
            </w:r>
            <w:r w:rsidR="00F8355D" w:rsidRPr="00857E4F">
              <w:rPr>
                <w:rFonts w:ascii="Arial" w:eastAsia="Arial" w:hAnsi="Arial" w:cs="Arial"/>
                <w:sz w:val="16"/>
                <w:szCs w:val="16"/>
              </w:rPr>
              <w:t>,</w:t>
            </w:r>
            <w:r w:rsidRPr="00857E4F">
              <w:rPr>
                <w:rFonts w:ascii="Arial" w:eastAsia="Arial" w:hAnsi="Arial" w:cs="Arial"/>
                <w:sz w:val="16"/>
                <w:szCs w:val="16"/>
              </w:rPr>
              <w:t>193</w:t>
            </w:r>
          </w:p>
        </w:tc>
        <w:tc>
          <w:tcPr>
            <w:tcW w:w="1135" w:type="dxa"/>
            <w:shd w:val="clear" w:color="auto" w:fill="FAFAFA"/>
            <w:vAlign w:val="bottom"/>
          </w:tcPr>
          <w:p w14:paraId="440F9A69" w14:textId="1D12159A"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2</w:t>
            </w:r>
            <w:r w:rsidR="00E906FE" w:rsidRPr="00857E4F">
              <w:rPr>
                <w:rFonts w:ascii="Arial" w:eastAsia="Arial" w:hAnsi="Arial" w:cs="Arial"/>
                <w:sz w:val="16"/>
                <w:szCs w:val="16"/>
              </w:rPr>
              <w:t>,</w:t>
            </w:r>
            <w:r w:rsidRPr="00857E4F">
              <w:rPr>
                <w:rFonts w:ascii="Arial" w:eastAsia="Arial" w:hAnsi="Arial" w:cs="Arial"/>
                <w:sz w:val="16"/>
                <w:szCs w:val="16"/>
              </w:rPr>
              <w:t>185</w:t>
            </w:r>
            <w:r w:rsidR="00E906FE" w:rsidRPr="00857E4F">
              <w:rPr>
                <w:rFonts w:ascii="Arial" w:eastAsia="Arial" w:hAnsi="Arial" w:cs="Arial"/>
                <w:sz w:val="16"/>
                <w:szCs w:val="16"/>
              </w:rPr>
              <w:t>,</w:t>
            </w:r>
            <w:r w:rsidRPr="00857E4F">
              <w:rPr>
                <w:rFonts w:ascii="Arial" w:eastAsia="Arial" w:hAnsi="Arial" w:cs="Arial"/>
                <w:sz w:val="16"/>
                <w:szCs w:val="16"/>
              </w:rPr>
              <w:t>220</w:t>
            </w:r>
          </w:p>
        </w:tc>
        <w:tc>
          <w:tcPr>
            <w:tcW w:w="992" w:type="dxa"/>
            <w:shd w:val="clear" w:color="auto" w:fill="FAFAFA"/>
            <w:vAlign w:val="bottom"/>
          </w:tcPr>
          <w:p w14:paraId="25A37687" w14:textId="204832AA"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124</w:t>
            </w:r>
            <w:r w:rsidR="00E906FE" w:rsidRPr="00857E4F">
              <w:rPr>
                <w:rFonts w:ascii="Arial" w:eastAsia="Arial" w:hAnsi="Arial" w:cs="Arial"/>
                <w:sz w:val="16"/>
                <w:szCs w:val="16"/>
              </w:rPr>
              <w:t>,</w:t>
            </w:r>
            <w:r w:rsidRPr="00857E4F">
              <w:rPr>
                <w:rFonts w:ascii="Arial" w:eastAsia="Arial" w:hAnsi="Arial" w:cs="Arial"/>
                <w:sz w:val="16"/>
                <w:szCs w:val="16"/>
              </w:rPr>
              <w:t>820</w:t>
            </w:r>
          </w:p>
        </w:tc>
        <w:tc>
          <w:tcPr>
            <w:tcW w:w="992" w:type="dxa"/>
            <w:shd w:val="clear" w:color="auto" w:fill="FAFAFA"/>
            <w:vAlign w:val="bottom"/>
          </w:tcPr>
          <w:p w14:paraId="0B06DE5B" w14:textId="208FCCD5" w:rsidR="006F65FF" w:rsidRPr="00857E4F" w:rsidRDefault="004C0442" w:rsidP="009E2E0A">
            <w:pPr>
              <w:ind w:right="-72"/>
              <w:jc w:val="right"/>
              <w:rPr>
                <w:rFonts w:ascii="Arial" w:eastAsia="Arial" w:hAnsi="Arial" w:cs="Arial"/>
                <w:sz w:val="16"/>
                <w:szCs w:val="16"/>
              </w:rPr>
            </w:pPr>
            <w:r w:rsidRPr="00857E4F">
              <w:rPr>
                <w:rFonts w:ascii="Arial" w:eastAsia="Arial" w:hAnsi="Arial" w:cs="Arial"/>
                <w:sz w:val="16"/>
                <w:szCs w:val="16"/>
              </w:rPr>
              <w:t>2</w:t>
            </w:r>
            <w:r w:rsidR="00E906FE" w:rsidRPr="00857E4F">
              <w:rPr>
                <w:rFonts w:ascii="Arial" w:eastAsia="Arial" w:hAnsi="Arial" w:cs="Arial"/>
                <w:sz w:val="16"/>
                <w:szCs w:val="16"/>
              </w:rPr>
              <w:t>,</w:t>
            </w:r>
            <w:r w:rsidRPr="00857E4F">
              <w:rPr>
                <w:rFonts w:ascii="Arial" w:eastAsia="Arial" w:hAnsi="Arial" w:cs="Arial"/>
                <w:sz w:val="16"/>
                <w:szCs w:val="16"/>
              </w:rPr>
              <w:t>310</w:t>
            </w:r>
            <w:r w:rsidR="00E906FE" w:rsidRPr="00857E4F">
              <w:rPr>
                <w:rFonts w:ascii="Arial" w:eastAsia="Arial" w:hAnsi="Arial" w:cs="Arial"/>
                <w:sz w:val="16"/>
                <w:szCs w:val="16"/>
              </w:rPr>
              <w:t>,</w:t>
            </w:r>
            <w:r w:rsidRPr="00857E4F">
              <w:rPr>
                <w:rFonts w:ascii="Arial" w:eastAsia="Arial" w:hAnsi="Arial" w:cs="Arial"/>
                <w:sz w:val="16"/>
                <w:szCs w:val="16"/>
              </w:rPr>
              <w:t>040</w:t>
            </w:r>
          </w:p>
        </w:tc>
      </w:tr>
      <w:tr w:rsidR="006F65FF" w:rsidRPr="00857E4F" w14:paraId="3AB40282" w14:textId="77777777" w:rsidTr="12FCB407">
        <w:tc>
          <w:tcPr>
            <w:tcW w:w="3312" w:type="dxa"/>
            <w:vAlign w:val="bottom"/>
          </w:tcPr>
          <w:p w14:paraId="38DAC447" w14:textId="39FCE89E" w:rsidR="006F65FF" w:rsidRPr="00857E4F" w:rsidRDefault="006F65FF" w:rsidP="006F65FF">
            <w:pPr>
              <w:ind w:right="-115"/>
              <w:rPr>
                <w:rFonts w:ascii="Arial" w:eastAsia="Arial" w:hAnsi="Arial" w:cs="Arial"/>
                <w:sz w:val="16"/>
                <w:szCs w:val="16"/>
              </w:rPr>
            </w:pPr>
            <w:r w:rsidRPr="00857E4F">
              <w:rPr>
                <w:rFonts w:ascii="Arial" w:eastAsia="Arial" w:hAnsi="Arial" w:cs="Arial"/>
                <w:sz w:val="16"/>
                <w:szCs w:val="16"/>
              </w:rPr>
              <w:t>Addition</w:t>
            </w:r>
          </w:p>
        </w:tc>
        <w:tc>
          <w:tcPr>
            <w:tcW w:w="1134" w:type="dxa"/>
            <w:shd w:val="clear" w:color="auto" w:fill="FAFAFA"/>
            <w:vAlign w:val="bottom"/>
          </w:tcPr>
          <w:p w14:paraId="3BA8B275" w14:textId="7CD89CB5" w:rsidR="006F65FF" w:rsidRPr="00857E4F" w:rsidRDefault="1412FE26" w:rsidP="009E2E0A">
            <w:pPr>
              <w:ind w:right="-72"/>
              <w:jc w:val="right"/>
              <w:rPr>
                <w:rFonts w:ascii="Arial" w:eastAsia="Arial" w:hAnsi="Arial" w:cs="Arial"/>
                <w:sz w:val="16"/>
                <w:szCs w:val="16"/>
              </w:rPr>
            </w:pPr>
            <w:r w:rsidRPr="00857E4F">
              <w:rPr>
                <w:rFonts w:ascii="Arial" w:eastAsia="Arial" w:hAnsi="Arial" w:cs="Arial"/>
                <w:sz w:val="16"/>
                <w:szCs w:val="16"/>
              </w:rPr>
              <w:t>287,029</w:t>
            </w:r>
          </w:p>
        </w:tc>
        <w:tc>
          <w:tcPr>
            <w:tcW w:w="992" w:type="dxa"/>
            <w:shd w:val="clear" w:color="auto" w:fill="FAFAFA"/>
            <w:vAlign w:val="bottom"/>
          </w:tcPr>
          <w:p w14:paraId="51D3041A" w14:textId="19A36F32" w:rsidR="006F65FF" w:rsidRPr="00857E4F" w:rsidRDefault="1412FE26" w:rsidP="009E2E0A">
            <w:pPr>
              <w:ind w:right="-72"/>
              <w:jc w:val="right"/>
              <w:rPr>
                <w:rFonts w:ascii="Arial" w:eastAsia="Arial" w:hAnsi="Arial" w:cs="Arial"/>
                <w:sz w:val="16"/>
                <w:szCs w:val="16"/>
              </w:rPr>
            </w:pPr>
            <w:r w:rsidRPr="00857E4F">
              <w:rPr>
                <w:rFonts w:ascii="Arial" w:eastAsia="Arial" w:hAnsi="Arial" w:cs="Arial"/>
                <w:sz w:val="16"/>
                <w:szCs w:val="16"/>
              </w:rPr>
              <w:t>11,822</w:t>
            </w:r>
          </w:p>
        </w:tc>
        <w:tc>
          <w:tcPr>
            <w:tcW w:w="992" w:type="dxa"/>
            <w:shd w:val="clear" w:color="auto" w:fill="FAFAFA"/>
            <w:vAlign w:val="bottom"/>
          </w:tcPr>
          <w:p w14:paraId="27512BDE" w14:textId="6CA80610" w:rsidR="006F65FF" w:rsidRPr="00857E4F" w:rsidRDefault="1412FE26" w:rsidP="009E2E0A">
            <w:pPr>
              <w:ind w:right="-72"/>
              <w:jc w:val="right"/>
              <w:rPr>
                <w:rFonts w:ascii="Arial" w:eastAsia="Arial" w:hAnsi="Arial" w:cs="Arial"/>
                <w:sz w:val="16"/>
                <w:szCs w:val="16"/>
              </w:rPr>
            </w:pPr>
            <w:r w:rsidRPr="00857E4F">
              <w:rPr>
                <w:rFonts w:ascii="Arial" w:eastAsia="Arial" w:hAnsi="Arial" w:cs="Arial"/>
                <w:sz w:val="16"/>
                <w:szCs w:val="16"/>
              </w:rPr>
              <w:t>298,851</w:t>
            </w:r>
          </w:p>
        </w:tc>
        <w:tc>
          <w:tcPr>
            <w:tcW w:w="1135" w:type="dxa"/>
            <w:shd w:val="clear" w:color="auto" w:fill="FAFAFA"/>
            <w:vAlign w:val="bottom"/>
          </w:tcPr>
          <w:p w14:paraId="700CB5FE" w14:textId="4407C24B" w:rsidR="006F65FF" w:rsidRPr="00857E4F" w:rsidRDefault="00E25A88" w:rsidP="009E2E0A">
            <w:pPr>
              <w:ind w:right="-72"/>
              <w:jc w:val="right"/>
              <w:rPr>
                <w:rFonts w:ascii="Arial" w:eastAsia="Arial" w:hAnsi="Arial" w:cs="Arial"/>
                <w:sz w:val="16"/>
                <w:szCs w:val="16"/>
              </w:rPr>
            </w:pPr>
            <w:r w:rsidRPr="00857E4F">
              <w:rPr>
                <w:rFonts w:ascii="Arial" w:eastAsia="Arial" w:hAnsi="Arial" w:cs="Arial"/>
                <w:sz w:val="16"/>
                <w:szCs w:val="16"/>
              </w:rPr>
              <w:t>260,116</w:t>
            </w:r>
          </w:p>
        </w:tc>
        <w:tc>
          <w:tcPr>
            <w:tcW w:w="992" w:type="dxa"/>
            <w:shd w:val="clear" w:color="auto" w:fill="FAFAFA"/>
            <w:vAlign w:val="bottom"/>
          </w:tcPr>
          <w:p w14:paraId="32AEC304" w14:textId="296119D8" w:rsidR="006F65FF" w:rsidRPr="00857E4F" w:rsidRDefault="009E65F8" w:rsidP="009E2E0A">
            <w:pPr>
              <w:ind w:right="-72"/>
              <w:jc w:val="right"/>
              <w:rPr>
                <w:rFonts w:ascii="Arial" w:eastAsia="Arial" w:hAnsi="Arial" w:cs="Arial"/>
                <w:sz w:val="16"/>
                <w:szCs w:val="16"/>
              </w:rPr>
            </w:pPr>
            <w:r w:rsidRPr="00857E4F">
              <w:rPr>
                <w:rFonts w:ascii="Arial" w:eastAsia="Arial" w:hAnsi="Arial" w:cs="Arial"/>
                <w:sz w:val="16"/>
                <w:szCs w:val="16"/>
              </w:rPr>
              <w:t>11,822</w:t>
            </w:r>
          </w:p>
        </w:tc>
        <w:tc>
          <w:tcPr>
            <w:tcW w:w="992" w:type="dxa"/>
            <w:shd w:val="clear" w:color="auto" w:fill="FAFAFA"/>
            <w:vAlign w:val="bottom"/>
          </w:tcPr>
          <w:p w14:paraId="757C4019" w14:textId="46B05648" w:rsidR="006F65FF" w:rsidRPr="00857E4F" w:rsidRDefault="002144D6" w:rsidP="009E2E0A">
            <w:pPr>
              <w:ind w:right="-72"/>
              <w:jc w:val="right"/>
              <w:rPr>
                <w:rFonts w:ascii="Arial" w:eastAsia="Arial" w:hAnsi="Arial" w:cs="Arial"/>
                <w:sz w:val="16"/>
                <w:szCs w:val="16"/>
              </w:rPr>
            </w:pPr>
            <w:r w:rsidRPr="00857E4F">
              <w:rPr>
                <w:rFonts w:ascii="Arial" w:eastAsia="Arial" w:hAnsi="Arial" w:cs="Arial"/>
                <w:sz w:val="16"/>
                <w:szCs w:val="16"/>
              </w:rPr>
              <w:t>271,938</w:t>
            </w:r>
          </w:p>
        </w:tc>
      </w:tr>
      <w:tr w:rsidR="006F65FF" w:rsidRPr="00857E4F" w14:paraId="013154CA" w14:textId="77777777" w:rsidTr="12FCB407">
        <w:tc>
          <w:tcPr>
            <w:tcW w:w="3312" w:type="dxa"/>
            <w:vAlign w:val="bottom"/>
          </w:tcPr>
          <w:p w14:paraId="26D0FFC8" w14:textId="34BD0DD9" w:rsidR="006F65FF" w:rsidRPr="00857E4F" w:rsidRDefault="006F65FF" w:rsidP="006F65FF">
            <w:pPr>
              <w:ind w:right="-115"/>
              <w:rPr>
                <w:rFonts w:ascii="Arial" w:eastAsia="Arial" w:hAnsi="Arial" w:cs="Arial"/>
                <w:sz w:val="16"/>
                <w:szCs w:val="16"/>
              </w:rPr>
            </w:pPr>
            <w:r w:rsidRPr="00857E4F">
              <w:rPr>
                <w:rFonts w:ascii="Arial" w:eastAsia="Arial" w:hAnsi="Arial" w:cs="Arial"/>
                <w:sz w:val="16"/>
                <w:szCs w:val="16"/>
              </w:rPr>
              <w:t>Disposal</w:t>
            </w:r>
            <w:r w:rsidR="00391ED5" w:rsidRPr="00857E4F">
              <w:rPr>
                <w:rFonts w:ascii="Arial" w:eastAsia="Arial" w:hAnsi="Arial" w:cs="Arial"/>
                <w:sz w:val="16"/>
                <w:szCs w:val="16"/>
              </w:rPr>
              <w:t xml:space="preserve">, </w:t>
            </w:r>
            <w:r w:rsidRPr="00857E4F">
              <w:rPr>
                <w:rFonts w:ascii="Arial" w:eastAsia="Arial" w:hAnsi="Arial" w:cs="Arial"/>
                <w:sz w:val="16"/>
                <w:szCs w:val="16"/>
              </w:rPr>
              <w:t>net</w:t>
            </w:r>
          </w:p>
        </w:tc>
        <w:tc>
          <w:tcPr>
            <w:tcW w:w="1134" w:type="dxa"/>
            <w:shd w:val="clear" w:color="auto" w:fill="FAFAFA"/>
            <w:vAlign w:val="bottom"/>
          </w:tcPr>
          <w:p w14:paraId="3AF16B3B" w14:textId="743398D2" w:rsidR="006F65FF" w:rsidRPr="00857E4F" w:rsidRDefault="433F352B" w:rsidP="009E2E0A">
            <w:pPr>
              <w:ind w:right="-72"/>
              <w:jc w:val="right"/>
              <w:rPr>
                <w:rFonts w:ascii="Arial" w:eastAsia="Arial" w:hAnsi="Arial" w:cs="Arial"/>
                <w:sz w:val="16"/>
                <w:szCs w:val="16"/>
              </w:rPr>
            </w:pPr>
            <w:r w:rsidRPr="00857E4F">
              <w:rPr>
                <w:rFonts w:ascii="Arial" w:eastAsia="Arial" w:hAnsi="Arial" w:cs="Arial"/>
                <w:sz w:val="16"/>
                <w:szCs w:val="16"/>
              </w:rPr>
              <w:t>(845)</w:t>
            </w:r>
          </w:p>
        </w:tc>
        <w:tc>
          <w:tcPr>
            <w:tcW w:w="992" w:type="dxa"/>
            <w:shd w:val="clear" w:color="auto" w:fill="FAFAFA"/>
            <w:vAlign w:val="bottom"/>
          </w:tcPr>
          <w:p w14:paraId="5AAB8C86" w14:textId="7B8C484B" w:rsidR="006F65FF" w:rsidRPr="00857E4F" w:rsidRDefault="433F352B" w:rsidP="009E2E0A">
            <w:pPr>
              <w:ind w:right="-72"/>
              <w:jc w:val="right"/>
              <w:rPr>
                <w:rFonts w:ascii="Arial" w:eastAsia="Arial" w:hAnsi="Arial" w:cs="Arial"/>
                <w:sz w:val="16"/>
                <w:szCs w:val="16"/>
              </w:rPr>
            </w:pPr>
            <w:r w:rsidRPr="00857E4F">
              <w:rPr>
                <w:rFonts w:ascii="Arial" w:eastAsia="Arial" w:hAnsi="Arial" w:cs="Arial"/>
                <w:sz w:val="16"/>
                <w:szCs w:val="16"/>
              </w:rPr>
              <w:t>-</w:t>
            </w:r>
          </w:p>
        </w:tc>
        <w:tc>
          <w:tcPr>
            <w:tcW w:w="992" w:type="dxa"/>
            <w:shd w:val="clear" w:color="auto" w:fill="FAFAFA"/>
            <w:vAlign w:val="bottom"/>
          </w:tcPr>
          <w:p w14:paraId="023AE592" w14:textId="593934B7" w:rsidR="006F65FF" w:rsidRPr="00857E4F" w:rsidRDefault="433F352B" w:rsidP="009E2E0A">
            <w:pPr>
              <w:ind w:right="-72"/>
              <w:jc w:val="right"/>
              <w:rPr>
                <w:rFonts w:ascii="Arial" w:eastAsia="Arial" w:hAnsi="Arial" w:cs="Arial"/>
                <w:sz w:val="16"/>
                <w:szCs w:val="16"/>
              </w:rPr>
            </w:pPr>
            <w:r w:rsidRPr="00857E4F">
              <w:rPr>
                <w:rFonts w:ascii="Arial" w:eastAsia="Arial" w:hAnsi="Arial" w:cs="Arial"/>
                <w:sz w:val="16"/>
                <w:szCs w:val="16"/>
              </w:rPr>
              <w:t>(845)</w:t>
            </w:r>
          </w:p>
        </w:tc>
        <w:tc>
          <w:tcPr>
            <w:tcW w:w="1135" w:type="dxa"/>
            <w:shd w:val="clear" w:color="auto" w:fill="FAFAFA"/>
            <w:vAlign w:val="bottom"/>
          </w:tcPr>
          <w:p w14:paraId="2885D34E" w14:textId="2674BD38" w:rsidR="006F65FF" w:rsidRPr="00857E4F" w:rsidRDefault="00E25A88" w:rsidP="009E2E0A">
            <w:pPr>
              <w:ind w:right="-72"/>
              <w:jc w:val="right"/>
              <w:rPr>
                <w:rFonts w:ascii="Arial" w:eastAsia="Arial" w:hAnsi="Arial" w:cs="Arial"/>
                <w:sz w:val="16"/>
                <w:szCs w:val="16"/>
              </w:rPr>
            </w:pPr>
            <w:r w:rsidRPr="00857E4F">
              <w:rPr>
                <w:rFonts w:ascii="Arial" w:eastAsia="Arial" w:hAnsi="Arial" w:cs="Arial"/>
                <w:sz w:val="16"/>
                <w:szCs w:val="16"/>
              </w:rPr>
              <w:t>(845)</w:t>
            </w:r>
          </w:p>
        </w:tc>
        <w:tc>
          <w:tcPr>
            <w:tcW w:w="992" w:type="dxa"/>
            <w:shd w:val="clear" w:color="auto" w:fill="FAFAFA"/>
            <w:vAlign w:val="bottom"/>
          </w:tcPr>
          <w:p w14:paraId="310812D5" w14:textId="61F9494C" w:rsidR="006F65FF" w:rsidRPr="00857E4F" w:rsidRDefault="009E65F8" w:rsidP="009E2E0A">
            <w:pPr>
              <w:ind w:right="-72"/>
              <w:jc w:val="right"/>
              <w:rPr>
                <w:rFonts w:ascii="Arial" w:eastAsia="Arial" w:hAnsi="Arial" w:cs="Arial"/>
                <w:sz w:val="16"/>
                <w:szCs w:val="16"/>
              </w:rPr>
            </w:pPr>
            <w:r w:rsidRPr="00857E4F">
              <w:rPr>
                <w:rFonts w:ascii="Arial" w:eastAsia="Arial" w:hAnsi="Arial" w:cs="Arial"/>
                <w:sz w:val="16"/>
                <w:szCs w:val="16"/>
              </w:rPr>
              <w:t>-</w:t>
            </w:r>
          </w:p>
        </w:tc>
        <w:tc>
          <w:tcPr>
            <w:tcW w:w="992" w:type="dxa"/>
            <w:shd w:val="clear" w:color="auto" w:fill="FAFAFA"/>
            <w:vAlign w:val="bottom"/>
          </w:tcPr>
          <w:p w14:paraId="1DC74867" w14:textId="0B906BE2" w:rsidR="006F65FF" w:rsidRPr="00857E4F" w:rsidRDefault="002144D6" w:rsidP="009E2E0A">
            <w:pPr>
              <w:ind w:right="-72"/>
              <w:jc w:val="right"/>
              <w:rPr>
                <w:rFonts w:ascii="Arial" w:eastAsia="Arial" w:hAnsi="Arial" w:cs="Arial"/>
                <w:sz w:val="16"/>
                <w:szCs w:val="16"/>
              </w:rPr>
            </w:pPr>
            <w:r w:rsidRPr="00857E4F">
              <w:rPr>
                <w:rFonts w:ascii="Arial" w:eastAsia="Arial" w:hAnsi="Arial" w:cs="Arial"/>
                <w:sz w:val="16"/>
                <w:szCs w:val="16"/>
              </w:rPr>
              <w:t>(845)</w:t>
            </w:r>
          </w:p>
        </w:tc>
      </w:tr>
      <w:tr w:rsidR="008B252E" w:rsidRPr="00857E4F" w14:paraId="2CDA9A9B" w14:textId="77777777" w:rsidTr="12FCB407">
        <w:tc>
          <w:tcPr>
            <w:tcW w:w="3312" w:type="dxa"/>
            <w:vAlign w:val="bottom"/>
          </w:tcPr>
          <w:p w14:paraId="5187F8CF" w14:textId="5F649D79" w:rsidR="008B252E" w:rsidRPr="00857E4F" w:rsidRDefault="008B252E" w:rsidP="008B252E">
            <w:pPr>
              <w:ind w:right="-115"/>
              <w:rPr>
                <w:rFonts w:ascii="Arial" w:eastAsia="Arial" w:hAnsi="Arial" w:cs="Arial"/>
                <w:sz w:val="16"/>
                <w:szCs w:val="16"/>
              </w:rPr>
            </w:pPr>
            <w:r w:rsidRPr="00857E4F">
              <w:rPr>
                <w:rFonts w:ascii="Arial" w:eastAsia="Arial" w:hAnsi="Arial" w:cs="Arial"/>
                <w:sz w:val="16"/>
                <w:szCs w:val="16"/>
              </w:rPr>
              <w:t>Depreciation charged</w:t>
            </w:r>
          </w:p>
        </w:tc>
        <w:tc>
          <w:tcPr>
            <w:tcW w:w="1134" w:type="dxa"/>
            <w:shd w:val="clear" w:color="auto" w:fill="FAFAFA"/>
            <w:vAlign w:val="bottom"/>
          </w:tcPr>
          <w:p w14:paraId="6860FFF4" w14:textId="1BC36012" w:rsidR="008B252E" w:rsidRPr="00857E4F" w:rsidRDefault="5C90B909" w:rsidP="008B252E">
            <w:pPr>
              <w:ind w:right="-72"/>
              <w:jc w:val="right"/>
              <w:rPr>
                <w:rFonts w:ascii="Arial" w:eastAsia="Arial" w:hAnsi="Arial" w:cs="Arial"/>
                <w:sz w:val="16"/>
                <w:szCs w:val="16"/>
              </w:rPr>
            </w:pPr>
            <w:r w:rsidRPr="00857E4F">
              <w:rPr>
                <w:rFonts w:ascii="Arial" w:eastAsia="Arial" w:hAnsi="Arial" w:cs="Arial"/>
                <w:sz w:val="16"/>
                <w:szCs w:val="16"/>
              </w:rPr>
              <w:t>(160,695)</w:t>
            </w:r>
          </w:p>
        </w:tc>
        <w:tc>
          <w:tcPr>
            <w:tcW w:w="992" w:type="dxa"/>
            <w:shd w:val="clear" w:color="auto" w:fill="FAFAFA"/>
            <w:vAlign w:val="bottom"/>
          </w:tcPr>
          <w:p w14:paraId="6C481CEA" w14:textId="64724C02" w:rsidR="008B252E" w:rsidRPr="00857E4F" w:rsidRDefault="5C90B909" w:rsidP="008B252E">
            <w:pPr>
              <w:ind w:right="-72"/>
              <w:jc w:val="right"/>
              <w:rPr>
                <w:rFonts w:ascii="Arial" w:eastAsia="Arial" w:hAnsi="Arial" w:cs="Arial"/>
                <w:sz w:val="16"/>
                <w:szCs w:val="16"/>
              </w:rPr>
            </w:pPr>
            <w:r w:rsidRPr="00857E4F">
              <w:rPr>
                <w:rFonts w:ascii="Arial" w:eastAsia="Arial" w:hAnsi="Arial" w:cs="Arial"/>
                <w:sz w:val="16"/>
                <w:szCs w:val="16"/>
              </w:rPr>
              <w:t>(7,685)</w:t>
            </w:r>
          </w:p>
        </w:tc>
        <w:tc>
          <w:tcPr>
            <w:tcW w:w="992" w:type="dxa"/>
            <w:shd w:val="clear" w:color="auto" w:fill="FAFAFA"/>
            <w:vAlign w:val="bottom"/>
          </w:tcPr>
          <w:p w14:paraId="258A1EB7" w14:textId="6EAA78F1" w:rsidR="008B252E" w:rsidRPr="00857E4F" w:rsidRDefault="5C90B909" w:rsidP="008B252E">
            <w:pPr>
              <w:ind w:right="-72"/>
              <w:jc w:val="right"/>
              <w:rPr>
                <w:rFonts w:ascii="Arial" w:eastAsia="Arial" w:hAnsi="Arial" w:cs="Arial"/>
                <w:sz w:val="16"/>
                <w:szCs w:val="16"/>
              </w:rPr>
            </w:pPr>
            <w:r w:rsidRPr="00857E4F">
              <w:rPr>
                <w:rFonts w:ascii="Arial" w:eastAsia="Arial" w:hAnsi="Arial" w:cs="Arial"/>
                <w:sz w:val="16"/>
                <w:szCs w:val="16"/>
              </w:rPr>
              <w:t>(168,380)</w:t>
            </w:r>
          </w:p>
        </w:tc>
        <w:tc>
          <w:tcPr>
            <w:tcW w:w="1135" w:type="dxa"/>
            <w:shd w:val="clear" w:color="auto" w:fill="FAFAFA"/>
            <w:vAlign w:val="bottom"/>
          </w:tcPr>
          <w:p w14:paraId="3EC926ED" w14:textId="57DFF4D0" w:rsidR="008B252E" w:rsidRPr="00857E4F" w:rsidRDefault="008B252E" w:rsidP="008B252E">
            <w:pPr>
              <w:ind w:right="-72"/>
              <w:jc w:val="right"/>
              <w:rPr>
                <w:rFonts w:ascii="Arial" w:eastAsia="Arial" w:hAnsi="Arial" w:cs="Arial"/>
                <w:sz w:val="16"/>
                <w:szCs w:val="16"/>
              </w:rPr>
            </w:pPr>
            <w:r w:rsidRPr="00857E4F">
              <w:rPr>
                <w:rFonts w:ascii="Arial" w:eastAsia="Arial" w:hAnsi="Arial" w:cs="Arial"/>
                <w:sz w:val="16"/>
                <w:szCs w:val="16"/>
              </w:rPr>
              <w:t>(125,843)</w:t>
            </w:r>
          </w:p>
        </w:tc>
        <w:tc>
          <w:tcPr>
            <w:tcW w:w="992" w:type="dxa"/>
            <w:shd w:val="clear" w:color="auto" w:fill="FAFAFA"/>
            <w:vAlign w:val="bottom"/>
          </w:tcPr>
          <w:p w14:paraId="45E720C6" w14:textId="209641F2" w:rsidR="008B252E" w:rsidRPr="00857E4F" w:rsidRDefault="00A43FF6" w:rsidP="008B252E">
            <w:pPr>
              <w:ind w:right="-72"/>
              <w:jc w:val="right"/>
              <w:rPr>
                <w:rFonts w:ascii="Arial" w:eastAsia="Arial" w:hAnsi="Arial" w:cs="Arial"/>
                <w:sz w:val="16"/>
                <w:szCs w:val="16"/>
              </w:rPr>
            </w:pPr>
            <w:r w:rsidRPr="00857E4F">
              <w:rPr>
                <w:rFonts w:ascii="Arial" w:eastAsia="Arial" w:hAnsi="Arial" w:cs="Arial"/>
                <w:sz w:val="16"/>
                <w:szCs w:val="16"/>
              </w:rPr>
              <w:t>(7,685)</w:t>
            </w:r>
          </w:p>
        </w:tc>
        <w:tc>
          <w:tcPr>
            <w:tcW w:w="992" w:type="dxa"/>
            <w:shd w:val="clear" w:color="auto" w:fill="FAFAFA"/>
            <w:vAlign w:val="bottom"/>
          </w:tcPr>
          <w:p w14:paraId="4EE11B21" w14:textId="6E5C7F19" w:rsidR="008B252E" w:rsidRPr="00857E4F" w:rsidRDefault="00A43FF6" w:rsidP="008B252E">
            <w:pPr>
              <w:ind w:right="-72"/>
              <w:jc w:val="right"/>
              <w:rPr>
                <w:rFonts w:ascii="Arial" w:eastAsia="Arial" w:hAnsi="Arial" w:cs="Arial"/>
                <w:sz w:val="16"/>
                <w:szCs w:val="16"/>
              </w:rPr>
            </w:pPr>
            <w:r w:rsidRPr="00857E4F">
              <w:rPr>
                <w:rFonts w:ascii="Arial" w:eastAsia="Arial" w:hAnsi="Arial" w:cs="Arial"/>
                <w:sz w:val="16"/>
                <w:szCs w:val="16"/>
              </w:rPr>
              <w:t>(133,528)</w:t>
            </w:r>
          </w:p>
        </w:tc>
      </w:tr>
      <w:tr w:rsidR="006F65FF" w:rsidRPr="00857E4F" w14:paraId="0B374ECC" w14:textId="77777777" w:rsidTr="12FCB407">
        <w:tc>
          <w:tcPr>
            <w:tcW w:w="3312" w:type="dxa"/>
            <w:vAlign w:val="bottom"/>
          </w:tcPr>
          <w:p w14:paraId="5969E913" w14:textId="77777777" w:rsidR="006F65FF" w:rsidRPr="00857E4F" w:rsidRDefault="006F65FF" w:rsidP="006F65FF">
            <w:pPr>
              <w:ind w:right="-115"/>
              <w:rPr>
                <w:rFonts w:ascii="Arial" w:eastAsia="Arial" w:hAnsi="Arial" w:cs="Arial"/>
                <w:sz w:val="16"/>
                <w:szCs w:val="16"/>
              </w:rPr>
            </w:pPr>
            <w:r w:rsidRPr="00857E4F">
              <w:rPr>
                <w:rFonts w:ascii="Arial" w:eastAsia="Arial" w:hAnsi="Arial" w:cs="Arial"/>
                <w:sz w:val="16"/>
                <w:szCs w:val="16"/>
              </w:rPr>
              <w:t>Currency translation differences</w:t>
            </w:r>
          </w:p>
        </w:tc>
        <w:tc>
          <w:tcPr>
            <w:tcW w:w="1134" w:type="dxa"/>
            <w:tcBorders>
              <w:bottom w:val="single" w:sz="4" w:space="0" w:color="auto"/>
            </w:tcBorders>
            <w:shd w:val="clear" w:color="auto" w:fill="FAFAFA"/>
            <w:vAlign w:val="bottom"/>
          </w:tcPr>
          <w:p w14:paraId="4F1F63A8" w14:textId="73531DB2" w:rsidR="006F65FF" w:rsidRPr="00857E4F" w:rsidRDefault="5BCB41B6" w:rsidP="009E2E0A">
            <w:pPr>
              <w:ind w:right="-72"/>
              <w:jc w:val="right"/>
              <w:rPr>
                <w:rFonts w:ascii="Arial" w:eastAsia="Arial" w:hAnsi="Arial" w:cs="Arial"/>
                <w:sz w:val="16"/>
                <w:szCs w:val="16"/>
              </w:rPr>
            </w:pPr>
            <w:r w:rsidRPr="00857E4F">
              <w:rPr>
                <w:rFonts w:ascii="Arial" w:eastAsia="Arial" w:hAnsi="Arial" w:cs="Arial"/>
                <w:sz w:val="16"/>
                <w:szCs w:val="16"/>
              </w:rPr>
              <w:t>(23,425)</w:t>
            </w:r>
          </w:p>
        </w:tc>
        <w:tc>
          <w:tcPr>
            <w:tcW w:w="992" w:type="dxa"/>
            <w:tcBorders>
              <w:bottom w:val="single" w:sz="4" w:space="0" w:color="auto"/>
            </w:tcBorders>
            <w:shd w:val="clear" w:color="auto" w:fill="FAFAFA"/>
            <w:vAlign w:val="bottom"/>
          </w:tcPr>
          <w:p w14:paraId="023EF123" w14:textId="0F811A77" w:rsidR="006F65FF" w:rsidRPr="00857E4F" w:rsidRDefault="5BCB41B6" w:rsidP="009E2E0A">
            <w:pPr>
              <w:ind w:right="-72"/>
              <w:jc w:val="right"/>
              <w:rPr>
                <w:rFonts w:ascii="Arial" w:eastAsia="Arial" w:hAnsi="Arial" w:cs="Arial"/>
                <w:sz w:val="16"/>
                <w:szCs w:val="16"/>
              </w:rPr>
            </w:pPr>
            <w:r w:rsidRPr="00857E4F">
              <w:rPr>
                <w:rFonts w:ascii="Arial" w:eastAsia="Arial" w:hAnsi="Arial" w:cs="Arial"/>
                <w:sz w:val="16"/>
                <w:szCs w:val="16"/>
              </w:rPr>
              <w:t>-</w:t>
            </w:r>
          </w:p>
        </w:tc>
        <w:tc>
          <w:tcPr>
            <w:tcW w:w="992" w:type="dxa"/>
            <w:tcBorders>
              <w:bottom w:val="single" w:sz="4" w:space="0" w:color="auto"/>
            </w:tcBorders>
            <w:shd w:val="clear" w:color="auto" w:fill="FAFAFA"/>
            <w:vAlign w:val="bottom"/>
          </w:tcPr>
          <w:p w14:paraId="43B57BAB" w14:textId="4825DA28" w:rsidR="006F65FF" w:rsidRPr="00857E4F" w:rsidRDefault="5BCB41B6" w:rsidP="009E2E0A">
            <w:pPr>
              <w:ind w:right="-72"/>
              <w:jc w:val="right"/>
              <w:rPr>
                <w:rFonts w:ascii="Arial" w:eastAsia="Arial" w:hAnsi="Arial" w:cs="Arial"/>
                <w:sz w:val="16"/>
                <w:szCs w:val="16"/>
              </w:rPr>
            </w:pPr>
            <w:r w:rsidRPr="00857E4F">
              <w:rPr>
                <w:rFonts w:ascii="Arial" w:eastAsia="Arial" w:hAnsi="Arial" w:cs="Arial"/>
                <w:sz w:val="16"/>
                <w:szCs w:val="16"/>
              </w:rPr>
              <w:t>(23,425)</w:t>
            </w:r>
          </w:p>
        </w:tc>
        <w:tc>
          <w:tcPr>
            <w:tcW w:w="1135" w:type="dxa"/>
            <w:tcBorders>
              <w:bottom w:val="single" w:sz="4" w:space="0" w:color="000000" w:themeColor="text1"/>
            </w:tcBorders>
            <w:shd w:val="clear" w:color="auto" w:fill="FAFAFA"/>
            <w:vAlign w:val="bottom"/>
          </w:tcPr>
          <w:p w14:paraId="2456328E" w14:textId="52A75795" w:rsidR="006F65FF" w:rsidRPr="00857E4F" w:rsidRDefault="00A43FF6" w:rsidP="009E2E0A">
            <w:pPr>
              <w:ind w:right="-72"/>
              <w:jc w:val="right"/>
              <w:rPr>
                <w:rFonts w:ascii="Arial" w:eastAsia="Arial" w:hAnsi="Arial" w:cs="Arial"/>
                <w:sz w:val="16"/>
                <w:szCs w:val="16"/>
              </w:rPr>
            </w:pPr>
            <w:r w:rsidRPr="00857E4F">
              <w:rPr>
                <w:rFonts w:ascii="Arial" w:eastAsia="Arial" w:hAnsi="Arial" w:cs="Arial"/>
                <w:sz w:val="16"/>
                <w:szCs w:val="16"/>
              </w:rPr>
              <w:t>-</w:t>
            </w:r>
          </w:p>
        </w:tc>
        <w:tc>
          <w:tcPr>
            <w:tcW w:w="992" w:type="dxa"/>
            <w:tcBorders>
              <w:bottom w:val="single" w:sz="4" w:space="0" w:color="000000" w:themeColor="text1"/>
            </w:tcBorders>
            <w:shd w:val="clear" w:color="auto" w:fill="FAFAFA"/>
            <w:vAlign w:val="bottom"/>
          </w:tcPr>
          <w:p w14:paraId="19DE3D7E" w14:textId="78D7D973" w:rsidR="006F65FF" w:rsidRPr="00857E4F" w:rsidRDefault="00A43FF6" w:rsidP="009E2E0A">
            <w:pPr>
              <w:ind w:right="-72"/>
              <w:jc w:val="right"/>
              <w:rPr>
                <w:rFonts w:ascii="Arial" w:eastAsia="Arial" w:hAnsi="Arial" w:cs="Arial"/>
                <w:sz w:val="16"/>
                <w:szCs w:val="16"/>
              </w:rPr>
            </w:pPr>
            <w:r w:rsidRPr="00857E4F">
              <w:rPr>
                <w:rFonts w:ascii="Arial" w:eastAsia="Arial" w:hAnsi="Arial" w:cs="Arial"/>
                <w:sz w:val="16"/>
                <w:szCs w:val="16"/>
              </w:rPr>
              <w:t>-</w:t>
            </w:r>
          </w:p>
        </w:tc>
        <w:tc>
          <w:tcPr>
            <w:tcW w:w="992" w:type="dxa"/>
            <w:tcBorders>
              <w:bottom w:val="single" w:sz="4" w:space="0" w:color="000000" w:themeColor="text1"/>
            </w:tcBorders>
            <w:shd w:val="clear" w:color="auto" w:fill="FAFAFA"/>
            <w:vAlign w:val="bottom"/>
          </w:tcPr>
          <w:p w14:paraId="7DE9BE52" w14:textId="3E8786E8" w:rsidR="006F65FF" w:rsidRPr="00857E4F" w:rsidRDefault="002144D6" w:rsidP="009E2E0A">
            <w:pPr>
              <w:ind w:right="-72"/>
              <w:jc w:val="right"/>
              <w:rPr>
                <w:rFonts w:ascii="Arial" w:eastAsia="Arial" w:hAnsi="Arial" w:cs="Arial"/>
                <w:sz w:val="16"/>
                <w:szCs w:val="16"/>
              </w:rPr>
            </w:pPr>
            <w:r w:rsidRPr="00857E4F">
              <w:rPr>
                <w:rFonts w:ascii="Arial" w:eastAsia="Arial" w:hAnsi="Arial" w:cs="Arial"/>
                <w:sz w:val="16"/>
                <w:szCs w:val="16"/>
              </w:rPr>
              <w:t>-</w:t>
            </w:r>
          </w:p>
        </w:tc>
      </w:tr>
      <w:tr w:rsidR="006F65FF" w:rsidRPr="00857E4F" w14:paraId="6C281D36" w14:textId="77777777" w:rsidTr="12FCB407">
        <w:tc>
          <w:tcPr>
            <w:tcW w:w="3312" w:type="dxa"/>
            <w:vAlign w:val="bottom"/>
          </w:tcPr>
          <w:p w14:paraId="63D69716" w14:textId="77777777" w:rsidR="006F65FF" w:rsidRPr="00857E4F" w:rsidRDefault="006F65FF" w:rsidP="006F65FF">
            <w:pPr>
              <w:pBdr>
                <w:top w:val="nil"/>
                <w:left w:val="nil"/>
                <w:bottom w:val="nil"/>
                <w:right w:val="nil"/>
                <w:between w:val="nil"/>
              </w:pBdr>
              <w:rPr>
                <w:rFonts w:ascii="Arial" w:eastAsia="Arial" w:hAnsi="Arial" w:cs="Arial"/>
                <w:color w:val="000000"/>
                <w:sz w:val="8"/>
                <w:szCs w:val="8"/>
              </w:rPr>
            </w:pPr>
          </w:p>
        </w:tc>
        <w:tc>
          <w:tcPr>
            <w:tcW w:w="1134" w:type="dxa"/>
            <w:tcBorders>
              <w:top w:val="single" w:sz="4" w:space="0" w:color="000000" w:themeColor="text1"/>
            </w:tcBorders>
            <w:shd w:val="clear" w:color="auto" w:fill="FAFAFA"/>
            <w:vAlign w:val="bottom"/>
          </w:tcPr>
          <w:p w14:paraId="3A6F22ED"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549BA235"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71AAA95C"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c>
          <w:tcPr>
            <w:tcW w:w="1135" w:type="dxa"/>
            <w:tcBorders>
              <w:top w:val="single" w:sz="4" w:space="0" w:color="000000" w:themeColor="text1"/>
            </w:tcBorders>
            <w:shd w:val="clear" w:color="auto" w:fill="FAFAFA"/>
            <w:vAlign w:val="bottom"/>
          </w:tcPr>
          <w:p w14:paraId="3B303405"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4348788F"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c>
          <w:tcPr>
            <w:tcW w:w="992" w:type="dxa"/>
            <w:tcBorders>
              <w:top w:val="single" w:sz="4" w:space="0" w:color="000000" w:themeColor="text1"/>
            </w:tcBorders>
            <w:shd w:val="clear" w:color="auto" w:fill="FAFAFA"/>
            <w:vAlign w:val="bottom"/>
          </w:tcPr>
          <w:p w14:paraId="4E45F07F" w14:textId="77777777" w:rsidR="006F65FF" w:rsidRPr="00857E4F" w:rsidRDefault="006F65FF" w:rsidP="009E2E0A">
            <w:pPr>
              <w:pBdr>
                <w:top w:val="nil"/>
                <w:left w:val="nil"/>
                <w:bottom w:val="nil"/>
                <w:right w:val="nil"/>
                <w:between w:val="nil"/>
              </w:pBdr>
              <w:ind w:right="-72"/>
              <w:jc w:val="right"/>
              <w:rPr>
                <w:rFonts w:ascii="Arial" w:eastAsia="Arial" w:hAnsi="Arial" w:cs="Arial"/>
                <w:color w:val="000000"/>
                <w:sz w:val="8"/>
                <w:szCs w:val="8"/>
              </w:rPr>
            </w:pPr>
          </w:p>
        </w:tc>
      </w:tr>
      <w:tr w:rsidR="006F65FF" w:rsidRPr="00857E4F" w14:paraId="0EC1A87A" w14:textId="77777777" w:rsidTr="12FCB407">
        <w:tc>
          <w:tcPr>
            <w:tcW w:w="3312" w:type="dxa"/>
            <w:vAlign w:val="bottom"/>
          </w:tcPr>
          <w:p w14:paraId="59F5A218" w14:textId="77777777" w:rsidR="006F65FF" w:rsidRPr="00857E4F" w:rsidRDefault="006F65FF" w:rsidP="006F65FF">
            <w:pPr>
              <w:ind w:right="-115"/>
              <w:rPr>
                <w:rFonts w:ascii="Arial" w:eastAsia="Arial" w:hAnsi="Arial" w:cs="Arial"/>
                <w:sz w:val="16"/>
                <w:szCs w:val="16"/>
              </w:rPr>
            </w:pPr>
            <w:r w:rsidRPr="00857E4F">
              <w:rPr>
                <w:rFonts w:ascii="Arial" w:eastAsia="Arial" w:hAnsi="Arial" w:cs="Arial"/>
                <w:sz w:val="16"/>
                <w:szCs w:val="16"/>
              </w:rPr>
              <w:t>Closing net book amount (Unaudited)</w:t>
            </w:r>
          </w:p>
        </w:tc>
        <w:tc>
          <w:tcPr>
            <w:tcW w:w="1134" w:type="dxa"/>
            <w:tcBorders>
              <w:bottom w:val="single" w:sz="4" w:space="0" w:color="auto"/>
            </w:tcBorders>
            <w:shd w:val="clear" w:color="auto" w:fill="FAFAFA"/>
            <w:vAlign w:val="bottom"/>
          </w:tcPr>
          <w:p w14:paraId="3F5847C3" w14:textId="58D304AE" w:rsidR="006F65FF" w:rsidRPr="00857E4F" w:rsidRDefault="5D76F23D" w:rsidP="009E2E0A">
            <w:pPr>
              <w:ind w:right="-72"/>
              <w:jc w:val="right"/>
              <w:rPr>
                <w:rFonts w:ascii="Arial" w:eastAsia="Arial" w:hAnsi="Arial" w:cs="Arial"/>
                <w:sz w:val="16"/>
                <w:szCs w:val="16"/>
              </w:rPr>
            </w:pPr>
            <w:r w:rsidRPr="00857E4F">
              <w:rPr>
                <w:rFonts w:ascii="Arial" w:eastAsia="Arial" w:hAnsi="Arial" w:cs="Arial"/>
                <w:sz w:val="16"/>
                <w:szCs w:val="16"/>
              </w:rPr>
              <w:t>2,584,437</w:t>
            </w:r>
          </w:p>
        </w:tc>
        <w:tc>
          <w:tcPr>
            <w:tcW w:w="992" w:type="dxa"/>
            <w:tcBorders>
              <w:bottom w:val="single" w:sz="4" w:space="0" w:color="auto"/>
            </w:tcBorders>
            <w:shd w:val="clear" w:color="auto" w:fill="FAFAFA"/>
            <w:vAlign w:val="bottom"/>
          </w:tcPr>
          <w:p w14:paraId="38C5E3E6" w14:textId="5F3CB74D" w:rsidR="006F65FF" w:rsidRPr="00857E4F" w:rsidRDefault="5D76F23D" w:rsidP="009E2E0A">
            <w:pPr>
              <w:ind w:right="-72"/>
              <w:jc w:val="right"/>
              <w:rPr>
                <w:rFonts w:ascii="Arial" w:eastAsia="Arial" w:hAnsi="Arial" w:cs="Arial"/>
                <w:sz w:val="16"/>
                <w:szCs w:val="16"/>
              </w:rPr>
            </w:pPr>
            <w:r w:rsidRPr="00857E4F">
              <w:rPr>
                <w:rFonts w:ascii="Arial" w:eastAsia="Arial" w:hAnsi="Arial" w:cs="Arial"/>
                <w:sz w:val="16"/>
                <w:szCs w:val="16"/>
              </w:rPr>
              <w:t>128,957</w:t>
            </w:r>
          </w:p>
        </w:tc>
        <w:tc>
          <w:tcPr>
            <w:tcW w:w="992" w:type="dxa"/>
            <w:tcBorders>
              <w:bottom w:val="single" w:sz="4" w:space="0" w:color="auto"/>
            </w:tcBorders>
            <w:shd w:val="clear" w:color="auto" w:fill="FAFAFA"/>
            <w:vAlign w:val="bottom"/>
          </w:tcPr>
          <w:p w14:paraId="1AC4C327" w14:textId="5489A035" w:rsidR="006F65FF" w:rsidRPr="00857E4F" w:rsidRDefault="5D76F23D" w:rsidP="009E2E0A">
            <w:pPr>
              <w:ind w:right="-72"/>
              <w:jc w:val="right"/>
              <w:rPr>
                <w:rFonts w:ascii="Arial" w:eastAsia="Arial" w:hAnsi="Arial" w:cs="Arial"/>
                <w:sz w:val="16"/>
                <w:szCs w:val="16"/>
              </w:rPr>
            </w:pPr>
            <w:r w:rsidRPr="00857E4F">
              <w:rPr>
                <w:rFonts w:ascii="Arial" w:eastAsia="Arial" w:hAnsi="Arial" w:cs="Arial"/>
                <w:sz w:val="16"/>
                <w:szCs w:val="16"/>
              </w:rPr>
              <w:t>2,713,394</w:t>
            </w:r>
          </w:p>
        </w:tc>
        <w:tc>
          <w:tcPr>
            <w:tcW w:w="1135" w:type="dxa"/>
            <w:tcBorders>
              <w:bottom w:val="single" w:sz="4" w:space="0" w:color="000000" w:themeColor="text1"/>
            </w:tcBorders>
            <w:shd w:val="clear" w:color="auto" w:fill="FAFAFA"/>
            <w:vAlign w:val="bottom"/>
          </w:tcPr>
          <w:p w14:paraId="097F656B" w14:textId="38785699" w:rsidR="006F65FF" w:rsidRPr="00857E4F" w:rsidRDefault="00FA708E" w:rsidP="009E2E0A">
            <w:pPr>
              <w:ind w:right="-72"/>
              <w:jc w:val="right"/>
              <w:rPr>
                <w:rFonts w:ascii="Arial" w:eastAsia="Arial" w:hAnsi="Arial" w:cs="Arial"/>
                <w:sz w:val="16"/>
                <w:szCs w:val="16"/>
              </w:rPr>
            </w:pPr>
            <w:r w:rsidRPr="00857E4F">
              <w:rPr>
                <w:rFonts w:ascii="Arial" w:eastAsia="Arial" w:hAnsi="Arial" w:cs="Arial"/>
                <w:sz w:val="16"/>
                <w:szCs w:val="16"/>
              </w:rPr>
              <w:t>2,318,648</w:t>
            </w:r>
          </w:p>
        </w:tc>
        <w:tc>
          <w:tcPr>
            <w:tcW w:w="992" w:type="dxa"/>
            <w:tcBorders>
              <w:bottom w:val="single" w:sz="4" w:space="0" w:color="000000" w:themeColor="text1"/>
            </w:tcBorders>
            <w:shd w:val="clear" w:color="auto" w:fill="FAFAFA"/>
            <w:vAlign w:val="bottom"/>
          </w:tcPr>
          <w:p w14:paraId="776280D3" w14:textId="55FD8B68" w:rsidR="006F65FF" w:rsidRPr="00857E4F" w:rsidRDefault="00FA708E" w:rsidP="009E2E0A">
            <w:pPr>
              <w:ind w:right="-72"/>
              <w:jc w:val="right"/>
              <w:rPr>
                <w:rFonts w:ascii="Arial" w:eastAsia="Arial" w:hAnsi="Arial" w:cs="Arial"/>
                <w:sz w:val="16"/>
                <w:szCs w:val="16"/>
              </w:rPr>
            </w:pPr>
            <w:r w:rsidRPr="00857E4F">
              <w:rPr>
                <w:rFonts w:ascii="Arial" w:eastAsia="Arial" w:hAnsi="Arial" w:cs="Arial"/>
                <w:sz w:val="16"/>
                <w:szCs w:val="16"/>
              </w:rPr>
              <w:t>128,957</w:t>
            </w:r>
          </w:p>
        </w:tc>
        <w:tc>
          <w:tcPr>
            <w:tcW w:w="992" w:type="dxa"/>
            <w:tcBorders>
              <w:bottom w:val="single" w:sz="4" w:space="0" w:color="000000" w:themeColor="text1"/>
            </w:tcBorders>
            <w:shd w:val="clear" w:color="auto" w:fill="FAFAFA"/>
            <w:vAlign w:val="bottom"/>
          </w:tcPr>
          <w:p w14:paraId="18F51F62" w14:textId="6E8499E5" w:rsidR="006F65FF" w:rsidRPr="00857E4F" w:rsidRDefault="00FA708E" w:rsidP="009E2E0A">
            <w:pPr>
              <w:ind w:right="-72"/>
              <w:jc w:val="right"/>
              <w:rPr>
                <w:rFonts w:ascii="Arial" w:eastAsia="Arial" w:hAnsi="Arial" w:cs="Arial"/>
                <w:sz w:val="16"/>
                <w:szCs w:val="16"/>
              </w:rPr>
            </w:pPr>
            <w:r w:rsidRPr="00857E4F">
              <w:rPr>
                <w:rFonts w:ascii="Arial" w:eastAsia="Arial" w:hAnsi="Arial" w:cs="Arial"/>
                <w:sz w:val="16"/>
                <w:szCs w:val="16"/>
              </w:rPr>
              <w:t>2,447,605</w:t>
            </w:r>
          </w:p>
        </w:tc>
      </w:tr>
    </w:tbl>
    <w:p w14:paraId="7183BDB1" w14:textId="77777777" w:rsidR="00876264" w:rsidRPr="00857E4F" w:rsidRDefault="00876264" w:rsidP="00ED39EE">
      <w:pPr>
        <w:autoSpaceDE/>
        <w:autoSpaceDN/>
        <w:jc w:val="both"/>
        <w:rPr>
          <w:rFonts w:ascii="Arial" w:eastAsia="Arial" w:hAnsi="Arial" w:cs="Arial"/>
          <w:sz w:val="18"/>
          <w:szCs w:val="18"/>
        </w:rPr>
      </w:pPr>
    </w:p>
    <w:p w14:paraId="7088AE46" w14:textId="47BC8E2C" w:rsidR="003630BC" w:rsidRPr="002E45A9" w:rsidRDefault="005506AA" w:rsidP="00D727F9">
      <w:pPr>
        <w:autoSpaceDE/>
        <w:autoSpaceDN/>
        <w:jc w:val="both"/>
        <w:rPr>
          <w:rFonts w:ascii="Arial" w:eastAsia="Arial" w:hAnsi="Arial" w:cs="Arial"/>
          <w:spacing w:val="-6"/>
          <w:sz w:val="18"/>
          <w:szCs w:val="18"/>
        </w:rPr>
      </w:pPr>
      <w:r w:rsidRPr="002E45A9">
        <w:rPr>
          <w:rFonts w:ascii="Arial" w:eastAsia="Arial" w:hAnsi="Arial" w:cs="Arial"/>
          <w:spacing w:val="-6"/>
          <w:sz w:val="18"/>
          <w:szCs w:val="18"/>
        </w:rPr>
        <w:t xml:space="preserve">On </w:t>
      </w:r>
      <w:r w:rsidR="004C0442" w:rsidRPr="002E45A9">
        <w:rPr>
          <w:rFonts w:ascii="Arial" w:eastAsia="Arial" w:hAnsi="Arial" w:cs="Arial"/>
          <w:spacing w:val="-6"/>
          <w:sz w:val="18"/>
          <w:szCs w:val="18"/>
        </w:rPr>
        <w:t>29</w:t>
      </w:r>
      <w:r w:rsidRPr="002E45A9">
        <w:rPr>
          <w:rFonts w:ascii="Arial" w:eastAsia="Arial" w:hAnsi="Arial" w:cs="Arial"/>
          <w:spacing w:val="-6"/>
          <w:sz w:val="18"/>
          <w:szCs w:val="18"/>
        </w:rPr>
        <w:t xml:space="preserve"> February </w:t>
      </w:r>
      <w:r w:rsidR="004C0442" w:rsidRPr="002E45A9">
        <w:rPr>
          <w:rFonts w:ascii="Arial" w:eastAsia="Arial" w:hAnsi="Arial" w:cs="Arial"/>
          <w:spacing w:val="-6"/>
          <w:sz w:val="18"/>
          <w:szCs w:val="18"/>
        </w:rPr>
        <w:t>2024</w:t>
      </w:r>
      <w:r w:rsidRPr="002E45A9">
        <w:rPr>
          <w:rFonts w:ascii="Arial" w:eastAsia="Arial" w:hAnsi="Arial" w:cs="Arial"/>
          <w:spacing w:val="-6"/>
          <w:sz w:val="18"/>
          <w:szCs w:val="18"/>
        </w:rPr>
        <w:t xml:space="preserve">, the </w:t>
      </w:r>
      <w:r w:rsidR="00D727F9" w:rsidRPr="002E45A9">
        <w:rPr>
          <w:rFonts w:ascii="Arial" w:eastAsia="Arial" w:hAnsi="Arial" w:cs="Arial"/>
          <w:spacing w:val="-6"/>
          <w:sz w:val="18"/>
          <w:szCs w:val="18"/>
        </w:rPr>
        <w:t>C</w:t>
      </w:r>
      <w:r w:rsidRPr="002E45A9">
        <w:rPr>
          <w:rFonts w:ascii="Arial" w:eastAsia="Arial" w:hAnsi="Arial" w:cs="Arial"/>
          <w:spacing w:val="-6"/>
          <w:sz w:val="18"/>
          <w:szCs w:val="18"/>
        </w:rPr>
        <w:t xml:space="preserve">ompany withdrew its petition to the Supreme Administrative Court seeking permission to use an area of </w:t>
      </w:r>
      <w:r w:rsidR="004C0442" w:rsidRPr="002E45A9">
        <w:rPr>
          <w:rFonts w:ascii="Arial" w:eastAsia="Arial" w:hAnsi="Arial" w:cs="Arial"/>
          <w:spacing w:val="-6"/>
          <w:sz w:val="18"/>
          <w:szCs w:val="18"/>
        </w:rPr>
        <w:t>6</w:t>
      </w:r>
      <w:r w:rsidRPr="002E45A9">
        <w:rPr>
          <w:rFonts w:ascii="Arial" w:eastAsia="Arial" w:hAnsi="Arial" w:cs="Arial"/>
          <w:spacing w:val="-6"/>
          <w:sz w:val="18"/>
          <w:szCs w:val="18"/>
        </w:rPr>
        <w:t>,</w:t>
      </w:r>
      <w:r w:rsidR="004C0442" w:rsidRPr="002E45A9">
        <w:rPr>
          <w:rFonts w:ascii="Arial" w:eastAsia="Arial" w:hAnsi="Arial" w:cs="Arial"/>
          <w:spacing w:val="-6"/>
          <w:sz w:val="18"/>
          <w:szCs w:val="18"/>
        </w:rPr>
        <w:t>376</w:t>
      </w:r>
      <w:r w:rsidRPr="002E45A9">
        <w:rPr>
          <w:rFonts w:ascii="Arial" w:eastAsia="Arial" w:hAnsi="Arial" w:cs="Arial"/>
          <w:spacing w:val="-6"/>
          <w:sz w:val="18"/>
          <w:szCs w:val="18"/>
        </w:rPr>
        <w:t xml:space="preserve"> rai in Krabi. On </w:t>
      </w:r>
      <w:r w:rsidR="004C0442" w:rsidRPr="002E45A9">
        <w:rPr>
          <w:rFonts w:ascii="Arial" w:eastAsia="Arial" w:hAnsi="Arial" w:cs="Arial"/>
          <w:spacing w:val="-6"/>
          <w:sz w:val="18"/>
          <w:szCs w:val="18"/>
        </w:rPr>
        <w:t>2</w:t>
      </w:r>
      <w:r w:rsidRPr="002E45A9">
        <w:rPr>
          <w:rFonts w:ascii="Arial" w:eastAsia="Arial" w:hAnsi="Arial" w:cs="Arial"/>
          <w:spacing w:val="-6"/>
          <w:sz w:val="18"/>
          <w:szCs w:val="18"/>
        </w:rPr>
        <w:t xml:space="preserve"> April </w:t>
      </w:r>
      <w:r w:rsidR="004C0442" w:rsidRPr="002E45A9">
        <w:rPr>
          <w:rFonts w:ascii="Arial" w:eastAsia="Arial" w:hAnsi="Arial" w:cs="Arial"/>
          <w:spacing w:val="-6"/>
          <w:sz w:val="18"/>
          <w:szCs w:val="18"/>
        </w:rPr>
        <w:t>2024</w:t>
      </w:r>
      <w:r w:rsidRPr="002E45A9">
        <w:rPr>
          <w:rFonts w:ascii="Arial" w:eastAsia="Arial" w:hAnsi="Arial" w:cs="Arial"/>
          <w:spacing w:val="-6"/>
          <w:sz w:val="18"/>
          <w:szCs w:val="18"/>
        </w:rPr>
        <w:t>, the Court ordered the case to be removed from the registry.</w:t>
      </w:r>
      <w:r w:rsidR="006D3CDA" w:rsidRPr="002E45A9">
        <w:rPr>
          <w:rFonts w:ascii="Arial" w:eastAsia="Arial" w:hAnsi="Arial" w:cs="Arial"/>
          <w:spacing w:val="-6"/>
          <w:sz w:val="18"/>
          <w:szCs w:val="18"/>
          <w:cs/>
        </w:rPr>
        <w:t xml:space="preserve"> </w:t>
      </w:r>
      <w:r w:rsidR="006D3CDA" w:rsidRPr="002E45A9">
        <w:rPr>
          <w:rFonts w:ascii="Arial" w:eastAsia="Arial" w:hAnsi="Arial" w:cs="Arial"/>
          <w:spacing w:val="-6"/>
          <w:sz w:val="18"/>
          <w:szCs w:val="18"/>
        </w:rPr>
        <w:t xml:space="preserve">Subsequently, on </w:t>
      </w:r>
      <w:r w:rsidR="004C0442" w:rsidRPr="002E45A9">
        <w:rPr>
          <w:rFonts w:ascii="Arial" w:eastAsia="Arial" w:hAnsi="Arial" w:cs="Arial"/>
          <w:spacing w:val="-6"/>
          <w:sz w:val="18"/>
          <w:szCs w:val="18"/>
        </w:rPr>
        <w:t>21</w:t>
      </w:r>
      <w:r w:rsidR="006D3CDA" w:rsidRPr="002E45A9">
        <w:rPr>
          <w:rFonts w:ascii="Arial" w:eastAsia="Arial" w:hAnsi="Arial" w:cs="Arial"/>
          <w:spacing w:val="-6"/>
          <w:sz w:val="18"/>
          <w:szCs w:val="18"/>
        </w:rPr>
        <w:t xml:space="preserve"> June </w:t>
      </w:r>
      <w:r w:rsidR="004C0442" w:rsidRPr="002E45A9">
        <w:rPr>
          <w:rFonts w:ascii="Arial" w:eastAsia="Arial" w:hAnsi="Arial" w:cs="Arial"/>
          <w:spacing w:val="-6"/>
          <w:sz w:val="18"/>
          <w:szCs w:val="18"/>
        </w:rPr>
        <w:t>2024</w:t>
      </w:r>
      <w:r w:rsidR="006D3CDA" w:rsidRPr="002E45A9">
        <w:rPr>
          <w:rFonts w:ascii="Arial" w:eastAsia="Arial" w:hAnsi="Arial" w:cs="Arial"/>
          <w:spacing w:val="-6"/>
          <w:sz w:val="18"/>
          <w:szCs w:val="18"/>
        </w:rPr>
        <w:t xml:space="preserve">, the Company has commenced the petition to Nakhon Si Thammarat Administrative Court to use the </w:t>
      </w:r>
      <w:r w:rsidR="000854EC" w:rsidRPr="002E45A9">
        <w:rPr>
          <w:rFonts w:ascii="Arial" w:eastAsia="Arial" w:hAnsi="Arial" w:cs="Arial"/>
          <w:spacing w:val="-6"/>
          <w:sz w:val="18"/>
          <w:szCs w:val="18"/>
        </w:rPr>
        <w:t>6,376 rai in Krabi</w:t>
      </w:r>
      <w:r w:rsidR="006D3CDA" w:rsidRPr="002E45A9">
        <w:rPr>
          <w:rFonts w:ascii="Arial" w:eastAsia="Arial" w:hAnsi="Arial" w:cs="Arial"/>
          <w:spacing w:val="-6"/>
          <w:sz w:val="18"/>
          <w:szCs w:val="18"/>
        </w:rPr>
        <w:t xml:space="preserve">, along with an area of </w:t>
      </w:r>
      <w:r w:rsidR="004C0442" w:rsidRPr="002E45A9">
        <w:rPr>
          <w:rFonts w:ascii="Arial" w:eastAsia="Arial" w:hAnsi="Arial" w:cs="Arial"/>
          <w:spacing w:val="-6"/>
          <w:sz w:val="18"/>
          <w:szCs w:val="18"/>
        </w:rPr>
        <w:t>601</w:t>
      </w:r>
      <w:r w:rsidR="006D3CDA" w:rsidRPr="002E45A9">
        <w:rPr>
          <w:rFonts w:ascii="Arial" w:eastAsia="Arial" w:hAnsi="Arial" w:cs="Arial"/>
          <w:spacing w:val="-6"/>
          <w:sz w:val="18"/>
          <w:szCs w:val="18"/>
        </w:rPr>
        <w:t xml:space="preserve"> rai in Surat Thani that the Company has previously been granted permission to use. </w:t>
      </w:r>
      <w:r w:rsidR="635A4930" w:rsidRPr="002E45A9">
        <w:rPr>
          <w:rFonts w:ascii="Arial" w:eastAsia="Arial" w:hAnsi="Arial" w:cs="Arial"/>
          <w:spacing w:val="-6"/>
          <w:sz w:val="18"/>
          <w:szCs w:val="18"/>
        </w:rPr>
        <w:t>On 13 August 2024, the Nakhon Si Thammarat Administrative Court issued an order regarding provisional measures before the court’s judgment, allowing the Company to utilise the area</w:t>
      </w:r>
      <w:r w:rsidR="00717054" w:rsidRPr="002E45A9">
        <w:rPr>
          <w:rFonts w:ascii="Arial" w:eastAsia="Arial" w:hAnsi="Arial" w:cs="Arial"/>
          <w:spacing w:val="-6"/>
          <w:sz w:val="18"/>
          <w:szCs w:val="18"/>
        </w:rPr>
        <w:t xml:space="preserve"> of 6,376 rai</w:t>
      </w:r>
      <w:r w:rsidR="635A4930" w:rsidRPr="002E45A9">
        <w:rPr>
          <w:rFonts w:ascii="Arial" w:eastAsia="Arial" w:hAnsi="Arial" w:cs="Arial"/>
          <w:spacing w:val="-6"/>
          <w:sz w:val="18"/>
          <w:szCs w:val="18"/>
        </w:rPr>
        <w:t xml:space="preserve"> until the Court orders otherwise.</w:t>
      </w:r>
    </w:p>
    <w:p w14:paraId="5D3A998B" w14:textId="2347574A" w:rsidR="006209B9" w:rsidRPr="00857E4F" w:rsidRDefault="006209B9" w:rsidP="1EC10AAE">
      <w:pPr>
        <w:autoSpaceDE/>
        <w:autoSpaceDN/>
        <w:jc w:val="both"/>
        <w:rPr>
          <w:rFonts w:ascii="Arial" w:eastAsia="Arial" w:hAnsi="Arial" w:cs="Arial"/>
          <w:sz w:val="18"/>
          <w:szCs w:val="18"/>
        </w:rPr>
      </w:pPr>
    </w:p>
    <w:p w14:paraId="3D715005" w14:textId="38304292" w:rsidR="005506AA" w:rsidRPr="00857E4F" w:rsidRDefault="005506AA" w:rsidP="00D727F9">
      <w:pPr>
        <w:autoSpaceDE/>
        <w:autoSpaceDN/>
        <w:jc w:val="both"/>
        <w:rPr>
          <w:rFonts w:ascii="Arial" w:eastAsia="Arial" w:hAnsi="Arial" w:cs="Arial"/>
          <w:sz w:val="18"/>
          <w:szCs w:val="18"/>
        </w:rPr>
      </w:pPr>
      <w:r w:rsidRPr="00857E4F">
        <w:rPr>
          <w:rFonts w:ascii="Arial" w:eastAsia="Arial" w:hAnsi="Arial" w:cs="Arial"/>
          <w:sz w:val="18"/>
          <w:szCs w:val="18"/>
        </w:rPr>
        <w:t>The permission</w:t>
      </w:r>
      <w:r w:rsidR="006209B9" w:rsidRPr="00857E4F">
        <w:rPr>
          <w:rFonts w:ascii="Arial" w:eastAsia="Arial" w:hAnsi="Arial" w:cs="Arial"/>
          <w:sz w:val="18"/>
          <w:szCs w:val="18"/>
          <w:cs/>
        </w:rPr>
        <w:t xml:space="preserve"> </w:t>
      </w:r>
      <w:r w:rsidR="006209B9" w:rsidRPr="00857E4F">
        <w:rPr>
          <w:rFonts w:ascii="Arial" w:eastAsia="Arial" w:hAnsi="Arial" w:cs="Arial"/>
          <w:sz w:val="18"/>
          <w:szCs w:val="18"/>
        </w:rPr>
        <w:t xml:space="preserve">to use total area of </w:t>
      </w:r>
      <w:r w:rsidR="004C0442" w:rsidRPr="00857E4F">
        <w:rPr>
          <w:rFonts w:ascii="Arial" w:eastAsia="Arial" w:hAnsi="Arial" w:cs="Arial"/>
          <w:sz w:val="18"/>
          <w:szCs w:val="18"/>
        </w:rPr>
        <w:t>6</w:t>
      </w:r>
      <w:r w:rsidR="006209B9" w:rsidRPr="00857E4F">
        <w:rPr>
          <w:rFonts w:ascii="Arial" w:eastAsia="Arial" w:hAnsi="Arial" w:cs="Arial"/>
          <w:sz w:val="18"/>
          <w:szCs w:val="18"/>
        </w:rPr>
        <w:t>,</w:t>
      </w:r>
      <w:r w:rsidR="004C0442" w:rsidRPr="00857E4F">
        <w:rPr>
          <w:rFonts w:ascii="Arial" w:eastAsia="Arial" w:hAnsi="Arial" w:cs="Arial"/>
          <w:sz w:val="18"/>
          <w:szCs w:val="18"/>
        </w:rPr>
        <w:t>977</w:t>
      </w:r>
      <w:r w:rsidR="006209B9" w:rsidRPr="00857E4F">
        <w:rPr>
          <w:rFonts w:ascii="Arial" w:eastAsia="Arial" w:hAnsi="Arial" w:cs="Arial"/>
          <w:sz w:val="18"/>
          <w:szCs w:val="18"/>
        </w:rPr>
        <w:t xml:space="preserve"> rai</w:t>
      </w:r>
      <w:r w:rsidRPr="00857E4F">
        <w:rPr>
          <w:rFonts w:ascii="Arial" w:eastAsia="Arial" w:hAnsi="Arial" w:cs="Arial"/>
          <w:sz w:val="18"/>
          <w:szCs w:val="18"/>
        </w:rPr>
        <w:t xml:space="preserve"> expired </w:t>
      </w:r>
      <w:r w:rsidR="007A4017">
        <w:rPr>
          <w:rFonts w:ascii="Arial" w:eastAsia="Arial" w:hAnsi="Arial" w:cs="Arial"/>
          <w:sz w:val="18"/>
          <w:szCs w:val="18"/>
        </w:rPr>
        <w:t xml:space="preserve">since </w:t>
      </w:r>
      <w:r w:rsidR="004C0442" w:rsidRPr="00857E4F">
        <w:rPr>
          <w:rFonts w:ascii="Arial" w:eastAsia="Arial" w:hAnsi="Arial" w:cs="Arial"/>
          <w:sz w:val="18"/>
          <w:szCs w:val="18"/>
        </w:rPr>
        <w:t>18</w:t>
      </w:r>
      <w:r w:rsidRPr="00857E4F">
        <w:rPr>
          <w:rFonts w:ascii="Arial" w:eastAsia="Arial" w:hAnsi="Arial" w:cs="Arial"/>
          <w:sz w:val="18"/>
          <w:szCs w:val="18"/>
        </w:rPr>
        <w:t xml:space="preserve"> November </w:t>
      </w:r>
      <w:r w:rsidR="004C0442" w:rsidRPr="00857E4F">
        <w:rPr>
          <w:rFonts w:ascii="Arial" w:eastAsia="Arial" w:hAnsi="Arial" w:cs="Arial"/>
          <w:sz w:val="18"/>
          <w:szCs w:val="18"/>
        </w:rPr>
        <w:t>2023</w:t>
      </w:r>
      <w:r w:rsidRPr="00857E4F">
        <w:rPr>
          <w:rFonts w:ascii="Arial" w:eastAsia="Arial" w:hAnsi="Arial" w:cs="Arial"/>
          <w:sz w:val="18"/>
          <w:szCs w:val="18"/>
        </w:rPr>
        <w:t>.</w:t>
      </w:r>
    </w:p>
    <w:p w14:paraId="6A7170A2" w14:textId="77777777" w:rsidR="006209B9" w:rsidRPr="00857E4F" w:rsidRDefault="006209B9" w:rsidP="005506AA">
      <w:pPr>
        <w:autoSpaceDE/>
        <w:autoSpaceDN/>
        <w:rPr>
          <w:rFonts w:ascii="Arial" w:eastAsia="Arial" w:hAnsi="Arial" w:cs="Arial"/>
          <w:sz w:val="18"/>
          <w:szCs w:val="18"/>
        </w:rPr>
      </w:pPr>
    </w:p>
    <w:p w14:paraId="1A420EA0" w14:textId="06A4A15C" w:rsidR="00B57A01" w:rsidRPr="00857E4F" w:rsidRDefault="005506AA" w:rsidP="76774B55">
      <w:pPr>
        <w:autoSpaceDE/>
        <w:autoSpaceDN/>
        <w:rPr>
          <w:rFonts w:ascii="Arial" w:eastAsia="Arial" w:hAnsi="Arial" w:cs="Arial"/>
          <w:sz w:val="18"/>
          <w:szCs w:val="18"/>
        </w:rPr>
      </w:pPr>
      <w:r w:rsidRPr="00857E4F">
        <w:rPr>
          <w:rFonts w:ascii="Arial" w:eastAsia="Arial" w:hAnsi="Arial" w:cs="Arial"/>
          <w:sz w:val="18"/>
          <w:szCs w:val="18"/>
        </w:rPr>
        <w:t xml:space="preserve">The </w:t>
      </w:r>
      <w:r w:rsidR="00BB7CA9" w:rsidRPr="00857E4F">
        <w:rPr>
          <w:rFonts w:ascii="Arial" w:eastAsia="Arial" w:hAnsi="Arial" w:cs="Arial"/>
          <w:sz w:val="18"/>
          <w:szCs w:val="18"/>
        </w:rPr>
        <w:t>above matter</w:t>
      </w:r>
      <w:r w:rsidRPr="00857E4F">
        <w:rPr>
          <w:rFonts w:ascii="Arial" w:eastAsia="Arial" w:hAnsi="Arial" w:cs="Arial"/>
          <w:sz w:val="18"/>
          <w:szCs w:val="18"/>
        </w:rPr>
        <w:t xml:space="preserve"> do</w:t>
      </w:r>
      <w:r w:rsidR="00D727F9" w:rsidRPr="00857E4F">
        <w:rPr>
          <w:rFonts w:ascii="Arial" w:eastAsia="Arial" w:hAnsi="Arial" w:cs="Arial"/>
          <w:sz w:val="18"/>
          <w:szCs w:val="18"/>
        </w:rPr>
        <w:t>es not</w:t>
      </w:r>
      <w:r w:rsidRPr="00857E4F">
        <w:rPr>
          <w:rFonts w:ascii="Arial" w:eastAsia="Arial" w:hAnsi="Arial" w:cs="Arial"/>
          <w:sz w:val="18"/>
          <w:szCs w:val="18"/>
        </w:rPr>
        <w:t xml:space="preserve"> have any impact</w:t>
      </w:r>
      <w:r w:rsidR="006209B9" w:rsidRPr="00857E4F">
        <w:rPr>
          <w:rFonts w:ascii="Arial" w:eastAsia="Arial" w:hAnsi="Arial" w:cs="Arial"/>
          <w:sz w:val="18"/>
          <w:szCs w:val="18"/>
        </w:rPr>
        <w:t>s</w:t>
      </w:r>
      <w:r w:rsidRPr="00857E4F">
        <w:rPr>
          <w:rFonts w:ascii="Arial" w:eastAsia="Arial" w:hAnsi="Arial" w:cs="Arial"/>
          <w:sz w:val="18"/>
          <w:szCs w:val="18"/>
        </w:rPr>
        <w:t xml:space="preserve"> on the financial </w:t>
      </w:r>
      <w:r w:rsidR="00D727F9" w:rsidRPr="00857E4F">
        <w:rPr>
          <w:rFonts w:ascii="Arial" w:eastAsia="Arial" w:hAnsi="Arial" w:cs="Arial"/>
          <w:sz w:val="18"/>
          <w:szCs w:val="18"/>
        </w:rPr>
        <w:t>information</w:t>
      </w:r>
      <w:r w:rsidR="00BB7CA9" w:rsidRPr="00857E4F">
        <w:rPr>
          <w:rFonts w:ascii="Arial" w:eastAsia="Arial" w:hAnsi="Arial" w:cs="Arial"/>
          <w:sz w:val="18"/>
          <w:szCs w:val="18"/>
          <w:cs/>
        </w:rPr>
        <w:t xml:space="preserve"> </w:t>
      </w:r>
      <w:r w:rsidR="00BB7CA9" w:rsidRPr="00857E4F">
        <w:rPr>
          <w:rFonts w:ascii="Arial" w:eastAsia="Arial" w:hAnsi="Arial" w:cs="Arial"/>
          <w:sz w:val="18"/>
          <w:szCs w:val="18"/>
        </w:rPr>
        <w:t>presented.</w:t>
      </w:r>
    </w:p>
    <w:p w14:paraId="0785E9ED" w14:textId="794D1C1B" w:rsidR="00857E4F" w:rsidRDefault="00857E4F">
      <w:pPr>
        <w:autoSpaceDE/>
        <w:autoSpaceDN/>
        <w:rPr>
          <w:rFonts w:ascii="Arial" w:eastAsia="Arial" w:hAnsi="Arial" w:cs="Arial"/>
          <w:sz w:val="18"/>
          <w:szCs w:val="18"/>
        </w:rPr>
      </w:pPr>
      <w:r>
        <w:rPr>
          <w:rFonts w:ascii="Arial" w:eastAsia="Arial" w:hAnsi="Arial" w:cs="Arial"/>
          <w:sz w:val="18"/>
          <w:szCs w:val="18"/>
        </w:rPr>
        <w:br w:type="page"/>
      </w:r>
    </w:p>
    <w:p w14:paraId="1E3C2EE0" w14:textId="77777777" w:rsidR="76774B55" w:rsidRPr="00857E4F" w:rsidRDefault="76774B55" w:rsidP="76774B55">
      <w:pPr>
        <w:rPr>
          <w:rFonts w:ascii="Arial" w:eastAsia="Arial" w:hAnsi="Arial" w:cs="Arial"/>
          <w:sz w:val="18"/>
          <w:szCs w:val="18"/>
        </w:rPr>
      </w:pPr>
    </w:p>
    <w:tbl>
      <w:tblPr>
        <w:tblStyle w:val="af1"/>
        <w:tblW w:w="9475" w:type="dxa"/>
        <w:tblInd w:w="-6" w:type="dxa"/>
        <w:tblLayout w:type="fixed"/>
        <w:tblLook w:val="0400" w:firstRow="0" w:lastRow="0" w:firstColumn="0" w:lastColumn="0" w:noHBand="0" w:noVBand="1"/>
      </w:tblPr>
      <w:tblGrid>
        <w:gridCol w:w="9475"/>
      </w:tblGrid>
      <w:tr w:rsidR="00EA3BBC" w:rsidRPr="00857E4F" w14:paraId="0EA88525" w14:textId="77777777" w:rsidTr="004C0442">
        <w:trPr>
          <w:trHeight w:val="386"/>
        </w:trPr>
        <w:tc>
          <w:tcPr>
            <w:tcW w:w="9475" w:type="dxa"/>
            <w:shd w:val="clear" w:color="auto" w:fill="FFA543"/>
            <w:vAlign w:val="center"/>
          </w:tcPr>
          <w:p w14:paraId="3EF9C287" w14:textId="64AA18FF" w:rsidR="00EA3BBC" w:rsidRPr="00857E4F" w:rsidRDefault="009E2E0A">
            <w:pPr>
              <w:tabs>
                <w:tab w:val="left" w:pos="432"/>
              </w:tabs>
              <w:ind w:left="432" w:hanging="432"/>
              <w:rPr>
                <w:rFonts w:ascii="Arial" w:eastAsia="Arial" w:hAnsi="Arial" w:cs="Arial"/>
                <w:b/>
                <w:color w:val="FFFFFF"/>
                <w:sz w:val="18"/>
                <w:szCs w:val="18"/>
              </w:rPr>
            </w:pPr>
            <w:r w:rsidRPr="00857E4F">
              <w:rPr>
                <w:rFonts w:ascii="Arial" w:eastAsia="Arial" w:hAnsi="Arial" w:cs="Arial"/>
                <w:color w:val="000000"/>
                <w:sz w:val="18"/>
                <w:szCs w:val="18"/>
              </w:rPr>
              <w:br w:type="page"/>
            </w:r>
            <w:r w:rsidR="004C0442" w:rsidRPr="00857E4F">
              <w:rPr>
                <w:rFonts w:ascii="Arial" w:eastAsia="Arial" w:hAnsi="Arial" w:cs="Arial"/>
                <w:b/>
                <w:color w:val="FFFFFF"/>
                <w:sz w:val="18"/>
                <w:szCs w:val="18"/>
              </w:rPr>
              <w:t>12</w:t>
            </w:r>
            <w:r w:rsidR="00411BEF" w:rsidRPr="00857E4F">
              <w:rPr>
                <w:rFonts w:ascii="Arial" w:eastAsia="Arial" w:hAnsi="Arial" w:cs="Arial"/>
                <w:b/>
                <w:color w:val="FFFFFF"/>
                <w:sz w:val="18"/>
                <w:szCs w:val="18"/>
              </w:rPr>
              <w:tab/>
              <w:t xml:space="preserve">Trade and other </w:t>
            </w:r>
            <w:r w:rsidR="006A6FB9" w:rsidRPr="00857E4F">
              <w:rPr>
                <w:rFonts w:ascii="Arial" w:eastAsia="Arial" w:hAnsi="Arial" w:cs="Arial"/>
                <w:b/>
                <w:color w:val="FFFFFF"/>
                <w:sz w:val="18"/>
                <w:szCs w:val="18"/>
              </w:rPr>
              <w:t xml:space="preserve">current </w:t>
            </w:r>
            <w:r w:rsidR="00411BEF" w:rsidRPr="00857E4F">
              <w:rPr>
                <w:rFonts w:ascii="Arial" w:eastAsia="Arial" w:hAnsi="Arial" w:cs="Arial"/>
                <w:b/>
                <w:color w:val="FFFFFF"/>
                <w:sz w:val="18"/>
                <w:szCs w:val="18"/>
              </w:rPr>
              <w:t>payables</w:t>
            </w:r>
          </w:p>
        </w:tc>
      </w:tr>
    </w:tbl>
    <w:p w14:paraId="72089695" w14:textId="77777777" w:rsidR="00EA3BBC" w:rsidRPr="00857E4F" w:rsidRDefault="00EA3BBC">
      <w:pPr>
        <w:tabs>
          <w:tab w:val="left" w:pos="567"/>
          <w:tab w:val="left" w:pos="1134"/>
          <w:tab w:val="left" w:pos="1276"/>
          <w:tab w:val="center" w:pos="3402"/>
          <w:tab w:val="center" w:pos="4536"/>
          <w:tab w:val="center" w:pos="5670"/>
          <w:tab w:val="center" w:pos="6804"/>
          <w:tab w:val="right" w:pos="7655"/>
        </w:tabs>
        <w:jc w:val="both"/>
        <w:rPr>
          <w:rFonts w:ascii="Arial" w:eastAsia="Arial" w:hAnsi="Arial" w:cs="Arial"/>
          <w:sz w:val="18"/>
          <w:szCs w:val="18"/>
          <w:highlight w:val="white"/>
        </w:rPr>
      </w:pPr>
    </w:p>
    <w:tbl>
      <w:tblPr>
        <w:tblStyle w:val="af2"/>
        <w:tblW w:w="9565" w:type="dxa"/>
        <w:tblInd w:w="-97" w:type="dxa"/>
        <w:tblLayout w:type="fixed"/>
        <w:tblLook w:val="0000" w:firstRow="0" w:lastRow="0" w:firstColumn="0" w:lastColumn="0" w:noHBand="0" w:noVBand="0"/>
      </w:tblPr>
      <w:tblGrid>
        <w:gridCol w:w="3805"/>
        <w:gridCol w:w="1440"/>
        <w:gridCol w:w="1440"/>
        <w:gridCol w:w="1440"/>
        <w:gridCol w:w="1440"/>
      </w:tblGrid>
      <w:tr w:rsidR="00EA3BBC" w:rsidRPr="00857E4F" w14:paraId="7A137F17" w14:textId="77777777" w:rsidTr="44AA78A5">
        <w:tc>
          <w:tcPr>
            <w:tcW w:w="3805" w:type="dxa"/>
            <w:tcBorders>
              <w:top w:val="nil"/>
              <w:left w:val="nil"/>
              <w:bottom w:val="nil"/>
              <w:right w:val="nil"/>
            </w:tcBorders>
          </w:tcPr>
          <w:p w14:paraId="4E85D088" w14:textId="77777777" w:rsidR="00EA3BBC" w:rsidRPr="00857E4F" w:rsidRDefault="00EA3BBC">
            <w:pPr>
              <w:ind w:left="-15"/>
              <w:jc w:val="both"/>
              <w:rPr>
                <w:rFonts w:ascii="Arial" w:eastAsia="Arial" w:hAnsi="Arial" w:cs="Arial"/>
                <w:sz w:val="18"/>
                <w:szCs w:val="18"/>
              </w:rPr>
            </w:pPr>
          </w:p>
        </w:tc>
        <w:tc>
          <w:tcPr>
            <w:tcW w:w="2880" w:type="dxa"/>
            <w:gridSpan w:val="2"/>
            <w:tcBorders>
              <w:top w:val="single" w:sz="4" w:space="0" w:color="000000" w:themeColor="text1"/>
              <w:left w:val="nil"/>
              <w:bottom w:val="single" w:sz="4" w:space="0" w:color="000000" w:themeColor="text1"/>
              <w:right w:val="nil"/>
            </w:tcBorders>
          </w:tcPr>
          <w:p w14:paraId="7E9DDBBA"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0903651C"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 financial information</w:t>
            </w:r>
          </w:p>
        </w:tc>
        <w:tc>
          <w:tcPr>
            <w:tcW w:w="2880" w:type="dxa"/>
            <w:gridSpan w:val="2"/>
            <w:tcBorders>
              <w:top w:val="single" w:sz="4" w:space="0" w:color="000000" w:themeColor="text1"/>
              <w:left w:val="nil"/>
              <w:bottom w:val="single" w:sz="4" w:space="0" w:color="000000" w:themeColor="text1"/>
              <w:right w:val="nil"/>
            </w:tcBorders>
          </w:tcPr>
          <w:p w14:paraId="624AA46F"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6493182E"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2A8ABDA0" w14:textId="77777777" w:rsidTr="44AA78A5">
        <w:tc>
          <w:tcPr>
            <w:tcW w:w="3805" w:type="dxa"/>
            <w:tcBorders>
              <w:top w:val="nil"/>
              <w:left w:val="nil"/>
              <w:bottom w:val="nil"/>
              <w:right w:val="nil"/>
            </w:tcBorders>
          </w:tcPr>
          <w:p w14:paraId="58FF8226" w14:textId="77777777" w:rsidR="00EA3BBC" w:rsidRPr="00857E4F" w:rsidRDefault="00EA3BBC">
            <w:pPr>
              <w:ind w:left="-15"/>
              <w:jc w:val="both"/>
              <w:rPr>
                <w:rFonts w:ascii="Arial" w:eastAsia="Arial" w:hAnsi="Arial" w:cs="Arial"/>
                <w:sz w:val="18"/>
                <w:szCs w:val="18"/>
              </w:rPr>
            </w:pPr>
          </w:p>
        </w:tc>
        <w:tc>
          <w:tcPr>
            <w:tcW w:w="1440" w:type="dxa"/>
            <w:tcBorders>
              <w:top w:val="single" w:sz="4" w:space="0" w:color="000000" w:themeColor="text1"/>
              <w:left w:val="nil"/>
              <w:bottom w:val="nil"/>
              <w:right w:val="nil"/>
            </w:tcBorders>
          </w:tcPr>
          <w:p w14:paraId="5D30E21D"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left w:val="nil"/>
              <w:bottom w:val="nil"/>
              <w:right w:val="nil"/>
            </w:tcBorders>
          </w:tcPr>
          <w:p w14:paraId="375F6B78"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440" w:type="dxa"/>
            <w:tcBorders>
              <w:top w:val="single" w:sz="4" w:space="0" w:color="000000" w:themeColor="text1"/>
              <w:left w:val="nil"/>
              <w:bottom w:val="nil"/>
              <w:right w:val="nil"/>
            </w:tcBorders>
          </w:tcPr>
          <w:p w14:paraId="62AABAE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left w:val="nil"/>
              <w:bottom w:val="nil"/>
              <w:right w:val="nil"/>
            </w:tcBorders>
          </w:tcPr>
          <w:p w14:paraId="4AD00CE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3551E3" w:rsidRPr="00857E4F" w14:paraId="5E7018D8" w14:textId="77777777" w:rsidTr="44AA78A5">
        <w:tc>
          <w:tcPr>
            <w:tcW w:w="3805" w:type="dxa"/>
            <w:tcBorders>
              <w:top w:val="nil"/>
              <w:left w:val="nil"/>
              <w:bottom w:val="nil"/>
              <w:right w:val="nil"/>
            </w:tcBorders>
          </w:tcPr>
          <w:p w14:paraId="27996B35" w14:textId="77777777" w:rsidR="003551E3" w:rsidRPr="00857E4F" w:rsidRDefault="003551E3" w:rsidP="003551E3">
            <w:pPr>
              <w:ind w:left="-15"/>
              <w:jc w:val="both"/>
              <w:rPr>
                <w:rFonts w:ascii="Arial" w:eastAsia="Arial" w:hAnsi="Arial" w:cs="Arial"/>
                <w:sz w:val="18"/>
                <w:szCs w:val="18"/>
              </w:rPr>
            </w:pPr>
            <w:bookmarkStart w:id="3" w:name="OLE_LINK14"/>
          </w:p>
        </w:tc>
        <w:tc>
          <w:tcPr>
            <w:tcW w:w="1440" w:type="dxa"/>
            <w:vAlign w:val="bottom"/>
          </w:tcPr>
          <w:p w14:paraId="43B2A00D" w14:textId="61F59CA7"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36B2FDB9" w14:textId="44CBD3EE"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c>
          <w:tcPr>
            <w:tcW w:w="1440" w:type="dxa"/>
            <w:vAlign w:val="bottom"/>
          </w:tcPr>
          <w:p w14:paraId="0BBC645F" w14:textId="398DA43E"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440" w:type="dxa"/>
            <w:vAlign w:val="bottom"/>
          </w:tcPr>
          <w:p w14:paraId="556352E6" w14:textId="0E498D24"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31</w:t>
            </w:r>
            <w:r w:rsidR="003551E3" w:rsidRPr="00857E4F">
              <w:rPr>
                <w:rFonts w:ascii="Arial" w:eastAsia="Arial" w:hAnsi="Arial" w:cs="Arial"/>
                <w:b/>
                <w:sz w:val="18"/>
                <w:szCs w:val="18"/>
              </w:rPr>
              <w:t xml:space="preserve"> December</w:t>
            </w:r>
          </w:p>
        </w:tc>
      </w:tr>
      <w:bookmarkEnd w:id="3"/>
      <w:tr w:rsidR="003551E3" w:rsidRPr="00857E4F" w14:paraId="59BF3FDB" w14:textId="77777777" w:rsidTr="44AA78A5">
        <w:tc>
          <w:tcPr>
            <w:tcW w:w="3805" w:type="dxa"/>
            <w:tcBorders>
              <w:top w:val="nil"/>
              <w:left w:val="nil"/>
              <w:bottom w:val="nil"/>
              <w:right w:val="nil"/>
            </w:tcBorders>
          </w:tcPr>
          <w:p w14:paraId="0D7607C4" w14:textId="77777777" w:rsidR="003551E3" w:rsidRPr="00857E4F" w:rsidRDefault="003551E3" w:rsidP="003551E3">
            <w:pPr>
              <w:ind w:left="-15"/>
              <w:jc w:val="both"/>
              <w:rPr>
                <w:rFonts w:ascii="Arial" w:eastAsia="Arial" w:hAnsi="Arial" w:cs="Arial"/>
                <w:sz w:val="18"/>
                <w:szCs w:val="18"/>
              </w:rPr>
            </w:pPr>
          </w:p>
        </w:tc>
        <w:tc>
          <w:tcPr>
            <w:tcW w:w="1440" w:type="dxa"/>
            <w:vAlign w:val="bottom"/>
          </w:tcPr>
          <w:p w14:paraId="04148FE5" w14:textId="40F0317F"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23E105AE" w14:textId="439B3B43"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440" w:type="dxa"/>
            <w:vAlign w:val="bottom"/>
          </w:tcPr>
          <w:p w14:paraId="0AA3B49D" w14:textId="0E753B14"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vAlign w:val="bottom"/>
          </w:tcPr>
          <w:p w14:paraId="45549AB1" w14:textId="0E6D4936"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6E1EB3" w:rsidRPr="00857E4F" w14:paraId="5D160C32" w14:textId="77777777" w:rsidTr="44AA78A5">
        <w:tc>
          <w:tcPr>
            <w:tcW w:w="3805" w:type="dxa"/>
            <w:tcBorders>
              <w:top w:val="nil"/>
              <w:left w:val="nil"/>
              <w:bottom w:val="nil"/>
              <w:right w:val="nil"/>
            </w:tcBorders>
          </w:tcPr>
          <w:p w14:paraId="1901A04F" w14:textId="77777777" w:rsidR="006E1EB3" w:rsidRPr="00857E4F" w:rsidRDefault="006E1EB3" w:rsidP="006E1EB3">
            <w:pPr>
              <w:ind w:left="-15"/>
              <w:jc w:val="both"/>
              <w:rPr>
                <w:rFonts w:ascii="Arial" w:eastAsia="Arial" w:hAnsi="Arial" w:cs="Arial"/>
                <w:sz w:val="18"/>
                <w:szCs w:val="18"/>
              </w:rPr>
            </w:pPr>
          </w:p>
        </w:tc>
        <w:tc>
          <w:tcPr>
            <w:tcW w:w="1440" w:type="dxa"/>
            <w:tcBorders>
              <w:top w:val="nil"/>
              <w:left w:val="nil"/>
              <w:bottom w:val="single" w:sz="4" w:space="0" w:color="000000" w:themeColor="text1"/>
              <w:right w:val="nil"/>
            </w:tcBorders>
          </w:tcPr>
          <w:p w14:paraId="6E6FB1D1"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4E0584D4"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top w:val="nil"/>
              <w:left w:val="nil"/>
              <w:bottom w:val="single" w:sz="4" w:space="0" w:color="000000" w:themeColor="text1"/>
              <w:right w:val="nil"/>
            </w:tcBorders>
          </w:tcPr>
          <w:p w14:paraId="44C5940E"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6ACDAB29"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top w:val="nil"/>
              <w:left w:val="nil"/>
              <w:bottom w:val="single" w:sz="4" w:space="0" w:color="000000" w:themeColor="text1"/>
              <w:right w:val="nil"/>
            </w:tcBorders>
          </w:tcPr>
          <w:p w14:paraId="6F2C2812"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0C0A3533"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top w:val="nil"/>
              <w:left w:val="nil"/>
              <w:bottom w:val="single" w:sz="4" w:space="0" w:color="000000" w:themeColor="text1"/>
              <w:right w:val="nil"/>
            </w:tcBorders>
          </w:tcPr>
          <w:p w14:paraId="7EA7A656"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00A53605"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r>
      <w:tr w:rsidR="006E1EB3" w:rsidRPr="00857E4F" w14:paraId="359C5599" w14:textId="77777777" w:rsidTr="44AA78A5">
        <w:trPr>
          <w:trHeight w:val="70"/>
        </w:trPr>
        <w:tc>
          <w:tcPr>
            <w:tcW w:w="3805" w:type="dxa"/>
            <w:tcBorders>
              <w:top w:val="nil"/>
              <w:left w:val="nil"/>
              <w:bottom w:val="nil"/>
              <w:right w:val="nil"/>
            </w:tcBorders>
          </w:tcPr>
          <w:p w14:paraId="31DEC4B7" w14:textId="77777777" w:rsidR="006E1EB3" w:rsidRPr="00857E4F" w:rsidRDefault="006E1EB3" w:rsidP="006E1EB3">
            <w:pPr>
              <w:pBdr>
                <w:top w:val="nil"/>
                <w:left w:val="nil"/>
                <w:bottom w:val="nil"/>
                <w:right w:val="nil"/>
                <w:between w:val="nil"/>
              </w:pBdr>
              <w:ind w:left="-15"/>
              <w:jc w:val="both"/>
              <w:rPr>
                <w:rFonts w:ascii="Arial" w:eastAsia="Arial" w:hAnsi="Arial" w:cs="Arial"/>
                <w:color w:val="000000"/>
                <w:sz w:val="18"/>
                <w:szCs w:val="18"/>
              </w:rPr>
            </w:pPr>
          </w:p>
        </w:tc>
        <w:tc>
          <w:tcPr>
            <w:tcW w:w="1440" w:type="dxa"/>
            <w:tcBorders>
              <w:top w:val="single" w:sz="4" w:space="0" w:color="000000" w:themeColor="text1"/>
              <w:left w:val="nil"/>
              <w:bottom w:val="nil"/>
              <w:right w:val="nil"/>
            </w:tcBorders>
            <w:shd w:val="clear" w:color="auto" w:fill="FAFAFA"/>
          </w:tcPr>
          <w:p w14:paraId="4A2D6AA9" w14:textId="77777777" w:rsidR="006E1EB3" w:rsidRPr="00857E4F"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bottom w:val="nil"/>
              <w:right w:val="nil"/>
            </w:tcBorders>
          </w:tcPr>
          <w:p w14:paraId="4B61A87D" w14:textId="77777777" w:rsidR="006E1EB3" w:rsidRPr="00857E4F"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bottom w:val="nil"/>
              <w:right w:val="nil"/>
            </w:tcBorders>
            <w:shd w:val="clear" w:color="auto" w:fill="FAFAFA"/>
          </w:tcPr>
          <w:p w14:paraId="7C89AE1B" w14:textId="77777777" w:rsidR="006E1EB3" w:rsidRPr="00857E4F"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c>
          <w:tcPr>
            <w:tcW w:w="1440" w:type="dxa"/>
            <w:tcBorders>
              <w:top w:val="single" w:sz="4" w:space="0" w:color="000000" w:themeColor="text1"/>
              <w:left w:val="nil"/>
              <w:bottom w:val="nil"/>
              <w:right w:val="nil"/>
            </w:tcBorders>
          </w:tcPr>
          <w:p w14:paraId="48E934D3" w14:textId="77777777" w:rsidR="006E1EB3" w:rsidRPr="00857E4F" w:rsidRDefault="006E1EB3" w:rsidP="006E1EB3">
            <w:pPr>
              <w:pBdr>
                <w:top w:val="nil"/>
                <w:left w:val="nil"/>
                <w:bottom w:val="nil"/>
                <w:right w:val="nil"/>
                <w:between w:val="nil"/>
              </w:pBdr>
              <w:ind w:left="540"/>
              <w:jc w:val="right"/>
              <w:rPr>
                <w:rFonts w:ascii="Arial" w:eastAsia="Arial" w:hAnsi="Arial" w:cs="Arial"/>
                <w:color w:val="000000"/>
                <w:sz w:val="18"/>
                <w:szCs w:val="18"/>
              </w:rPr>
            </w:pPr>
          </w:p>
        </w:tc>
      </w:tr>
      <w:tr w:rsidR="00891F20" w:rsidRPr="00857E4F" w14:paraId="2D424236" w14:textId="77777777" w:rsidTr="44AA78A5">
        <w:tc>
          <w:tcPr>
            <w:tcW w:w="3805" w:type="dxa"/>
            <w:tcBorders>
              <w:top w:val="nil"/>
              <w:left w:val="nil"/>
              <w:bottom w:val="nil"/>
              <w:right w:val="nil"/>
            </w:tcBorders>
          </w:tcPr>
          <w:p w14:paraId="498CAB58" w14:textId="77777777" w:rsidR="00891F20" w:rsidRPr="00857E4F" w:rsidRDefault="00891F20" w:rsidP="00891F20">
            <w:pPr>
              <w:ind w:left="-15" w:right="120"/>
              <w:jc w:val="both"/>
              <w:rPr>
                <w:rFonts w:ascii="Arial" w:eastAsia="Arial" w:hAnsi="Arial" w:cs="Arial"/>
                <w:sz w:val="18"/>
                <w:szCs w:val="18"/>
              </w:rPr>
            </w:pPr>
            <w:r w:rsidRPr="00857E4F">
              <w:rPr>
                <w:rFonts w:ascii="Arial" w:eastAsia="Arial" w:hAnsi="Arial" w:cs="Arial"/>
                <w:sz w:val="18"/>
                <w:szCs w:val="18"/>
              </w:rPr>
              <w:t>Trade payables</w:t>
            </w:r>
          </w:p>
        </w:tc>
        <w:tc>
          <w:tcPr>
            <w:tcW w:w="1440" w:type="dxa"/>
            <w:tcBorders>
              <w:top w:val="nil"/>
              <w:left w:val="nil"/>
              <w:bottom w:val="nil"/>
              <w:right w:val="nil"/>
            </w:tcBorders>
            <w:shd w:val="clear" w:color="auto" w:fill="FAFAFA"/>
          </w:tcPr>
          <w:p w14:paraId="349623DD" w14:textId="6D303433" w:rsidR="00891F20" w:rsidRPr="00857E4F" w:rsidRDefault="775CF770" w:rsidP="00891F20">
            <w:pPr>
              <w:ind w:right="-72"/>
              <w:jc w:val="right"/>
              <w:rPr>
                <w:rFonts w:ascii="Arial" w:eastAsia="Arial" w:hAnsi="Arial" w:cs="Arial"/>
                <w:color w:val="000000"/>
                <w:sz w:val="18"/>
                <w:szCs w:val="18"/>
                <w:lang w:val="en-US"/>
              </w:rPr>
            </w:pPr>
            <w:r w:rsidRPr="00857E4F">
              <w:rPr>
                <w:rFonts w:ascii="Arial" w:eastAsia="Arial" w:hAnsi="Arial" w:cs="Arial"/>
                <w:color w:val="000000" w:themeColor="text1"/>
                <w:sz w:val="18"/>
                <w:szCs w:val="18"/>
                <w:lang w:val="en-US"/>
              </w:rPr>
              <w:t>49,562</w:t>
            </w:r>
          </w:p>
        </w:tc>
        <w:tc>
          <w:tcPr>
            <w:tcW w:w="1440" w:type="dxa"/>
            <w:tcBorders>
              <w:top w:val="nil"/>
              <w:left w:val="nil"/>
              <w:bottom w:val="nil"/>
              <w:right w:val="nil"/>
            </w:tcBorders>
            <w:vAlign w:val="center"/>
          </w:tcPr>
          <w:p w14:paraId="7EEAA767" w14:textId="1D6562BA" w:rsidR="00891F20" w:rsidRPr="00857E4F" w:rsidRDefault="004C0442" w:rsidP="00891F20">
            <w:pPr>
              <w:ind w:right="-72"/>
              <w:jc w:val="right"/>
              <w:rPr>
                <w:rFonts w:ascii="Arial" w:eastAsia="Arial" w:hAnsi="Arial" w:cs="Arial"/>
                <w:color w:val="000000"/>
                <w:sz w:val="18"/>
                <w:szCs w:val="18"/>
              </w:rPr>
            </w:pPr>
            <w:r w:rsidRPr="00857E4F">
              <w:rPr>
                <w:rFonts w:ascii="Arial" w:hAnsi="Arial" w:cs="Arial"/>
                <w:sz w:val="18"/>
                <w:szCs w:val="18"/>
              </w:rPr>
              <w:t>45</w:t>
            </w:r>
            <w:r w:rsidR="00891F20" w:rsidRPr="00857E4F">
              <w:rPr>
                <w:rFonts w:ascii="Arial" w:hAnsi="Arial" w:cs="Arial"/>
                <w:sz w:val="18"/>
                <w:szCs w:val="18"/>
              </w:rPr>
              <w:t>,</w:t>
            </w:r>
            <w:r w:rsidRPr="00857E4F">
              <w:rPr>
                <w:rFonts w:ascii="Arial" w:hAnsi="Arial" w:cs="Arial"/>
                <w:sz w:val="18"/>
                <w:szCs w:val="18"/>
              </w:rPr>
              <w:t>869</w:t>
            </w:r>
          </w:p>
        </w:tc>
        <w:tc>
          <w:tcPr>
            <w:tcW w:w="1440" w:type="dxa"/>
            <w:tcBorders>
              <w:top w:val="nil"/>
              <w:left w:val="nil"/>
              <w:bottom w:val="nil"/>
              <w:right w:val="nil"/>
            </w:tcBorders>
            <w:shd w:val="clear" w:color="auto" w:fill="FAFAFA"/>
          </w:tcPr>
          <w:p w14:paraId="0B251D9F" w14:textId="2A78DDE2" w:rsidR="00891F20" w:rsidRPr="00857E4F" w:rsidRDefault="00191FFC" w:rsidP="00891F20">
            <w:pPr>
              <w:ind w:right="-72"/>
              <w:jc w:val="right"/>
              <w:rPr>
                <w:rFonts w:ascii="Arial" w:eastAsia="Arial" w:hAnsi="Arial" w:cs="Arial"/>
                <w:color w:val="000000"/>
                <w:sz w:val="18"/>
                <w:szCs w:val="18"/>
              </w:rPr>
            </w:pPr>
            <w:r w:rsidRPr="00857E4F">
              <w:rPr>
                <w:rFonts w:ascii="Arial" w:eastAsia="Arial" w:hAnsi="Arial" w:cs="Arial"/>
                <w:color w:val="000000"/>
                <w:sz w:val="18"/>
                <w:szCs w:val="18"/>
              </w:rPr>
              <w:t>46,686</w:t>
            </w:r>
          </w:p>
        </w:tc>
        <w:tc>
          <w:tcPr>
            <w:tcW w:w="1440" w:type="dxa"/>
            <w:tcBorders>
              <w:top w:val="nil"/>
              <w:left w:val="nil"/>
              <w:bottom w:val="nil"/>
              <w:right w:val="nil"/>
            </w:tcBorders>
            <w:vAlign w:val="center"/>
          </w:tcPr>
          <w:p w14:paraId="29EE1256" w14:textId="0894F8F4" w:rsidR="00891F20" w:rsidRPr="00857E4F" w:rsidRDefault="004C0442" w:rsidP="00891F20">
            <w:pPr>
              <w:ind w:right="-72"/>
              <w:jc w:val="right"/>
              <w:rPr>
                <w:rFonts w:ascii="Arial" w:eastAsia="Arial" w:hAnsi="Arial" w:cs="Arial"/>
                <w:color w:val="000000"/>
                <w:sz w:val="18"/>
                <w:szCs w:val="18"/>
              </w:rPr>
            </w:pPr>
            <w:r w:rsidRPr="00857E4F">
              <w:rPr>
                <w:rFonts w:ascii="Arial" w:hAnsi="Arial" w:cs="Arial"/>
                <w:sz w:val="18"/>
                <w:szCs w:val="18"/>
              </w:rPr>
              <w:t>33</w:t>
            </w:r>
            <w:r w:rsidR="0035609E" w:rsidRPr="00857E4F">
              <w:rPr>
                <w:rFonts w:ascii="Arial" w:hAnsi="Arial" w:cs="Arial"/>
                <w:sz w:val="18"/>
                <w:szCs w:val="18"/>
                <w:lang w:val="en-US"/>
              </w:rPr>
              <w:t>,</w:t>
            </w:r>
            <w:r w:rsidRPr="00857E4F">
              <w:rPr>
                <w:rFonts w:ascii="Arial" w:hAnsi="Arial" w:cs="Arial"/>
                <w:sz w:val="18"/>
                <w:szCs w:val="18"/>
              </w:rPr>
              <w:t>365</w:t>
            </w:r>
          </w:p>
        </w:tc>
      </w:tr>
      <w:tr w:rsidR="00891F20" w:rsidRPr="00857E4F" w14:paraId="5AB13F55" w14:textId="77777777" w:rsidTr="44AA78A5">
        <w:tc>
          <w:tcPr>
            <w:tcW w:w="3805" w:type="dxa"/>
            <w:tcBorders>
              <w:top w:val="nil"/>
              <w:left w:val="nil"/>
              <w:bottom w:val="nil"/>
              <w:right w:val="nil"/>
            </w:tcBorders>
          </w:tcPr>
          <w:p w14:paraId="61F2EAB5" w14:textId="77777777" w:rsidR="00891F20" w:rsidRPr="00857E4F" w:rsidRDefault="00891F20" w:rsidP="00891F20">
            <w:pPr>
              <w:ind w:left="-15" w:right="120"/>
              <w:jc w:val="both"/>
              <w:rPr>
                <w:rFonts w:ascii="Arial" w:eastAsia="Arial" w:hAnsi="Arial" w:cs="Arial"/>
                <w:sz w:val="18"/>
                <w:szCs w:val="18"/>
              </w:rPr>
            </w:pPr>
            <w:r w:rsidRPr="00857E4F">
              <w:rPr>
                <w:rFonts w:ascii="Arial" w:eastAsia="Arial" w:hAnsi="Arial" w:cs="Arial"/>
                <w:sz w:val="18"/>
                <w:szCs w:val="18"/>
              </w:rPr>
              <w:t>Other payables for purchase</w:t>
            </w:r>
          </w:p>
        </w:tc>
        <w:tc>
          <w:tcPr>
            <w:tcW w:w="1440" w:type="dxa"/>
            <w:tcBorders>
              <w:top w:val="nil"/>
              <w:left w:val="nil"/>
              <w:bottom w:val="nil"/>
              <w:right w:val="nil"/>
            </w:tcBorders>
            <w:shd w:val="clear" w:color="auto" w:fill="FAFAFA"/>
          </w:tcPr>
          <w:p w14:paraId="3F22FA78" w14:textId="77777777" w:rsidR="00891F20" w:rsidRPr="00857E4F"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BEFA9D5" w14:textId="29B74C7E" w:rsidR="00891F20" w:rsidRPr="00857E4F"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shd w:val="clear" w:color="auto" w:fill="FAFAFA"/>
            <w:vAlign w:val="center"/>
          </w:tcPr>
          <w:p w14:paraId="74531ADB" w14:textId="596641E4" w:rsidR="00891F20" w:rsidRPr="00857E4F" w:rsidRDefault="00891F20" w:rsidP="00891F20">
            <w:pPr>
              <w:ind w:right="-72"/>
              <w:jc w:val="right"/>
              <w:rPr>
                <w:rFonts w:ascii="Arial" w:eastAsia="Arial" w:hAnsi="Arial" w:cs="Arial"/>
                <w:color w:val="000000"/>
                <w:sz w:val="18"/>
                <w:szCs w:val="18"/>
              </w:rPr>
            </w:pPr>
          </w:p>
        </w:tc>
        <w:tc>
          <w:tcPr>
            <w:tcW w:w="1440" w:type="dxa"/>
            <w:tcBorders>
              <w:top w:val="nil"/>
              <w:left w:val="nil"/>
              <w:bottom w:val="nil"/>
              <w:right w:val="nil"/>
            </w:tcBorders>
            <w:vAlign w:val="center"/>
          </w:tcPr>
          <w:p w14:paraId="333A3287" w14:textId="2EAC7B26" w:rsidR="00891F20" w:rsidRPr="00857E4F" w:rsidRDefault="00891F20" w:rsidP="00891F20">
            <w:pPr>
              <w:ind w:right="-72"/>
              <w:jc w:val="right"/>
              <w:rPr>
                <w:rFonts w:ascii="Arial" w:eastAsia="Arial" w:hAnsi="Arial" w:cs="Arial"/>
                <w:color w:val="000000"/>
                <w:sz w:val="18"/>
                <w:szCs w:val="18"/>
              </w:rPr>
            </w:pPr>
          </w:p>
        </w:tc>
      </w:tr>
      <w:tr w:rsidR="0035609E" w:rsidRPr="00857E4F" w14:paraId="30204D3E" w14:textId="77777777" w:rsidTr="44AA78A5">
        <w:tc>
          <w:tcPr>
            <w:tcW w:w="3805" w:type="dxa"/>
            <w:tcBorders>
              <w:top w:val="nil"/>
              <w:left w:val="nil"/>
              <w:bottom w:val="nil"/>
              <w:right w:val="nil"/>
            </w:tcBorders>
          </w:tcPr>
          <w:p w14:paraId="5CD774FF" w14:textId="77777777" w:rsidR="0035609E" w:rsidRPr="00857E4F" w:rsidRDefault="0035609E" w:rsidP="0035609E">
            <w:pPr>
              <w:ind w:left="-15" w:right="120"/>
              <w:jc w:val="both"/>
              <w:rPr>
                <w:rFonts w:ascii="Arial" w:eastAsia="Arial" w:hAnsi="Arial" w:cs="Arial"/>
                <w:sz w:val="18"/>
                <w:szCs w:val="18"/>
              </w:rPr>
            </w:pPr>
            <w:r w:rsidRPr="00857E4F">
              <w:rPr>
                <w:rFonts w:ascii="Arial" w:eastAsia="Arial" w:hAnsi="Arial" w:cs="Arial"/>
                <w:sz w:val="18"/>
                <w:szCs w:val="18"/>
              </w:rPr>
              <w:t xml:space="preserve">   of fixed assets</w:t>
            </w:r>
          </w:p>
        </w:tc>
        <w:tc>
          <w:tcPr>
            <w:tcW w:w="1440" w:type="dxa"/>
            <w:shd w:val="clear" w:color="auto" w:fill="FAFAFA"/>
          </w:tcPr>
          <w:p w14:paraId="50B041AA" w14:textId="743FF96F" w:rsidR="0035609E" w:rsidRPr="00857E4F" w:rsidRDefault="52787DBF" w:rsidP="0035609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6,076</w:t>
            </w:r>
          </w:p>
        </w:tc>
        <w:tc>
          <w:tcPr>
            <w:tcW w:w="1440" w:type="dxa"/>
            <w:tcBorders>
              <w:top w:val="nil"/>
              <w:left w:val="nil"/>
              <w:right w:val="nil"/>
            </w:tcBorders>
          </w:tcPr>
          <w:p w14:paraId="14D3E73C" w14:textId="02ACEE50"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12</w:t>
            </w:r>
            <w:r w:rsidR="0035609E" w:rsidRPr="00857E4F">
              <w:rPr>
                <w:rFonts w:ascii="Arial" w:hAnsi="Arial" w:cs="Arial"/>
                <w:sz w:val="18"/>
                <w:szCs w:val="18"/>
              </w:rPr>
              <w:t>,</w:t>
            </w:r>
            <w:r w:rsidRPr="00857E4F">
              <w:rPr>
                <w:rFonts w:ascii="Arial" w:hAnsi="Arial" w:cs="Arial"/>
                <w:sz w:val="18"/>
                <w:szCs w:val="18"/>
              </w:rPr>
              <w:t>690</w:t>
            </w:r>
          </w:p>
        </w:tc>
        <w:tc>
          <w:tcPr>
            <w:tcW w:w="1440" w:type="dxa"/>
            <w:tcBorders>
              <w:top w:val="nil"/>
              <w:left w:val="nil"/>
              <w:right w:val="nil"/>
            </w:tcBorders>
            <w:shd w:val="clear" w:color="auto" w:fill="FAFAFA"/>
          </w:tcPr>
          <w:p w14:paraId="205A9F6C" w14:textId="022F92D9" w:rsidR="0035609E" w:rsidRPr="00857E4F" w:rsidRDefault="00191FFC" w:rsidP="0035609E">
            <w:pPr>
              <w:ind w:right="-72"/>
              <w:jc w:val="right"/>
              <w:rPr>
                <w:rFonts w:ascii="Arial" w:eastAsia="Arial" w:hAnsi="Arial" w:cs="Arial"/>
                <w:color w:val="000000"/>
                <w:sz w:val="18"/>
                <w:szCs w:val="18"/>
              </w:rPr>
            </w:pPr>
            <w:r w:rsidRPr="00857E4F">
              <w:rPr>
                <w:rFonts w:ascii="Arial" w:eastAsia="Arial" w:hAnsi="Arial" w:cs="Arial"/>
                <w:color w:val="000000"/>
                <w:sz w:val="18"/>
                <w:szCs w:val="18"/>
              </w:rPr>
              <w:t>6,076</w:t>
            </w:r>
          </w:p>
        </w:tc>
        <w:tc>
          <w:tcPr>
            <w:tcW w:w="1440" w:type="dxa"/>
            <w:tcBorders>
              <w:top w:val="nil"/>
              <w:left w:val="nil"/>
              <w:right w:val="nil"/>
            </w:tcBorders>
            <w:vAlign w:val="center"/>
          </w:tcPr>
          <w:p w14:paraId="4FA2B5AB" w14:textId="337ADCED"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12</w:t>
            </w:r>
            <w:r w:rsidR="0035609E" w:rsidRPr="00857E4F">
              <w:rPr>
                <w:rFonts w:ascii="Arial" w:hAnsi="Arial" w:cs="Arial"/>
                <w:sz w:val="18"/>
                <w:szCs w:val="18"/>
              </w:rPr>
              <w:t>,</w:t>
            </w:r>
            <w:r w:rsidRPr="00857E4F">
              <w:rPr>
                <w:rFonts w:ascii="Arial" w:hAnsi="Arial" w:cs="Arial"/>
                <w:sz w:val="18"/>
                <w:szCs w:val="18"/>
              </w:rPr>
              <w:t>690</w:t>
            </w:r>
          </w:p>
        </w:tc>
      </w:tr>
      <w:tr w:rsidR="0035609E" w:rsidRPr="00857E4F" w14:paraId="618A7F72" w14:textId="77777777" w:rsidTr="44AA78A5">
        <w:tc>
          <w:tcPr>
            <w:tcW w:w="3805" w:type="dxa"/>
            <w:tcBorders>
              <w:top w:val="nil"/>
              <w:left w:val="nil"/>
              <w:bottom w:val="nil"/>
              <w:right w:val="nil"/>
            </w:tcBorders>
          </w:tcPr>
          <w:p w14:paraId="190E598F" w14:textId="726E7A69" w:rsidR="0035609E" w:rsidRPr="00857E4F" w:rsidRDefault="0035609E" w:rsidP="0035609E">
            <w:pPr>
              <w:ind w:left="-15" w:right="120"/>
              <w:jc w:val="both"/>
              <w:rPr>
                <w:rFonts w:ascii="Arial" w:eastAsia="Arial" w:hAnsi="Arial" w:cs="Arial"/>
                <w:sz w:val="18"/>
                <w:szCs w:val="18"/>
              </w:rPr>
            </w:pPr>
            <w:r w:rsidRPr="00857E4F">
              <w:rPr>
                <w:rFonts w:ascii="Arial" w:eastAsia="Arial" w:hAnsi="Arial" w:cs="Arial"/>
                <w:sz w:val="18"/>
                <w:szCs w:val="18"/>
              </w:rPr>
              <w:t>Accrued expenses</w:t>
            </w:r>
          </w:p>
        </w:tc>
        <w:tc>
          <w:tcPr>
            <w:tcW w:w="1440" w:type="dxa"/>
            <w:shd w:val="clear" w:color="auto" w:fill="FAFAFA"/>
          </w:tcPr>
          <w:p w14:paraId="568E796C" w14:textId="7912B88E" w:rsidR="0035609E" w:rsidRPr="00857E4F" w:rsidRDefault="508EF6A4" w:rsidP="0035609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96,454</w:t>
            </w:r>
          </w:p>
        </w:tc>
        <w:tc>
          <w:tcPr>
            <w:tcW w:w="1440" w:type="dxa"/>
          </w:tcPr>
          <w:p w14:paraId="32D50019" w14:textId="6B5F85C8"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61</w:t>
            </w:r>
            <w:r w:rsidR="0035609E" w:rsidRPr="00857E4F">
              <w:rPr>
                <w:rFonts w:ascii="Arial" w:hAnsi="Arial" w:cs="Arial"/>
                <w:sz w:val="18"/>
                <w:szCs w:val="18"/>
              </w:rPr>
              <w:t>,</w:t>
            </w:r>
            <w:r w:rsidRPr="00857E4F">
              <w:rPr>
                <w:rFonts w:ascii="Arial" w:hAnsi="Arial" w:cs="Arial"/>
                <w:sz w:val="18"/>
                <w:szCs w:val="18"/>
              </w:rPr>
              <w:t>903</w:t>
            </w:r>
          </w:p>
        </w:tc>
        <w:tc>
          <w:tcPr>
            <w:tcW w:w="1440" w:type="dxa"/>
            <w:tcBorders>
              <w:top w:val="nil"/>
              <w:left w:val="nil"/>
              <w:right w:val="nil"/>
            </w:tcBorders>
            <w:shd w:val="clear" w:color="auto" w:fill="FAFAFA"/>
          </w:tcPr>
          <w:p w14:paraId="30718D15" w14:textId="5CA083B0" w:rsidR="0035609E" w:rsidRPr="00857E4F" w:rsidRDefault="00191FFC" w:rsidP="00333B4E">
            <w:pPr>
              <w:ind w:right="-72"/>
              <w:jc w:val="right"/>
              <w:rPr>
                <w:rFonts w:ascii="Arial" w:eastAsia="Arial" w:hAnsi="Arial" w:cs="Arial"/>
                <w:color w:val="000000"/>
                <w:sz w:val="18"/>
                <w:szCs w:val="18"/>
              </w:rPr>
            </w:pPr>
            <w:r w:rsidRPr="00857E4F">
              <w:rPr>
                <w:rFonts w:ascii="Arial" w:eastAsia="Arial" w:hAnsi="Arial" w:cs="Arial"/>
                <w:color w:val="000000"/>
                <w:sz w:val="18"/>
                <w:szCs w:val="18"/>
              </w:rPr>
              <w:t>82,498</w:t>
            </w:r>
          </w:p>
        </w:tc>
        <w:tc>
          <w:tcPr>
            <w:tcW w:w="1440" w:type="dxa"/>
          </w:tcPr>
          <w:p w14:paraId="0F3E3BD8" w14:textId="3A846CA5"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52</w:t>
            </w:r>
            <w:r w:rsidR="0035609E" w:rsidRPr="00857E4F">
              <w:rPr>
                <w:rFonts w:ascii="Arial" w:hAnsi="Arial" w:cs="Arial"/>
                <w:sz w:val="18"/>
                <w:szCs w:val="18"/>
                <w:lang w:val="en-US"/>
              </w:rPr>
              <w:t>,</w:t>
            </w:r>
            <w:r w:rsidRPr="00857E4F">
              <w:rPr>
                <w:rFonts w:ascii="Arial" w:hAnsi="Arial" w:cs="Arial"/>
                <w:sz w:val="18"/>
                <w:szCs w:val="18"/>
              </w:rPr>
              <w:t>007</w:t>
            </w:r>
          </w:p>
        </w:tc>
      </w:tr>
      <w:tr w:rsidR="0035609E" w:rsidRPr="00857E4F" w14:paraId="0875CFF6" w14:textId="77777777" w:rsidTr="44AA78A5">
        <w:tc>
          <w:tcPr>
            <w:tcW w:w="3805" w:type="dxa"/>
            <w:tcBorders>
              <w:top w:val="nil"/>
              <w:left w:val="nil"/>
              <w:bottom w:val="nil"/>
              <w:right w:val="nil"/>
            </w:tcBorders>
          </w:tcPr>
          <w:p w14:paraId="6240217B" w14:textId="77777777" w:rsidR="0035609E" w:rsidRPr="00857E4F" w:rsidRDefault="0035609E" w:rsidP="0035609E">
            <w:pPr>
              <w:ind w:left="-15" w:right="120"/>
              <w:jc w:val="both"/>
              <w:rPr>
                <w:rFonts w:ascii="Arial" w:eastAsia="Arial" w:hAnsi="Arial" w:cs="Arial"/>
                <w:sz w:val="18"/>
                <w:szCs w:val="18"/>
              </w:rPr>
            </w:pPr>
            <w:r w:rsidRPr="00857E4F">
              <w:rPr>
                <w:rFonts w:ascii="Arial" w:eastAsia="Arial" w:hAnsi="Arial" w:cs="Arial"/>
                <w:sz w:val="18"/>
                <w:szCs w:val="18"/>
              </w:rPr>
              <w:t>Others</w:t>
            </w:r>
          </w:p>
        </w:tc>
        <w:tc>
          <w:tcPr>
            <w:tcW w:w="1440" w:type="dxa"/>
            <w:tcBorders>
              <w:bottom w:val="single" w:sz="4" w:space="0" w:color="auto"/>
            </w:tcBorders>
            <w:shd w:val="clear" w:color="auto" w:fill="FAFAFA"/>
          </w:tcPr>
          <w:p w14:paraId="51516358" w14:textId="104BF9A4" w:rsidR="0035609E" w:rsidRPr="00857E4F" w:rsidRDefault="64E6AAC1" w:rsidP="0035609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10,401</w:t>
            </w:r>
          </w:p>
        </w:tc>
        <w:tc>
          <w:tcPr>
            <w:tcW w:w="1440" w:type="dxa"/>
            <w:tcBorders>
              <w:left w:val="nil"/>
              <w:bottom w:val="single" w:sz="4" w:space="0" w:color="000000" w:themeColor="text1"/>
              <w:right w:val="nil"/>
            </w:tcBorders>
          </w:tcPr>
          <w:p w14:paraId="3A5D03E1" w14:textId="2B184E81"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8</w:t>
            </w:r>
            <w:r w:rsidR="0035609E" w:rsidRPr="00857E4F">
              <w:rPr>
                <w:rFonts w:ascii="Arial" w:hAnsi="Arial" w:cs="Arial"/>
                <w:sz w:val="18"/>
                <w:szCs w:val="18"/>
              </w:rPr>
              <w:t>,</w:t>
            </w:r>
            <w:r w:rsidRPr="00857E4F">
              <w:rPr>
                <w:rFonts w:ascii="Arial" w:hAnsi="Arial" w:cs="Arial"/>
                <w:sz w:val="18"/>
                <w:szCs w:val="18"/>
              </w:rPr>
              <w:t>389</w:t>
            </w:r>
          </w:p>
        </w:tc>
        <w:tc>
          <w:tcPr>
            <w:tcW w:w="1440" w:type="dxa"/>
            <w:tcBorders>
              <w:left w:val="nil"/>
              <w:bottom w:val="single" w:sz="4" w:space="0" w:color="000000" w:themeColor="text1"/>
              <w:right w:val="nil"/>
            </w:tcBorders>
            <w:shd w:val="clear" w:color="auto" w:fill="FAFAFA"/>
          </w:tcPr>
          <w:p w14:paraId="1D6AB192" w14:textId="40E12474" w:rsidR="0035609E" w:rsidRPr="00857E4F" w:rsidRDefault="007B1AD6" w:rsidP="0035609E">
            <w:pPr>
              <w:ind w:right="-72"/>
              <w:jc w:val="right"/>
              <w:rPr>
                <w:rFonts w:ascii="Arial" w:eastAsia="Arial" w:hAnsi="Arial" w:cs="Arial"/>
                <w:color w:val="000000"/>
                <w:sz w:val="18"/>
                <w:szCs w:val="18"/>
              </w:rPr>
            </w:pPr>
            <w:r w:rsidRPr="00857E4F">
              <w:rPr>
                <w:rFonts w:ascii="Arial" w:eastAsia="Arial" w:hAnsi="Arial" w:cs="Arial"/>
                <w:color w:val="000000"/>
                <w:sz w:val="18"/>
                <w:szCs w:val="18"/>
              </w:rPr>
              <w:t>10,337</w:t>
            </w:r>
          </w:p>
        </w:tc>
        <w:tc>
          <w:tcPr>
            <w:tcW w:w="1440" w:type="dxa"/>
            <w:tcBorders>
              <w:left w:val="nil"/>
              <w:bottom w:val="single" w:sz="4" w:space="0" w:color="000000" w:themeColor="text1"/>
              <w:right w:val="nil"/>
            </w:tcBorders>
          </w:tcPr>
          <w:p w14:paraId="212AF7EC" w14:textId="0C5A309E"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8</w:t>
            </w:r>
            <w:r w:rsidR="0035609E" w:rsidRPr="00857E4F">
              <w:rPr>
                <w:rFonts w:ascii="Arial" w:hAnsi="Arial" w:cs="Arial"/>
                <w:sz w:val="18"/>
                <w:szCs w:val="18"/>
                <w:lang w:val="en-US"/>
              </w:rPr>
              <w:t>,</w:t>
            </w:r>
            <w:r w:rsidRPr="00857E4F">
              <w:rPr>
                <w:rFonts w:ascii="Arial" w:hAnsi="Arial" w:cs="Arial"/>
                <w:sz w:val="18"/>
                <w:szCs w:val="18"/>
              </w:rPr>
              <w:t>266</w:t>
            </w:r>
          </w:p>
        </w:tc>
      </w:tr>
      <w:tr w:rsidR="0035609E" w:rsidRPr="00857E4F" w14:paraId="5F5B613E" w14:textId="77777777" w:rsidTr="44AA78A5">
        <w:tc>
          <w:tcPr>
            <w:tcW w:w="3805" w:type="dxa"/>
            <w:tcBorders>
              <w:top w:val="nil"/>
              <w:left w:val="nil"/>
              <w:bottom w:val="nil"/>
              <w:right w:val="nil"/>
            </w:tcBorders>
          </w:tcPr>
          <w:p w14:paraId="2AB7BED3" w14:textId="77777777" w:rsidR="0035609E" w:rsidRPr="00857E4F" w:rsidRDefault="0035609E" w:rsidP="0035609E">
            <w:pPr>
              <w:pBdr>
                <w:top w:val="nil"/>
                <w:left w:val="nil"/>
                <w:bottom w:val="nil"/>
                <w:right w:val="nil"/>
                <w:between w:val="nil"/>
              </w:pBdr>
              <w:ind w:left="-15"/>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FAFAFA"/>
          </w:tcPr>
          <w:p w14:paraId="66206FCE" w14:textId="77777777" w:rsidR="0035609E" w:rsidRPr="00857E4F"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056E12CC" w14:textId="77777777" w:rsidR="0035609E" w:rsidRPr="00857E4F"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shd w:val="clear" w:color="auto" w:fill="FAFAFA"/>
          </w:tcPr>
          <w:p w14:paraId="6AD3D13B" w14:textId="77777777" w:rsidR="0035609E" w:rsidRPr="00857E4F" w:rsidRDefault="0035609E" w:rsidP="0035609E">
            <w:pPr>
              <w:ind w:right="-72"/>
              <w:jc w:val="right"/>
              <w:rPr>
                <w:rFonts w:ascii="Arial" w:eastAsia="Arial" w:hAnsi="Arial" w:cs="Arial"/>
                <w:color w:val="000000"/>
                <w:sz w:val="18"/>
                <w:szCs w:val="18"/>
              </w:rPr>
            </w:pPr>
          </w:p>
        </w:tc>
        <w:tc>
          <w:tcPr>
            <w:tcW w:w="1440" w:type="dxa"/>
            <w:tcBorders>
              <w:top w:val="single" w:sz="4" w:space="0" w:color="000000" w:themeColor="text1"/>
              <w:left w:val="nil"/>
              <w:right w:val="nil"/>
            </w:tcBorders>
          </w:tcPr>
          <w:p w14:paraId="5B0EBC51" w14:textId="77777777" w:rsidR="0035609E" w:rsidRPr="00857E4F" w:rsidRDefault="0035609E" w:rsidP="0035609E">
            <w:pPr>
              <w:ind w:right="-72"/>
              <w:jc w:val="right"/>
              <w:rPr>
                <w:rFonts w:ascii="Arial" w:eastAsia="Arial" w:hAnsi="Arial" w:cs="Arial"/>
                <w:color w:val="000000"/>
                <w:sz w:val="18"/>
                <w:szCs w:val="18"/>
              </w:rPr>
            </w:pPr>
          </w:p>
        </w:tc>
      </w:tr>
      <w:tr w:rsidR="0035609E" w:rsidRPr="00857E4F" w14:paraId="4188A150" w14:textId="77777777" w:rsidTr="44AA78A5">
        <w:tc>
          <w:tcPr>
            <w:tcW w:w="3805" w:type="dxa"/>
            <w:tcBorders>
              <w:top w:val="nil"/>
              <w:left w:val="nil"/>
              <w:bottom w:val="nil"/>
              <w:right w:val="nil"/>
            </w:tcBorders>
          </w:tcPr>
          <w:p w14:paraId="4FAE5DFD" w14:textId="5F22CB37" w:rsidR="0035609E" w:rsidRPr="00857E4F" w:rsidRDefault="0035609E" w:rsidP="0035609E">
            <w:pPr>
              <w:ind w:left="-15" w:right="120"/>
              <w:jc w:val="both"/>
              <w:rPr>
                <w:rFonts w:ascii="Arial" w:eastAsia="Arial" w:hAnsi="Arial" w:cs="Arial"/>
                <w:sz w:val="18"/>
                <w:szCs w:val="18"/>
              </w:rPr>
            </w:pPr>
            <w:r w:rsidRPr="00857E4F">
              <w:rPr>
                <w:rFonts w:ascii="Arial" w:eastAsia="Arial" w:hAnsi="Arial" w:cs="Arial"/>
                <w:sz w:val="18"/>
                <w:szCs w:val="18"/>
              </w:rPr>
              <w:t>Total trade and other</w:t>
            </w:r>
            <w:r w:rsidR="006A6FB9" w:rsidRPr="00857E4F">
              <w:rPr>
                <w:rFonts w:ascii="Arial" w:eastAsia="Arial" w:hAnsi="Arial" w:cs="Arial"/>
                <w:sz w:val="18"/>
                <w:szCs w:val="18"/>
              </w:rPr>
              <w:t xml:space="preserve"> current</w:t>
            </w:r>
            <w:r w:rsidRPr="00857E4F">
              <w:rPr>
                <w:rFonts w:ascii="Arial" w:eastAsia="Arial" w:hAnsi="Arial" w:cs="Arial"/>
                <w:sz w:val="18"/>
                <w:szCs w:val="18"/>
              </w:rPr>
              <w:t xml:space="preserve"> payables</w:t>
            </w:r>
          </w:p>
        </w:tc>
        <w:tc>
          <w:tcPr>
            <w:tcW w:w="1440" w:type="dxa"/>
            <w:tcBorders>
              <w:bottom w:val="single" w:sz="4" w:space="0" w:color="auto"/>
            </w:tcBorders>
            <w:shd w:val="clear" w:color="auto" w:fill="FAFAFA"/>
          </w:tcPr>
          <w:p w14:paraId="6F58A446" w14:textId="46FF196C" w:rsidR="0035609E" w:rsidRPr="00857E4F" w:rsidRDefault="1A5B6472" w:rsidP="0035609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162,493</w:t>
            </w:r>
          </w:p>
        </w:tc>
        <w:tc>
          <w:tcPr>
            <w:tcW w:w="1440" w:type="dxa"/>
            <w:tcBorders>
              <w:top w:val="nil"/>
              <w:left w:val="nil"/>
              <w:bottom w:val="single" w:sz="4" w:space="0" w:color="000000" w:themeColor="text1"/>
              <w:right w:val="nil"/>
            </w:tcBorders>
          </w:tcPr>
          <w:p w14:paraId="36A30AD0" w14:textId="3B4643A0"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128</w:t>
            </w:r>
            <w:r w:rsidR="0035609E" w:rsidRPr="00857E4F">
              <w:rPr>
                <w:rFonts w:ascii="Arial" w:hAnsi="Arial" w:cs="Arial"/>
                <w:sz w:val="18"/>
                <w:szCs w:val="18"/>
                <w:lang w:val="en-US"/>
              </w:rPr>
              <w:t>,</w:t>
            </w:r>
            <w:r w:rsidRPr="00857E4F">
              <w:rPr>
                <w:rFonts w:ascii="Arial" w:hAnsi="Arial" w:cs="Arial"/>
                <w:sz w:val="18"/>
                <w:szCs w:val="18"/>
              </w:rPr>
              <w:t>851</w:t>
            </w:r>
          </w:p>
        </w:tc>
        <w:tc>
          <w:tcPr>
            <w:tcW w:w="1440" w:type="dxa"/>
            <w:tcBorders>
              <w:top w:val="nil"/>
              <w:left w:val="nil"/>
              <w:bottom w:val="single" w:sz="4" w:space="0" w:color="000000" w:themeColor="text1"/>
              <w:right w:val="nil"/>
            </w:tcBorders>
            <w:shd w:val="clear" w:color="auto" w:fill="FAFAFA"/>
          </w:tcPr>
          <w:p w14:paraId="27E2B14B" w14:textId="686DCDA0" w:rsidR="0035609E" w:rsidRPr="00857E4F" w:rsidRDefault="007B1AD6" w:rsidP="0035609E">
            <w:pPr>
              <w:ind w:right="-72"/>
              <w:jc w:val="right"/>
              <w:rPr>
                <w:rFonts w:ascii="Arial" w:eastAsia="Arial" w:hAnsi="Arial" w:cs="Arial"/>
                <w:color w:val="000000"/>
                <w:sz w:val="18"/>
                <w:szCs w:val="18"/>
              </w:rPr>
            </w:pPr>
            <w:r w:rsidRPr="00857E4F">
              <w:rPr>
                <w:rFonts w:ascii="Arial" w:eastAsia="Arial" w:hAnsi="Arial" w:cs="Arial"/>
                <w:color w:val="000000"/>
                <w:sz w:val="18"/>
                <w:szCs w:val="18"/>
              </w:rPr>
              <w:t>145,597</w:t>
            </w:r>
          </w:p>
        </w:tc>
        <w:tc>
          <w:tcPr>
            <w:tcW w:w="1440" w:type="dxa"/>
            <w:tcBorders>
              <w:top w:val="nil"/>
              <w:left w:val="nil"/>
              <w:bottom w:val="single" w:sz="4" w:space="0" w:color="000000" w:themeColor="text1"/>
              <w:right w:val="nil"/>
            </w:tcBorders>
          </w:tcPr>
          <w:p w14:paraId="3EB85B05" w14:textId="5624304A" w:rsidR="0035609E" w:rsidRPr="00857E4F" w:rsidRDefault="004C0442" w:rsidP="0035609E">
            <w:pPr>
              <w:ind w:right="-72"/>
              <w:jc w:val="right"/>
              <w:rPr>
                <w:rFonts w:ascii="Arial" w:eastAsia="Arial" w:hAnsi="Arial" w:cs="Arial"/>
                <w:color w:val="000000"/>
                <w:sz w:val="18"/>
                <w:szCs w:val="18"/>
              </w:rPr>
            </w:pPr>
            <w:r w:rsidRPr="00857E4F">
              <w:rPr>
                <w:rFonts w:ascii="Arial" w:hAnsi="Arial" w:cs="Arial"/>
                <w:sz w:val="18"/>
                <w:szCs w:val="18"/>
              </w:rPr>
              <w:t>106</w:t>
            </w:r>
            <w:r w:rsidR="0035609E" w:rsidRPr="00857E4F">
              <w:rPr>
                <w:rFonts w:ascii="Arial" w:hAnsi="Arial" w:cs="Arial"/>
                <w:sz w:val="18"/>
                <w:szCs w:val="18"/>
                <w:lang w:val="en-US"/>
              </w:rPr>
              <w:t>,</w:t>
            </w:r>
            <w:r w:rsidRPr="00857E4F">
              <w:rPr>
                <w:rFonts w:ascii="Arial" w:hAnsi="Arial" w:cs="Arial"/>
                <w:sz w:val="18"/>
                <w:szCs w:val="18"/>
              </w:rPr>
              <w:t>328</w:t>
            </w:r>
          </w:p>
        </w:tc>
      </w:tr>
    </w:tbl>
    <w:p w14:paraId="3010FD1A" w14:textId="16CA8A17" w:rsidR="00596F95" w:rsidRPr="00857E4F" w:rsidRDefault="00596F95">
      <w:pPr>
        <w:jc w:val="both"/>
        <w:rPr>
          <w:rFonts w:ascii="Arial" w:eastAsia="Arial" w:hAnsi="Arial" w:cs="Arial"/>
          <w:sz w:val="18"/>
          <w:szCs w:val="18"/>
        </w:rPr>
      </w:pPr>
    </w:p>
    <w:p w14:paraId="590A54FC" w14:textId="77777777" w:rsidR="00596F95" w:rsidRPr="00857E4F" w:rsidRDefault="00596F95">
      <w:pPr>
        <w:jc w:val="both"/>
        <w:rPr>
          <w:rFonts w:ascii="Arial" w:eastAsia="Arial" w:hAnsi="Arial" w:cs="Arial"/>
          <w:sz w:val="18"/>
          <w:szCs w:val="18"/>
        </w:rPr>
      </w:pPr>
    </w:p>
    <w:tbl>
      <w:tblPr>
        <w:tblStyle w:val="af3"/>
        <w:tblW w:w="9475" w:type="dxa"/>
        <w:tblInd w:w="-6" w:type="dxa"/>
        <w:tblLayout w:type="fixed"/>
        <w:tblLook w:val="0400" w:firstRow="0" w:lastRow="0" w:firstColumn="0" w:lastColumn="0" w:noHBand="0" w:noVBand="1"/>
      </w:tblPr>
      <w:tblGrid>
        <w:gridCol w:w="9475"/>
      </w:tblGrid>
      <w:tr w:rsidR="00EA3BBC" w:rsidRPr="00857E4F" w14:paraId="3C2F25B1" w14:textId="77777777" w:rsidTr="004C0442">
        <w:trPr>
          <w:trHeight w:val="386"/>
        </w:trPr>
        <w:tc>
          <w:tcPr>
            <w:tcW w:w="9475" w:type="dxa"/>
            <w:shd w:val="clear" w:color="auto" w:fill="FFA543"/>
            <w:vAlign w:val="center"/>
          </w:tcPr>
          <w:p w14:paraId="00DD1304" w14:textId="32D193F3"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13</w:t>
            </w:r>
            <w:r w:rsidR="00411BEF" w:rsidRPr="00857E4F">
              <w:rPr>
                <w:rFonts w:ascii="Arial" w:eastAsia="Arial" w:hAnsi="Arial" w:cs="Arial"/>
                <w:b/>
                <w:color w:val="FFFFFF"/>
                <w:sz w:val="18"/>
                <w:szCs w:val="18"/>
              </w:rPr>
              <w:tab/>
              <w:t>Long-term loans from a financial institution</w:t>
            </w:r>
          </w:p>
        </w:tc>
      </w:tr>
    </w:tbl>
    <w:p w14:paraId="77C5DBB4" w14:textId="77777777" w:rsidR="00EA3BBC" w:rsidRPr="00857E4F" w:rsidRDefault="00EA3BBC">
      <w:pPr>
        <w:jc w:val="both"/>
        <w:rPr>
          <w:rFonts w:ascii="Arial" w:eastAsia="Arial" w:hAnsi="Arial" w:cs="Arial"/>
          <w:sz w:val="18"/>
          <w:szCs w:val="18"/>
        </w:rPr>
      </w:pPr>
    </w:p>
    <w:p w14:paraId="7C8A7CFA" w14:textId="4D4B88B3" w:rsidR="00EA3BBC" w:rsidRPr="00857E4F" w:rsidRDefault="00140859">
      <w:pPr>
        <w:jc w:val="both"/>
        <w:rPr>
          <w:rFonts w:ascii="Arial" w:eastAsia="Arial" w:hAnsi="Arial" w:cs="Arial"/>
          <w:spacing w:val="-4"/>
          <w:sz w:val="18"/>
          <w:szCs w:val="18"/>
        </w:rPr>
      </w:pPr>
      <w:r w:rsidRPr="00857E4F">
        <w:rPr>
          <w:rFonts w:ascii="Arial" w:eastAsia="Arial" w:hAnsi="Arial" w:cs="Arial"/>
          <w:spacing w:val="-4"/>
          <w:sz w:val="18"/>
          <w:szCs w:val="18"/>
        </w:rPr>
        <w:t>M</w:t>
      </w:r>
      <w:r w:rsidR="00411BEF" w:rsidRPr="00857E4F">
        <w:rPr>
          <w:rFonts w:ascii="Arial" w:eastAsia="Arial" w:hAnsi="Arial" w:cs="Arial"/>
          <w:spacing w:val="-4"/>
          <w:sz w:val="18"/>
          <w:szCs w:val="18"/>
        </w:rPr>
        <w:t xml:space="preserve">ovement </w:t>
      </w:r>
      <w:r w:rsidR="00291069" w:rsidRPr="00857E4F">
        <w:rPr>
          <w:rFonts w:ascii="Arial" w:eastAsia="Arial" w:hAnsi="Arial" w:cs="Arial"/>
          <w:spacing w:val="-4"/>
          <w:sz w:val="18"/>
          <w:szCs w:val="18"/>
        </w:rPr>
        <w:t>of</w:t>
      </w:r>
      <w:r w:rsidR="00411BEF" w:rsidRPr="00857E4F">
        <w:rPr>
          <w:rFonts w:ascii="Arial" w:eastAsia="Arial" w:hAnsi="Arial" w:cs="Arial"/>
          <w:spacing w:val="-4"/>
          <w:sz w:val="18"/>
          <w:szCs w:val="18"/>
        </w:rPr>
        <w:t xml:space="preserve"> long-term loans from a financial institution for the </w:t>
      </w:r>
      <w:r w:rsidR="00544BA7" w:rsidRPr="00857E4F">
        <w:rPr>
          <w:rFonts w:ascii="Arial" w:eastAsia="Arial" w:hAnsi="Arial" w:cs="Arial"/>
          <w:spacing w:val="-4"/>
          <w:sz w:val="18"/>
          <w:szCs w:val="18"/>
        </w:rPr>
        <w:t>nine</w:t>
      </w:r>
      <w:r w:rsidR="00411BEF" w:rsidRPr="00857E4F">
        <w:rPr>
          <w:rFonts w:ascii="Arial" w:eastAsia="Arial" w:hAnsi="Arial" w:cs="Arial"/>
          <w:spacing w:val="-4"/>
          <w:sz w:val="18"/>
          <w:szCs w:val="18"/>
        </w:rPr>
        <w:t xml:space="preserve">-month period ended </w:t>
      </w:r>
      <w:r w:rsidR="004C0442" w:rsidRPr="00857E4F">
        <w:rPr>
          <w:rFonts w:ascii="Arial" w:eastAsia="Arial" w:hAnsi="Arial" w:cs="Arial"/>
          <w:spacing w:val="-4"/>
          <w:sz w:val="18"/>
          <w:szCs w:val="18"/>
        </w:rPr>
        <w:t>30</w:t>
      </w:r>
      <w:r w:rsidR="003551E3" w:rsidRPr="00857E4F">
        <w:rPr>
          <w:rFonts w:ascii="Arial" w:eastAsia="Arial" w:hAnsi="Arial" w:cs="Arial"/>
          <w:spacing w:val="-4"/>
          <w:sz w:val="18"/>
          <w:szCs w:val="18"/>
        </w:rPr>
        <w:t xml:space="preserve"> </w:t>
      </w:r>
      <w:r w:rsidR="00544BA7" w:rsidRPr="00857E4F">
        <w:rPr>
          <w:rFonts w:ascii="Arial" w:eastAsia="Arial" w:hAnsi="Arial" w:cs="Arial"/>
          <w:spacing w:val="-4"/>
          <w:sz w:val="18"/>
          <w:szCs w:val="18"/>
        </w:rPr>
        <w:t>September</w:t>
      </w:r>
      <w:r w:rsidR="00411BEF" w:rsidRPr="00857E4F">
        <w:rPr>
          <w:rFonts w:ascii="Arial" w:eastAsia="Arial" w:hAnsi="Arial" w:cs="Arial"/>
          <w:spacing w:val="-4"/>
          <w:sz w:val="18"/>
          <w:szCs w:val="18"/>
        </w:rPr>
        <w:t xml:space="preserve"> </w:t>
      </w:r>
      <w:r w:rsidR="004C0442" w:rsidRPr="00857E4F">
        <w:rPr>
          <w:rFonts w:ascii="Arial" w:eastAsia="Arial" w:hAnsi="Arial" w:cs="Arial"/>
          <w:spacing w:val="-4"/>
          <w:sz w:val="18"/>
          <w:szCs w:val="18"/>
        </w:rPr>
        <w:t>2024</w:t>
      </w:r>
      <w:r w:rsidR="00411BEF" w:rsidRPr="00857E4F">
        <w:rPr>
          <w:rFonts w:ascii="Arial" w:eastAsia="Arial" w:hAnsi="Arial" w:cs="Arial"/>
          <w:spacing w:val="-4"/>
          <w:sz w:val="18"/>
          <w:szCs w:val="18"/>
        </w:rPr>
        <w:t xml:space="preserve"> is as follows:</w:t>
      </w:r>
    </w:p>
    <w:p w14:paraId="67E974EF" w14:textId="77777777" w:rsidR="00EA3BBC" w:rsidRPr="00857E4F" w:rsidRDefault="00EA3BBC">
      <w:pPr>
        <w:jc w:val="both"/>
        <w:rPr>
          <w:rFonts w:ascii="Arial" w:eastAsia="Arial" w:hAnsi="Arial" w:cs="Arial"/>
          <w:sz w:val="18"/>
          <w:szCs w:val="18"/>
        </w:rPr>
      </w:pPr>
    </w:p>
    <w:tbl>
      <w:tblPr>
        <w:tblStyle w:val="af4"/>
        <w:tblW w:w="9648" w:type="dxa"/>
        <w:tblInd w:w="-187" w:type="dxa"/>
        <w:tblLayout w:type="fixed"/>
        <w:tblLook w:val="0000" w:firstRow="0" w:lastRow="0" w:firstColumn="0" w:lastColumn="0" w:noHBand="0" w:noVBand="0"/>
      </w:tblPr>
      <w:tblGrid>
        <w:gridCol w:w="8208"/>
        <w:gridCol w:w="1440"/>
      </w:tblGrid>
      <w:tr w:rsidR="00EA3BBC" w:rsidRPr="00857E4F" w14:paraId="1446FE7E" w14:textId="77777777" w:rsidTr="44AA78A5">
        <w:trPr>
          <w:trHeight w:val="20"/>
        </w:trPr>
        <w:tc>
          <w:tcPr>
            <w:tcW w:w="8208" w:type="dxa"/>
          </w:tcPr>
          <w:p w14:paraId="0237E73E" w14:textId="77777777" w:rsidR="00EA3BBC" w:rsidRPr="00857E4F" w:rsidRDefault="00EA3BBC">
            <w:pPr>
              <w:tabs>
                <w:tab w:val="left" w:pos="2862"/>
              </w:tabs>
              <w:ind w:left="75" w:right="-72"/>
              <w:rPr>
                <w:rFonts w:ascii="Arial" w:eastAsia="Arial" w:hAnsi="Arial" w:cs="Arial"/>
                <w:b/>
                <w:sz w:val="18"/>
                <w:szCs w:val="18"/>
              </w:rPr>
            </w:pPr>
          </w:p>
        </w:tc>
        <w:tc>
          <w:tcPr>
            <w:tcW w:w="1440" w:type="dxa"/>
            <w:tcBorders>
              <w:top w:val="single" w:sz="4" w:space="0" w:color="000000" w:themeColor="text1"/>
            </w:tcBorders>
          </w:tcPr>
          <w:p w14:paraId="35AEF703" w14:textId="77777777" w:rsidR="00EA3BBC" w:rsidRPr="00857E4F" w:rsidRDefault="00411BEF">
            <w:pPr>
              <w:pBdr>
                <w:top w:val="nil"/>
                <w:left w:val="nil"/>
                <w:bottom w:val="nil"/>
                <w:right w:val="nil"/>
                <w:between w:val="nil"/>
              </w:pBdr>
              <w:ind w:right="-72"/>
              <w:jc w:val="right"/>
              <w:rPr>
                <w:rFonts w:ascii="Arial" w:eastAsia="Arial" w:hAnsi="Arial" w:cs="Arial"/>
                <w:b/>
                <w:color w:val="000000"/>
                <w:sz w:val="18"/>
                <w:szCs w:val="18"/>
              </w:rPr>
            </w:pPr>
            <w:r w:rsidRPr="00857E4F">
              <w:rPr>
                <w:rFonts w:ascii="Arial" w:eastAsia="Arial" w:hAnsi="Arial" w:cs="Arial"/>
                <w:b/>
                <w:color w:val="000000"/>
                <w:sz w:val="18"/>
                <w:szCs w:val="18"/>
              </w:rPr>
              <w:t>Consolidated financial information</w:t>
            </w:r>
          </w:p>
        </w:tc>
      </w:tr>
      <w:tr w:rsidR="00EA3BBC" w:rsidRPr="00857E4F" w14:paraId="389CCEC3" w14:textId="77777777" w:rsidTr="44AA78A5">
        <w:trPr>
          <w:trHeight w:val="20"/>
        </w:trPr>
        <w:tc>
          <w:tcPr>
            <w:tcW w:w="8208" w:type="dxa"/>
          </w:tcPr>
          <w:p w14:paraId="029DEE6F" w14:textId="77777777" w:rsidR="00EA3BBC" w:rsidRPr="00857E4F" w:rsidRDefault="00EA3BBC">
            <w:pPr>
              <w:tabs>
                <w:tab w:val="left" w:pos="2862"/>
              </w:tabs>
              <w:ind w:left="75" w:right="-72"/>
              <w:rPr>
                <w:rFonts w:ascii="Arial" w:eastAsia="Arial" w:hAnsi="Arial" w:cs="Arial"/>
                <w:b/>
                <w:sz w:val="18"/>
                <w:szCs w:val="18"/>
              </w:rPr>
            </w:pPr>
          </w:p>
        </w:tc>
        <w:tc>
          <w:tcPr>
            <w:tcW w:w="1440" w:type="dxa"/>
            <w:tcBorders>
              <w:bottom w:val="single" w:sz="4" w:space="0" w:color="000000" w:themeColor="text1"/>
            </w:tcBorders>
          </w:tcPr>
          <w:p w14:paraId="7FD0D6D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09CDD624"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EA3BBC" w:rsidRPr="00857E4F" w14:paraId="20E5C75D" w14:textId="77777777" w:rsidTr="44AA78A5">
        <w:tc>
          <w:tcPr>
            <w:tcW w:w="8208" w:type="dxa"/>
          </w:tcPr>
          <w:p w14:paraId="72B4E4B4" w14:textId="77777777" w:rsidR="00EA3BBC" w:rsidRPr="00857E4F" w:rsidRDefault="00EA3BBC">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hemeColor="text1"/>
            </w:tcBorders>
            <w:shd w:val="clear" w:color="auto" w:fill="FAFAFA"/>
          </w:tcPr>
          <w:p w14:paraId="20B6D3BD" w14:textId="77777777" w:rsidR="00EA3BBC" w:rsidRPr="00857E4F" w:rsidRDefault="00EA3BBC">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857E4F" w14:paraId="441B9C41" w14:textId="77777777" w:rsidTr="44AA78A5">
        <w:trPr>
          <w:trHeight w:val="20"/>
        </w:trPr>
        <w:tc>
          <w:tcPr>
            <w:tcW w:w="8208" w:type="dxa"/>
          </w:tcPr>
          <w:p w14:paraId="2A1DFC20" w14:textId="77777777" w:rsidR="001D2D7B" w:rsidRPr="00857E4F" w:rsidRDefault="001D2D7B" w:rsidP="001D2D7B">
            <w:pPr>
              <w:ind w:left="75" w:right="-72"/>
              <w:rPr>
                <w:rFonts w:ascii="Arial" w:eastAsia="Arial" w:hAnsi="Arial" w:cs="Arial"/>
                <w:sz w:val="18"/>
                <w:szCs w:val="18"/>
              </w:rPr>
            </w:pPr>
            <w:r w:rsidRPr="00857E4F">
              <w:rPr>
                <w:rFonts w:ascii="Arial" w:eastAsia="Arial" w:hAnsi="Arial" w:cs="Arial"/>
                <w:sz w:val="18"/>
                <w:szCs w:val="18"/>
              </w:rPr>
              <w:t>Opening balance (Audited)</w:t>
            </w:r>
          </w:p>
        </w:tc>
        <w:tc>
          <w:tcPr>
            <w:tcW w:w="1440" w:type="dxa"/>
            <w:shd w:val="clear" w:color="auto" w:fill="FAFAFA"/>
            <w:vAlign w:val="center"/>
          </w:tcPr>
          <w:p w14:paraId="5B5E1A16" w14:textId="40583985" w:rsidR="001D2D7B" w:rsidRPr="00857E4F" w:rsidRDefault="497813F9" w:rsidP="001D2D7B">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79,675</w:t>
            </w:r>
          </w:p>
        </w:tc>
      </w:tr>
      <w:tr w:rsidR="001D2D7B" w:rsidRPr="00857E4F" w14:paraId="1C7B16BA" w14:textId="77777777" w:rsidTr="44AA78A5">
        <w:trPr>
          <w:trHeight w:val="20"/>
        </w:trPr>
        <w:tc>
          <w:tcPr>
            <w:tcW w:w="8208" w:type="dxa"/>
          </w:tcPr>
          <w:p w14:paraId="7246306B" w14:textId="77777777" w:rsidR="001D2D7B" w:rsidRPr="00857E4F" w:rsidRDefault="001D2D7B" w:rsidP="001D2D7B">
            <w:pPr>
              <w:ind w:left="75" w:right="-72"/>
              <w:rPr>
                <w:rFonts w:ascii="Arial" w:eastAsia="Arial" w:hAnsi="Arial" w:cs="Arial"/>
                <w:sz w:val="18"/>
                <w:szCs w:val="18"/>
              </w:rPr>
            </w:pPr>
            <w:r w:rsidRPr="00857E4F">
              <w:rPr>
                <w:rFonts w:ascii="Arial" w:eastAsia="Arial" w:hAnsi="Arial" w:cs="Arial"/>
                <w:sz w:val="18"/>
                <w:szCs w:val="18"/>
              </w:rPr>
              <w:t>Repayment</w:t>
            </w:r>
          </w:p>
        </w:tc>
        <w:tc>
          <w:tcPr>
            <w:tcW w:w="1440" w:type="dxa"/>
            <w:shd w:val="clear" w:color="auto" w:fill="FAFAFA"/>
          </w:tcPr>
          <w:p w14:paraId="09BC6BAA" w14:textId="7665EF3F" w:rsidR="001D2D7B" w:rsidRPr="00857E4F" w:rsidRDefault="3AFD68C1" w:rsidP="001D2D7B">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(14,751)</w:t>
            </w:r>
          </w:p>
        </w:tc>
      </w:tr>
      <w:tr w:rsidR="001D2D7B" w:rsidRPr="00857E4F" w14:paraId="39533529" w14:textId="77777777" w:rsidTr="44AA78A5">
        <w:trPr>
          <w:trHeight w:val="20"/>
        </w:trPr>
        <w:tc>
          <w:tcPr>
            <w:tcW w:w="8208" w:type="dxa"/>
          </w:tcPr>
          <w:p w14:paraId="3923995D" w14:textId="77777777" w:rsidR="001D2D7B" w:rsidRPr="00857E4F" w:rsidRDefault="001D2D7B" w:rsidP="001D2D7B">
            <w:pPr>
              <w:ind w:left="75" w:right="-72"/>
              <w:rPr>
                <w:rFonts w:ascii="Arial" w:eastAsia="Arial" w:hAnsi="Arial" w:cs="Arial"/>
                <w:sz w:val="18"/>
                <w:szCs w:val="18"/>
              </w:rPr>
            </w:pPr>
            <w:r w:rsidRPr="00857E4F">
              <w:rPr>
                <w:rFonts w:ascii="Arial" w:eastAsia="Arial" w:hAnsi="Arial" w:cs="Arial"/>
                <w:sz w:val="18"/>
                <w:szCs w:val="18"/>
              </w:rPr>
              <w:t>Currency translation differences</w:t>
            </w:r>
          </w:p>
        </w:tc>
        <w:tc>
          <w:tcPr>
            <w:tcW w:w="1440" w:type="dxa"/>
            <w:tcBorders>
              <w:bottom w:val="single" w:sz="4" w:space="0" w:color="auto"/>
            </w:tcBorders>
            <w:shd w:val="clear" w:color="auto" w:fill="FAFAFA"/>
          </w:tcPr>
          <w:p w14:paraId="25BF5CAE" w14:textId="57F6CA32" w:rsidR="001D2D7B" w:rsidRPr="00857E4F" w:rsidRDefault="3976BDA4" w:rsidP="001D2D7B">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(5,272)</w:t>
            </w:r>
          </w:p>
        </w:tc>
      </w:tr>
      <w:tr w:rsidR="001D2D7B" w:rsidRPr="00857E4F" w14:paraId="684D0FBA" w14:textId="77777777" w:rsidTr="44AA78A5">
        <w:trPr>
          <w:trHeight w:val="20"/>
        </w:trPr>
        <w:tc>
          <w:tcPr>
            <w:tcW w:w="8208" w:type="dxa"/>
          </w:tcPr>
          <w:p w14:paraId="482B3757" w14:textId="77777777" w:rsidR="001D2D7B" w:rsidRPr="00857E4F" w:rsidRDefault="001D2D7B" w:rsidP="001D2D7B">
            <w:pPr>
              <w:pBdr>
                <w:top w:val="nil"/>
                <w:left w:val="nil"/>
                <w:bottom w:val="nil"/>
                <w:right w:val="nil"/>
                <w:between w:val="nil"/>
              </w:pBdr>
              <w:tabs>
                <w:tab w:val="right" w:pos="9000"/>
              </w:tabs>
              <w:ind w:left="75"/>
              <w:jc w:val="both"/>
              <w:rPr>
                <w:rFonts w:ascii="Arial" w:eastAsia="Arial" w:hAnsi="Arial" w:cs="Arial"/>
                <w:color w:val="000000"/>
                <w:sz w:val="18"/>
                <w:szCs w:val="18"/>
              </w:rPr>
            </w:pPr>
          </w:p>
        </w:tc>
        <w:tc>
          <w:tcPr>
            <w:tcW w:w="1440" w:type="dxa"/>
            <w:tcBorders>
              <w:top w:val="single" w:sz="4" w:space="0" w:color="000000" w:themeColor="text1"/>
            </w:tcBorders>
            <w:shd w:val="clear" w:color="auto" w:fill="FAFAFA"/>
          </w:tcPr>
          <w:p w14:paraId="3CF6EF74" w14:textId="77777777" w:rsidR="001D2D7B" w:rsidRPr="00857E4F" w:rsidRDefault="001D2D7B" w:rsidP="001D2D7B">
            <w:pPr>
              <w:pBdr>
                <w:top w:val="nil"/>
                <w:left w:val="nil"/>
                <w:bottom w:val="nil"/>
                <w:right w:val="nil"/>
                <w:between w:val="nil"/>
              </w:pBdr>
              <w:tabs>
                <w:tab w:val="right" w:pos="9000"/>
              </w:tabs>
              <w:ind w:right="-72"/>
              <w:jc w:val="right"/>
              <w:rPr>
                <w:rFonts w:ascii="Arial" w:eastAsia="Arial" w:hAnsi="Arial" w:cs="Arial"/>
                <w:color w:val="000000"/>
                <w:sz w:val="18"/>
                <w:szCs w:val="18"/>
              </w:rPr>
            </w:pPr>
          </w:p>
        </w:tc>
      </w:tr>
      <w:tr w:rsidR="001D2D7B" w:rsidRPr="00857E4F" w14:paraId="513EC09B" w14:textId="77777777" w:rsidTr="44AA78A5">
        <w:trPr>
          <w:trHeight w:val="20"/>
        </w:trPr>
        <w:tc>
          <w:tcPr>
            <w:tcW w:w="8208" w:type="dxa"/>
          </w:tcPr>
          <w:p w14:paraId="6F61438F" w14:textId="77777777" w:rsidR="001D2D7B" w:rsidRPr="00857E4F" w:rsidRDefault="001D2D7B" w:rsidP="001D2D7B">
            <w:pPr>
              <w:ind w:left="75" w:right="-72"/>
              <w:rPr>
                <w:rFonts w:ascii="Arial" w:eastAsia="Arial" w:hAnsi="Arial" w:cs="Arial"/>
                <w:sz w:val="18"/>
                <w:szCs w:val="18"/>
              </w:rPr>
            </w:pPr>
            <w:r w:rsidRPr="00857E4F">
              <w:rPr>
                <w:rFonts w:ascii="Arial" w:eastAsia="Arial" w:hAnsi="Arial" w:cs="Arial"/>
                <w:sz w:val="18"/>
                <w:szCs w:val="18"/>
              </w:rPr>
              <w:t>Closing balance (Unaudited)</w:t>
            </w:r>
          </w:p>
        </w:tc>
        <w:tc>
          <w:tcPr>
            <w:tcW w:w="1440" w:type="dxa"/>
            <w:tcBorders>
              <w:bottom w:val="single" w:sz="4" w:space="0" w:color="000000" w:themeColor="text1"/>
            </w:tcBorders>
            <w:shd w:val="clear" w:color="auto" w:fill="FAFAFA"/>
            <w:vAlign w:val="center"/>
          </w:tcPr>
          <w:p w14:paraId="0169C1DC" w14:textId="6571CB5C" w:rsidR="001D2D7B" w:rsidRPr="00857E4F" w:rsidRDefault="52F4250C" w:rsidP="001D2D7B">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59,652</w:t>
            </w:r>
          </w:p>
        </w:tc>
      </w:tr>
    </w:tbl>
    <w:p w14:paraId="6F6FD02D" w14:textId="77777777" w:rsidR="00EA3BBC" w:rsidRPr="00857E4F" w:rsidRDefault="00EA3BBC">
      <w:pPr>
        <w:rPr>
          <w:rFonts w:ascii="Arial" w:eastAsia="Arial" w:hAnsi="Arial" w:cs="Arial"/>
          <w:sz w:val="18"/>
          <w:szCs w:val="18"/>
        </w:rPr>
      </w:pPr>
    </w:p>
    <w:p w14:paraId="3C7109F6" w14:textId="65CB1F2D" w:rsidR="00E111BC" w:rsidRPr="00857E4F" w:rsidRDefault="00E111BC" w:rsidP="00E111BC">
      <w:pPr>
        <w:adjustRightInd w:val="0"/>
        <w:jc w:val="both"/>
        <w:rPr>
          <w:rFonts w:ascii="Arial" w:eastAsia="Times New Roman" w:hAnsi="Arial" w:cs="Arial"/>
          <w:color w:val="000000"/>
          <w:sz w:val="18"/>
          <w:szCs w:val="18"/>
        </w:rPr>
      </w:pPr>
      <w:r w:rsidRPr="00857E4F">
        <w:rPr>
          <w:rFonts w:ascii="Arial" w:eastAsia="Times New Roman" w:hAnsi="Arial" w:cs="Arial"/>
          <w:color w:val="000000"/>
          <w:spacing w:val="-2"/>
          <w:sz w:val="18"/>
          <w:szCs w:val="18"/>
        </w:rPr>
        <w:t xml:space="preserve">The subsidiary made </w:t>
      </w:r>
      <w:r w:rsidRPr="00857E4F">
        <w:rPr>
          <w:rFonts w:ascii="Arial" w:eastAsia="Arial" w:hAnsi="Arial" w:cs="Arial"/>
          <w:spacing w:val="-2"/>
          <w:sz w:val="18"/>
          <w:szCs w:val="18"/>
        </w:rPr>
        <w:t>long-term</w:t>
      </w:r>
      <w:r w:rsidRPr="00857E4F">
        <w:rPr>
          <w:rFonts w:ascii="Arial" w:eastAsia="Times New Roman" w:hAnsi="Arial" w:cs="Arial"/>
          <w:color w:val="000000"/>
          <w:spacing w:val="-2"/>
          <w:sz w:val="18"/>
          <w:szCs w:val="18"/>
        </w:rPr>
        <w:t xml:space="preserve"> loan</w:t>
      </w:r>
      <w:r w:rsidR="003A0E8F" w:rsidRPr="00857E4F">
        <w:rPr>
          <w:rFonts w:ascii="Arial" w:eastAsia="Times New Roman" w:hAnsi="Arial" w:cs="Arial"/>
          <w:color w:val="000000"/>
          <w:spacing w:val="-2"/>
          <w:sz w:val="18"/>
          <w:szCs w:val="18"/>
        </w:rPr>
        <w:t>s</w:t>
      </w:r>
      <w:r w:rsidRPr="00857E4F">
        <w:rPr>
          <w:rFonts w:ascii="Arial" w:eastAsia="Arial" w:hAnsi="Arial" w:cs="Arial"/>
          <w:spacing w:val="-2"/>
          <w:sz w:val="18"/>
          <w:szCs w:val="18"/>
        </w:rPr>
        <w:t xml:space="preserve"> from a financial institution</w:t>
      </w:r>
      <w:r w:rsidRPr="00857E4F">
        <w:rPr>
          <w:rFonts w:ascii="Arial" w:eastAsia="Times New Roman" w:hAnsi="Arial" w:cs="Arial"/>
          <w:color w:val="000000"/>
          <w:spacing w:val="-2"/>
          <w:sz w:val="18"/>
          <w:szCs w:val="18"/>
        </w:rPr>
        <w:t xml:space="preserve"> </w:t>
      </w:r>
      <w:r w:rsidRPr="00857E4F">
        <w:rPr>
          <w:rFonts w:ascii="Arial" w:eastAsia="Times New Roman" w:hAnsi="Arial" w:cs="Arial"/>
          <w:color w:val="000000"/>
          <w:spacing w:val="-2"/>
          <w:sz w:val="18"/>
          <w:szCs w:val="22"/>
        </w:rPr>
        <w:t>in Philippines</w:t>
      </w:r>
      <w:r w:rsidRPr="00857E4F">
        <w:rPr>
          <w:rFonts w:ascii="Arial" w:eastAsia="Times New Roman" w:hAnsi="Arial" w:cs="Arial"/>
          <w:color w:val="000000"/>
          <w:spacing w:val="-2"/>
          <w:sz w:val="18"/>
          <w:szCs w:val="18"/>
        </w:rPr>
        <w:t>. The loan</w:t>
      </w:r>
      <w:r w:rsidR="003A0E8F" w:rsidRPr="00857E4F">
        <w:rPr>
          <w:rFonts w:ascii="Arial" w:eastAsia="Times New Roman" w:hAnsi="Arial" w:cs="Arial"/>
          <w:color w:val="000000"/>
          <w:spacing w:val="-2"/>
          <w:sz w:val="18"/>
          <w:szCs w:val="18"/>
        </w:rPr>
        <w:t>s are</w:t>
      </w:r>
      <w:r w:rsidRPr="00857E4F">
        <w:rPr>
          <w:rFonts w:ascii="Arial" w:eastAsia="Times New Roman" w:hAnsi="Arial" w:cs="Arial"/>
          <w:color w:val="000000"/>
          <w:spacing w:val="-2"/>
          <w:sz w:val="18"/>
          <w:szCs w:val="18"/>
        </w:rPr>
        <w:t xml:space="preserve"> secured by land belonging</w:t>
      </w:r>
      <w:r w:rsidRPr="00857E4F">
        <w:rPr>
          <w:rFonts w:ascii="Arial" w:eastAsia="Times New Roman" w:hAnsi="Arial" w:cs="Arial"/>
          <w:color w:val="000000"/>
          <w:sz w:val="18"/>
          <w:szCs w:val="18"/>
        </w:rPr>
        <w:t xml:space="preserve"> </w:t>
      </w:r>
      <w:r w:rsidR="000B3D79" w:rsidRPr="00857E4F">
        <w:rPr>
          <w:rFonts w:ascii="Arial" w:eastAsia="Times New Roman" w:hAnsi="Arial" w:cs="Arial"/>
          <w:color w:val="000000"/>
          <w:sz w:val="18"/>
          <w:szCs w:val="18"/>
        </w:rPr>
        <w:br/>
      </w:r>
      <w:r w:rsidRPr="00857E4F">
        <w:rPr>
          <w:rFonts w:ascii="Arial" w:eastAsia="Times New Roman" w:hAnsi="Arial" w:cs="Arial"/>
          <w:color w:val="000000"/>
          <w:sz w:val="18"/>
          <w:szCs w:val="18"/>
        </w:rPr>
        <w:t>to a related party</w:t>
      </w:r>
      <w:r w:rsidRPr="00857E4F">
        <w:rPr>
          <w:rFonts w:ascii="Arial" w:hAnsi="Arial" w:cs="Arial"/>
          <w:color w:val="000000"/>
          <w:sz w:val="18"/>
          <w:szCs w:val="18"/>
        </w:rPr>
        <w:t xml:space="preserve"> </w:t>
      </w:r>
      <w:r w:rsidRPr="00857E4F">
        <w:rPr>
          <w:rFonts w:ascii="Arial" w:eastAsia="Times New Roman" w:hAnsi="Arial" w:cs="Arial"/>
          <w:color w:val="000000"/>
          <w:sz w:val="18"/>
          <w:szCs w:val="18"/>
        </w:rPr>
        <w:t>of the subsidiary.</w:t>
      </w:r>
    </w:p>
    <w:p w14:paraId="434D0144" w14:textId="77777777" w:rsidR="00AA62A9" w:rsidRPr="00857E4F" w:rsidRDefault="00AA62A9">
      <w:pPr>
        <w:jc w:val="both"/>
        <w:rPr>
          <w:rFonts w:ascii="Arial" w:eastAsia="Arial" w:hAnsi="Arial" w:cs="Arial"/>
          <w:color w:val="000000"/>
          <w:sz w:val="18"/>
          <w:szCs w:val="18"/>
        </w:rPr>
      </w:pPr>
    </w:p>
    <w:p w14:paraId="3697F7F8" w14:textId="77777777"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Maturity of long-term loans from a financial institution is as follow:</w:t>
      </w:r>
    </w:p>
    <w:p w14:paraId="7F10C200" w14:textId="77777777" w:rsidR="00EA3BBC" w:rsidRPr="00857E4F" w:rsidRDefault="00EA3BBC">
      <w:pPr>
        <w:jc w:val="both"/>
        <w:rPr>
          <w:rFonts w:ascii="Arial" w:eastAsia="Arial" w:hAnsi="Arial" w:cs="Arial"/>
          <w:sz w:val="18"/>
          <w:szCs w:val="18"/>
        </w:rPr>
      </w:pPr>
    </w:p>
    <w:tbl>
      <w:tblPr>
        <w:tblStyle w:val="af5"/>
        <w:tblW w:w="9547" w:type="dxa"/>
        <w:tblInd w:w="-97" w:type="dxa"/>
        <w:tblLayout w:type="fixed"/>
        <w:tblLook w:val="0000" w:firstRow="0" w:lastRow="0" w:firstColumn="0" w:lastColumn="0" w:noHBand="0" w:noVBand="0"/>
      </w:tblPr>
      <w:tblGrid>
        <w:gridCol w:w="8107"/>
        <w:gridCol w:w="1440"/>
      </w:tblGrid>
      <w:tr w:rsidR="00EA3BBC" w:rsidRPr="00857E4F" w14:paraId="553B40D6" w14:textId="77777777" w:rsidTr="44AA78A5">
        <w:trPr>
          <w:trHeight w:val="20"/>
        </w:trPr>
        <w:tc>
          <w:tcPr>
            <w:tcW w:w="8107" w:type="dxa"/>
          </w:tcPr>
          <w:p w14:paraId="40EF8332" w14:textId="77777777" w:rsidR="00EA3BBC" w:rsidRPr="00857E4F" w:rsidRDefault="00EA3BBC">
            <w:pPr>
              <w:tabs>
                <w:tab w:val="left" w:pos="2862"/>
              </w:tabs>
              <w:ind w:right="-72"/>
              <w:rPr>
                <w:rFonts w:ascii="Arial" w:eastAsia="Arial" w:hAnsi="Arial" w:cs="Arial"/>
                <w:b/>
                <w:sz w:val="18"/>
                <w:szCs w:val="18"/>
              </w:rPr>
            </w:pPr>
          </w:p>
        </w:tc>
        <w:tc>
          <w:tcPr>
            <w:tcW w:w="1440" w:type="dxa"/>
            <w:tcBorders>
              <w:top w:val="single" w:sz="4" w:space="0" w:color="000000" w:themeColor="text1"/>
            </w:tcBorders>
          </w:tcPr>
          <w:p w14:paraId="3F88DF1E" w14:textId="77777777" w:rsidR="00EA3BBC" w:rsidRPr="00857E4F" w:rsidRDefault="00411BEF">
            <w:pPr>
              <w:pBdr>
                <w:top w:val="nil"/>
                <w:left w:val="nil"/>
                <w:bottom w:val="nil"/>
                <w:right w:val="nil"/>
                <w:between w:val="nil"/>
              </w:pBdr>
              <w:ind w:right="-72"/>
              <w:jc w:val="right"/>
              <w:rPr>
                <w:rFonts w:ascii="Arial" w:eastAsia="Arial" w:hAnsi="Arial" w:cs="Arial"/>
                <w:b/>
                <w:color w:val="000000"/>
                <w:sz w:val="18"/>
                <w:szCs w:val="18"/>
              </w:rPr>
            </w:pPr>
            <w:r w:rsidRPr="00857E4F">
              <w:rPr>
                <w:rFonts w:ascii="Arial" w:eastAsia="Arial" w:hAnsi="Arial" w:cs="Arial"/>
                <w:b/>
                <w:color w:val="000000"/>
                <w:sz w:val="18"/>
                <w:szCs w:val="18"/>
              </w:rPr>
              <w:t>Consolidated financial information</w:t>
            </w:r>
          </w:p>
          <w:p w14:paraId="00E46675" w14:textId="77777777" w:rsidR="00EA3BBC" w:rsidRPr="00857E4F" w:rsidRDefault="00411BEF">
            <w:pPr>
              <w:pBdr>
                <w:top w:val="nil"/>
                <w:left w:val="nil"/>
                <w:bottom w:val="nil"/>
                <w:right w:val="nil"/>
                <w:between w:val="nil"/>
              </w:pBdr>
              <w:ind w:right="-72"/>
              <w:jc w:val="right"/>
              <w:rPr>
                <w:rFonts w:ascii="Arial" w:eastAsia="Arial" w:hAnsi="Arial" w:cs="Arial"/>
                <w:b/>
                <w:color w:val="000000"/>
                <w:sz w:val="18"/>
                <w:szCs w:val="18"/>
              </w:rPr>
            </w:pPr>
            <w:r w:rsidRPr="00857E4F">
              <w:rPr>
                <w:rFonts w:ascii="Arial" w:eastAsia="Arial" w:hAnsi="Arial" w:cs="Arial"/>
                <w:b/>
                <w:color w:val="000000"/>
                <w:sz w:val="18"/>
                <w:szCs w:val="18"/>
              </w:rPr>
              <w:t>(Unaudited)</w:t>
            </w:r>
          </w:p>
        </w:tc>
      </w:tr>
      <w:tr w:rsidR="003551E3" w:rsidRPr="00857E4F" w14:paraId="7F5C58F9" w14:textId="77777777" w:rsidTr="44AA78A5">
        <w:trPr>
          <w:trHeight w:val="20"/>
        </w:trPr>
        <w:tc>
          <w:tcPr>
            <w:tcW w:w="8107" w:type="dxa"/>
          </w:tcPr>
          <w:p w14:paraId="5D3343A2" w14:textId="77777777" w:rsidR="003551E3" w:rsidRPr="00857E4F" w:rsidRDefault="003551E3" w:rsidP="003551E3">
            <w:pPr>
              <w:tabs>
                <w:tab w:val="left" w:pos="2862"/>
              </w:tabs>
              <w:ind w:right="-72"/>
              <w:rPr>
                <w:rFonts w:ascii="Arial" w:eastAsia="Arial" w:hAnsi="Arial" w:cs="Arial"/>
                <w:b/>
                <w:sz w:val="18"/>
                <w:szCs w:val="18"/>
              </w:rPr>
            </w:pPr>
          </w:p>
        </w:tc>
        <w:tc>
          <w:tcPr>
            <w:tcW w:w="1440" w:type="dxa"/>
            <w:tcBorders>
              <w:top w:val="single" w:sz="4" w:space="0" w:color="000000" w:themeColor="text1"/>
            </w:tcBorders>
            <w:vAlign w:val="bottom"/>
          </w:tcPr>
          <w:p w14:paraId="12B686C1" w14:textId="44C5E9FD"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30</w:t>
            </w:r>
            <w:r w:rsidR="003551E3"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r>
      <w:tr w:rsidR="003551E3" w:rsidRPr="00857E4F" w14:paraId="6C63161C" w14:textId="77777777" w:rsidTr="44AA78A5">
        <w:trPr>
          <w:trHeight w:val="20"/>
        </w:trPr>
        <w:tc>
          <w:tcPr>
            <w:tcW w:w="8107" w:type="dxa"/>
          </w:tcPr>
          <w:p w14:paraId="14CE57DF" w14:textId="77777777" w:rsidR="003551E3" w:rsidRPr="00857E4F" w:rsidRDefault="003551E3" w:rsidP="003551E3">
            <w:pPr>
              <w:tabs>
                <w:tab w:val="left" w:pos="2862"/>
              </w:tabs>
              <w:ind w:right="-72"/>
              <w:rPr>
                <w:rFonts w:ascii="Arial" w:eastAsia="Arial" w:hAnsi="Arial" w:cs="Arial"/>
                <w:b/>
                <w:sz w:val="18"/>
                <w:szCs w:val="18"/>
              </w:rPr>
            </w:pPr>
          </w:p>
        </w:tc>
        <w:tc>
          <w:tcPr>
            <w:tcW w:w="1440" w:type="dxa"/>
            <w:vAlign w:val="bottom"/>
          </w:tcPr>
          <w:p w14:paraId="4B0DD2F6" w14:textId="3A6F200C" w:rsidR="003551E3" w:rsidRPr="00857E4F" w:rsidRDefault="004C0442" w:rsidP="003551E3">
            <w:pPr>
              <w:ind w:right="-72"/>
              <w:jc w:val="right"/>
              <w:rPr>
                <w:rFonts w:ascii="Arial" w:eastAsia="Arial" w:hAnsi="Arial" w:cs="Arial"/>
                <w:b/>
                <w:sz w:val="18"/>
                <w:szCs w:val="18"/>
              </w:rPr>
            </w:pPr>
            <w:r w:rsidRPr="00857E4F">
              <w:rPr>
                <w:rFonts w:ascii="Arial" w:eastAsia="Arial" w:hAnsi="Arial" w:cs="Arial"/>
                <w:b/>
                <w:sz w:val="18"/>
                <w:szCs w:val="18"/>
              </w:rPr>
              <w:t>2024</w:t>
            </w:r>
          </w:p>
        </w:tc>
      </w:tr>
      <w:tr w:rsidR="00EA3BBC" w:rsidRPr="00857E4F" w14:paraId="5355BFCF" w14:textId="77777777" w:rsidTr="44AA78A5">
        <w:trPr>
          <w:trHeight w:val="20"/>
        </w:trPr>
        <w:tc>
          <w:tcPr>
            <w:tcW w:w="8107" w:type="dxa"/>
          </w:tcPr>
          <w:p w14:paraId="30541BD8" w14:textId="77777777" w:rsidR="00EA3BBC" w:rsidRPr="00857E4F" w:rsidRDefault="00EA3BBC">
            <w:pPr>
              <w:tabs>
                <w:tab w:val="left" w:pos="2862"/>
              </w:tabs>
              <w:ind w:right="-72"/>
              <w:rPr>
                <w:rFonts w:ascii="Arial" w:eastAsia="Arial" w:hAnsi="Arial" w:cs="Arial"/>
                <w:b/>
                <w:sz w:val="18"/>
                <w:szCs w:val="18"/>
              </w:rPr>
            </w:pPr>
          </w:p>
        </w:tc>
        <w:tc>
          <w:tcPr>
            <w:tcW w:w="1440" w:type="dxa"/>
            <w:tcBorders>
              <w:bottom w:val="single" w:sz="4" w:space="0" w:color="000000" w:themeColor="text1"/>
            </w:tcBorders>
          </w:tcPr>
          <w:p w14:paraId="25BD080F"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w:t>
            </w:r>
          </w:p>
          <w:p w14:paraId="5FEAF214" w14:textId="77777777" w:rsidR="00EA3BBC" w:rsidRPr="00857E4F" w:rsidRDefault="00411BEF">
            <w:pPr>
              <w:tabs>
                <w:tab w:val="left" w:pos="2862"/>
              </w:tabs>
              <w:ind w:right="-72"/>
              <w:jc w:val="right"/>
              <w:rPr>
                <w:rFonts w:ascii="Arial" w:eastAsia="Arial" w:hAnsi="Arial" w:cs="Arial"/>
                <w:b/>
                <w:sz w:val="18"/>
                <w:szCs w:val="18"/>
              </w:rPr>
            </w:pPr>
            <w:r w:rsidRPr="00857E4F">
              <w:rPr>
                <w:rFonts w:ascii="Arial" w:eastAsia="Arial" w:hAnsi="Arial" w:cs="Arial"/>
                <w:b/>
                <w:sz w:val="18"/>
                <w:szCs w:val="18"/>
              </w:rPr>
              <w:t>Baht</w:t>
            </w:r>
          </w:p>
        </w:tc>
      </w:tr>
      <w:tr w:rsidR="004C0442" w:rsidRPr="00857E4F" w14:paraId="522618A4" w14:textId="77777777" w:rsidTr="44AA78A5">
        <w:trPr>
          <w:trHeight w:val="20"/>
        </w:trPr>
        <w:tc>
          <w:tcPr>
            <w:tcW w:w="8107" w:type="dxa"/>
          </w:tcPr>
          <w:p w14:paraId="2FE78041" w14:textId="77777777" w:rsidR="004C0442" w:rsidRPr="00857E4F" w:rsidRDefault="004C0442">
            <w:pPr>
              <w:tabs>
                <w:tab w:val="left" w:pos="2862"/>
              </w:tabs>
              <w:ind w:right="-72"/>
              <w:rPr>
                <w:rFonts w:ascii="Arial" w:eastAsia="Arial" w:hAnsi="Arial" w:cs="Arial"/>
                <w:b/>
                <w:sz w:val="18"/>
                <w:szCs w:val="18"/>
              </w:rPr>
            </w:pPr>
          </w:p>
        </w:tc>
        <w:tc>
          <w:tcPr>
            <w:tcW w:w="1440" w:type="dxa"/>
            <w:shd w:val="clear" w:color="auto" w:fill="FAFAFA"/>
          </w:tcPr>
          <w:p w14:paraId="5F3011C2" w14:textId="77777777" w:rsidR="004C0442" w:rsidRPr="00857E4F" w:rsidRDefault="004C0442">
            <w:pPr>
              <w:ind w:right="-72"/>
              <w:jc w:val="right"/>
              <w:rPr>
                <w:rFonts w:ascii="Arial" w:eastAsia="Arial" w:hAnsi="Arial" w:cs="Arial"/>
                <w:b/>
                <w:sz w:val="18"/>
                <w:szCs w:val="18"/>
              </w:rPr>
            </w:pPr>
          </w:p>
        </w:tc>
      </w:tr>
      <w:tr w:rsidR="00EA3BBC" w:rsidRPr="00857E4F" w14:paraId="796A5A34" w14:textId="77777777" w:rsidTr="44AA78A5">
        <w:trPr>
          <w:trHeight w:val="20"/>
        </w:trPr>
        <w:tc>
          <w:tcPr>
            <w:tcW w:w="8107" w:type="dxa"/>
          </w:tcPr>
          <w:p w14:paraId="1BAC3A2C" w14:textId="77777777" w:rsidR="00EA3BBC" w:rsidRPr="00857E4F" w:rsidRDefault="00411BEF">
            <w:pPr>
              <w:jc w:val="both"/>
              <w:rPr>
                <w:rFonts w:ascii="Arial" w:eastAsia="Arial" w:hAnsi="Arial" w:cs="Arial"/>
                <w:sz w:val="18"/>
                <w:szCs w:val="18"/>
                <w:cs/>
              </w:rPr>
            </w:pPr>
            <w:r w:rsidRPr="00857E4F">
              <w:rPr>
                <w:rFonts w:ascii="Arial" w:eastAsia="Arial" w:hAnsi="Arial" w:cs="Arial"/>
                <w:sz w:val="18"/>
                <w:szCs w:val="18"/>
              </w:rPr>
              <w:t>Long-term loans from</w:t>
            </w:r>
            <w:r w:rsidRPr="00857E4F">
              <w:rPr>
                <w:rFonts w:ascii="Arial" w:eastAsia="Arial" w:hAnsi="Arial" w:cs="Arial"/>
                <w:color w:val="FF0000"/>
                <w:sz w:val="18"/>
                <w:szCs w:val="18"/>
              </w:rPr>
              <w:t xml:space="preserve"> </w:t>
            </w:r>
            <w:r w:rsidRPr="00857E4F">
              <w:rPr>
                <w:rFonts w:ascii="Arial" w:eastAsia="Arial" w:hAnsi="Arial" w:cs="Arial"/>
                <w:sz w:val="18"/>
                <w:szCs w:val="18"/>
              </w:rPr>
              <w:t>a financial institution</w:t>
            </w:r>
          </w:p>
        </w:tc>
        <w:tc>
          <w:tcPr>
            <w:tcW w:w="1440" w:type="dxa"/>
            <w:shd w:val="clear" w:color="auto" w:fill="FAFAFA"/>
          </w:tcPr>
          <w:p w14:paraId="394078E2" w14:textId="77777777" w:rsidR="00EA3BBC" w:rsidRPr="00857E4F" w:rsidRDefault="00EA3BBC">
            <w:pPr>
              <w:ind w:right="-72"/>
              <w:jc w:val="right"/>
              <w:rPr>
                <w:rFonts w:ascii="Arial" w:eastAsia="Arial" w:hAnsi="Arial" w:cs="Arial"/>
                <w:sz w:val="18"/>
                <w:szCs w:val="18"/>
              </w:rPr>
            </w:pPr>
          </w:p>
        </w:tc>
      </w:tr>
      <w:tr w:rsidR="00FA1F3E" w:rsidRPr="00857E4F" w14:paraId="3731DEF6" w14:textId="77777777" w:rsidTr="44AA78A5">
        <w:trPr>
          <w:trHeight w:val="20"/>
        </w:trPr>
        <w:tc>
          <w:tcPr>
            <w:tcW w:w="8107" w:type="dxa"/>
          </w:tcPr>
          <w:p w14:paraId="00137082" w14:textId="25E5166B" w:rsidR="00FA1F3E" w:rsidRPr="00857E4F" w:rsidRDefault="00FA1F3E" w:rsidP="00FA1F3E">
            <w:pPr>
              <w:jc w:val="both"/>
              <w:rPr>
                <w:rFonts w:ascii="Arial" w:eastAsia="Arial" w:hAnsi="Arial" w:cs="Arial"/>
                <w:sz w:val="18"/>
                <w:szCs w:val="18"/>
              </w:rPr>
            </w:pPr>
            <w:r w:rsidRPr="00857E4F">
              <w:rPr>
                <w:rFonts w:ascii="Arial" w:eastAsia="Arial" w:hAnsi="Arial" w:cs="Arial"/>
                <w:sz w:val="18"/>
                <w:szCs w:val="18"/>
              </w:rPr>
              <w:t xml:space="preserve">   - Within </w:t>
            </w:r>
            <w:r w:rsidR="004C0442" w:rsidRPr="00857E4F">
              <w:rPr>
                <w:rFonts w:ascii="Arial" w:eastAsia="Arial" w:hAnsi="Arial" w:cs="Arial"/>
                <w:sz w:val="18"/>
                <w:szCs w:val="18"/>
              </w:rPr>
              <w:t>1</w:t>
            </w:r>
            <w:r w:rsidRPr="00857E4F">
              <w:rPr>
                <w:rFonts w:ascii="Arial" w:eastAsia="Arial" w:hAnsi="Arial" w:cs="Arial"/>
                <w:sz w:val="18"/>
                <w:szCs w:val="18"/>
              </w:rPr>
              <w:t xml:space="preserve"> year</w:t>
            </w:r>
          </w:p>
        </w:tc>
        <w:tc>
          <w:tcPr>
            <w:tcW w:w="1440" w:type="dxa"/>
            <w:shd w:val="clear" w:color="auto" w:fill="FAFAFA"/>
          </w:tcPr>
          <w:p w14:paraId="04CFE932" w14:textId="036735B5" w:rsidR="00FA1F3E" w:rsidRPr="00857E4F" w:rsidRDefault="00FBCD4D" w:rsidP="00FA1F3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14,344</w:t>
            </w:r>
          </w:p>
        </w:tc>
      </w:tr>
      <w:tr w:rsidR="00FA1F3E" w:rsidRPr="00857E4F" w14:paraId="62B97DEA" w14:textId="77777777" w:rsidTr="44AA78A5">
        <w:trPr>
          <w:trHeight w:val="20"/>
        </w:trPr>
        <w:tc>
          <w:tcPr>
            <w:tcW w:w="8107" w:type="dxa"/>
          </w:tcPr>
          <w:p w14:paraId="0F43428E" w14:textId="71F090EB" w:rsidR="00FA1F3E" w:rsidRPr="00857E4F" w:rsidRDefault="00FA1F3E" w:rsidP="00FA1F3E">
            <w:pPr>
              <w:jc w:val="both"/>
              <w:rPr>
                <w:rFonts w:ascii="Arial" w:eastAsia="Arial" w:hAnsi="Arial" w:cs="Arial"/>
                <w:sz w:val="18"/>
                <w:szCs w:val="18"/>
              </w:rPr>
            </w:pPr>
            <w:r w:rsidRPr="00857E4F">
              <w:rPr>
                <w:rFonts w:ascii="Arial" w:eastAsia="Arial" w:hAnsi="Arial" w:cs="Arial"/>
                <w:sz w:val="18"/>
                <w:szCs w:val="18"/>
              </w:rPr>
              <w:t xml:space="preserve">   - Later than </w:t>
            </w:r>
            <w:r w:rsidR="004C0442" w:rsidRPr="00857E4F">
              <w:rPr>
                <w:rFonts w:ascii="Arial" w:eastAsia="Arial" w:hAnsi="Arial" w:cs="Arial"/>
                <w:sz w:val="18"/>
                <w:szCs w:val="18"/>
              </w:rPr>
              <w:t>1</w:t>
            </w:r>
            <w:r w:rsidRPr="00857E4F">
              <w:rPr>
                <w:rFonts w:ascii="Arial" w:eastAsia="Arial" w:hAnsi="Arial" w:cs="Arial"/>
                <w:sz w:val="18"/>
                <w:szCs w:val="18"/>
              </w:rPr>
              <w:t xml:space="preserve"> year but no later than </w:t>
            </w:r>
            <w:r w:rsidR="004C0442" w:rsidRPr="00857E4F">
              <w:rPr>
                <w:rFonts w:ascii="Arial" w:eastAsia="Arial" w:hAnsi="Arial" w:cs="Arial"/>
                <w:sz w:val="18"/>
                <w:szCs w:val="18"/>
              </w:rPr>
              <w:t>5</w:t>
            </w:r>
            <w:r w:rsidRPr="00857E4F">
              <w:rPr>
                <w:rFonts w:ascii="Arial" w:eastAsia="Arial" w:hAnsi="Arial" w:cs="Arial"/>
                <w:sz w:val="18"/>
                <w:szCs w:val="18"/>
              </w:rPr>
              <w:t xml:space="preserve"> years</w:t>
            </w:r>
          </w:p>
        </w:tc>
        <w:tc>
          <w:tcPr>
            <w:tcW w:w="1440" w:type="dxa"/>
            <w:shd w:val="clear" w:color="auto" w:fill="FAFAFA"/>
          </w:tcPr>
          <w:p w14:paraId="225CF1EB" w14:textId="2965B033" w:rsidR="00FA1F3E" w:rsidRPr="00857E4F" w:rsidRDefault="46B80454" w:rsidP="00FA1F3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45,308</w:t>
            </w:r>
          </w:p>
        </w:tc>
      </w:tr>
      <w:tr w:rsidR="00FA1F3E" w:rsidRPr="00857E4F" w14:paraId="0AB32239" w14:textId="77777777" w:rsidTr="44AA78A5">
        <w:trPr>
          <w:trHeight w:val="20"/>
        </w:trPr>
        <w:tc>
          <w:tcPr>
            <w:tcW w:w="8107" w:type="dxa"/>
          </w:tcPr>
          <w:p w14:paraId="317BA636" w14:textId="77777777" w:rsidR="00FA1F3E" w:rsidRPr="00857E4F"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c>
          <w:tcPr>
            <w:tcW w:w="1440" w:type="dxa"/>
            <w:tcBorders>
              <w:top w:val="single" w:sz="4" w:space="0" w:color="000000" w:themeColor="text1"/>
            </w:tcBorders>
            <w:shd w:val="clear" w:color="auto" w:fill="FAFAFA"/>
          </w:tcPr>
          <w:p w14:paraId="6FA43C88" w14:textId="77777777" w:rsidR="00FA1F3E" w:rsidRPr="00857E4F" w:rsidRDefault="00FA1F3E" w:rsidP="00FA1F3E">
            <w:pPr>
              <w:pBdr>
                <w:top w:val="nil"/>
                <w:left w:val="nil"/>
                <w:bottom w:val="nil"/>
                <w:right w:val="nil"/>
                <w:between w:val="nil"/>
              </w:pBdr>
              <w:tabs>
                <w:tab w:val="right" w:pos="9000"/>
              </w:tabs>
              <w:jc w:val="both"/>
              <w:rPr>
                <w:rFonts w:ascii="Arial" w:eastAsia="Arial" w:hAnsi="Arial" w:cs="Arial"/>
                <w:color w:val="000000"/>
                <w:sz w:val="18"/>
                <w:szCs w:val="18"/>
              </w:rPr>
            </w:pPr>
          </w:p>
        </w:tc>
      </w:tr>
      <w:tr w:rsidR="00FA1F3E" w:rsidRPr="00857E4F" w14:paraId="67D9CAB7" w14:textId="77777777" w:rsidTr="44AA78A5">
        <w:trPr>
          <w:trHeight w:val="20"/>
        </w:trPr>
        <w:tc>
          <w:tcPr>
            <w:tcW w:w="8107" w:type="dxa"/>
          </w:tcPr>
          <w:p w14:paraId="15349F14" w14:textId="77777777" w:rsidR="00FA1F3E" w:rsidRPr="00857E4F" w:rsidRDefault="00FA1F3E" w:rsidP="00FA1F3E">
            <w:pPr>
              <w:jc w:val="both"/>
              <w:rPr>
                <w:rFonts w:ascii="Arial" w:eastAsia="Arial" w:hAnsi="Arial" w:cs="Arial"/>
                <w:sz w:val="18"/>
                <w:szCs w:val="18"/>
              </w:rPr>
            </w:pPr>
            <w:r w:rsidRPr="00857E4F">
              <w:rPr>
                <w:rFonts w:ascii="Arial" w:eastAsia="Arial" w:hAnsi="Arial" w:cs="Arial"/>
                <w:sz w:val="18"/>
                <w:szCs w:val="18"/>
              </w:rPr>
              <w:t>Total</w:t>
            </w:r>
          </w:p>
        </w:tc>
        <w:tc>
          <w:tcPr>
            <w:tcW w:w="1440" w:type="dxa"/>
            <w:tcBorders>
              <w:bottom w:val="single" w:sz="4" w:space="0" w:color="000000" w:themeColor="text1"/>
            </w:tcBorders>
            <w:shd w:val="clear" w:color="auto" w:fill="FAFAFA"/>
            <w:vAlign w:val="center"/>
          </w:tcPr>
          <w:p w14:paraId="1EC788DA" w14:textId="61BF4523" w:rsidR="00FA1F3E" w:rsidRPr="00857E4F" w:rsidRDefault="089D4FC7" w:rsidP="00FA1F3E">
            <w:pP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59,652</w:t>
            </w:r>
          </w:p>
        </w:tc>
      </w:tr>
    </w:tbl>
    <w:p w14:paraId="00ACDC05" w14:textId="7C36534F" w:rsidR="009E2E0A" w:rsidRPr="00857E4F" w:rsidRDefault="009E2E0A">
      <w:pPr>
        <w:jc w:val="both"/>
        <w:rPr>
          <w:rFonts w:ascii="Arial" w:eastAsia="Arial" w:hAnsi="Arial" w:cs="Arial"/>
          <w:sz w:val="18"/>
          <w:szCs w:val="18"/>
        </w:rPr>
      </w:pPr>
    </w:p>
    <w:p w14:paraId="1E6C2E80" w14:textId="50AC31F4" w:rsidR="00934BB5" w:rsidRPr="00857E4F" w:rsidRDefault="00934BB5">
      <w:pPr>
        <w:autoSpaceDE/>
        <w:autoSpaceDN/>
        <w:rPr>
          <w:rFonts w:ascii="Arial" w:eastAsia="Arial" w:hAnsi="Arial" w:cs="Arial"/>
          <w:sz w:val="18"/>
          <w:szCs w:val="18"/>
        </w:rPr>
      </w:pPr>
      <w:r w:rsidRPr="00857E4F">
        <w:rPr>
          <w:rFonts w:ascii="Arial" w:eastAsia="Arial" w:hAnsi="Arial" w:cs="Arial"/>
          <w:sz w:val="18"/>
          <w:szCs w:val="18"/>
        </w:rPr>
        <w:br w:type="page"/>
      </w:r>
    </w:p>
    <w:p w14:paraId="5BC56E30" w14:textId="77777777" w:rsidR="002C09F6" w:rsidRPr="00857E4F" w:rsidRDefault="002C09F6" w:rsidP="002C09F6">
      <w:pPr>
        <w:jc w:val="both"/>
        <w:rPr>
          <w:rFonts w:ascii="Arial" w:eastAsia="Arial" w:hAnsi="Arial" w:cs="Arial"/>
          <w:sz w:val="18"/>
          <w:szCs w:val="18"/>
        </w:rPr>
      </w:pPr>
    </w:p>
    <w:tbl>
      <w:tblPr>
        <w:tblStyle w:val="af6"/>
        <w:tblW w:w="9475" w:type="dxa"/>
        <w:tblInd w:w="-6" w:type="dxa"/>
        <w:tblLayout w:type="fixed"/>
        <w:tblLook w:val="0400" w:firstRow="0" w:lastRow="0" w:firstColumn="0" w:lastColumn="0" w:noHBand="0" w:noVBand="1"/>
      </w:tblPr>
      <w:tblGrid>
        <w:gridCol w:w="9475"/>
      </w:tblGrid>
      <w:tr w:rsidR="002C09F6" w:rsidRPr="00857E4F" w14:paraId="4CD07740" w14:textId="77777777" w:rsidTr="004C0442">
        <w:trPr>
          <w:trHeight w:val="386"/>
        </w:trPr>
        <w:tc>
          <w:tcPr>
            <w:tcW w:w="9475" w:type="dxa"/>
            <w:shd w:val="clear" w:color="auto" w:fill="FFA543"/>
            <w:vAlign w:val="center"/>
          </w:tcPr>
          <w:p w14:paraId="4020FE81" w14:textId="256C4459" w:rsidR="002C09F6" w:rsidRPr="00857E4F" w:rsidRDefault="002C09F6" w:rsidP="00F40CD9">
            <w:pPr>
              <w:tabs>
                <w:tab w:val="left" w:pos="432"/>
              </w:tabs>
              <w:ind w:left="432" w:hanging="432"/>
              <w:rPr>
                <w:rFonts w:ascii="Arial" w:eastAsia="Arial" w:hAnsi="Arial" w:cs="Arial"/>
                <w:b/>
                <w:color w:val="FFFFFF"/>
                <w:sz w:val="18"/>
                <w:szCs w:val="18"/>
              </w:rPr>
            </w:pPr>
            <w:r w:rsidRPr="00857E4F">
              <w:rPr>
                <w:rFonts w:ascii="Arial" w:eastAsia="Arial" w:hAnsi="Arial" w:cs="Arial"/>
                <w:sz w:val="18"/>
                <w:szCs w:val="18"/>
              </w:rPr>
              <w:br w:type="page"/>
            </w:r>
            <w:r w:rsidR="004C0442" w:rsidRPr="00857E4F">
              <w:rPr>
                <w:rFonts w:ascii="Arial" w:eastAsia="Arial" w:hAnsi="Arial" w:cs="Arial"/>
                <w:b/>
                <w:color w:val="FFFFFF"/>
                <w:sz w:val="18"/>
                <w:szCs w:val="18"/>
              </w:rPr>
              <w:t>14</w:t>
            </w:r>
            <w:r w:rsidRPr="00857E4F">
              <w:rPr>
                <w:rFonts w:ascii="Arial" w:eastAsia="Arial" w:hAnsi="Arial" w:cs="Arial"/>
                <w:b/>
                <w:color w:val="FFFFFF"/>
                <w:sz w:val="18"/>
                <w:szCs w:val="18"/>
              </w:rPr>
              <w:tab/>
              <w:t>Employee benefit obligations</w:t>
            </w:r>
          </w:p>
        </w:tc>
      </w:tr>
    </w:tbl>
    <w:p w14:paraId="7E0B0166" w14:textId="747BAAAA" w:rsidR="00D71369" w:rsidRPr="00857E4F" w:rsidRDefault="00D71369">
      <w:pPr>
        <w:jc w:val="both"/>
        <w:rPr>
          <w:rFonts w:ascii="Arial" w:eastAsia="Arial" w:hAnsi="Arial" w:cs="Arial"/>
          <w:sz w:val="18"/>
          <w:szCs w:val="18"/>
        </w:rPr>
      </w:pPr>
    </w:p>
    <w:p w14:paraId="12235CB6" w14:textId="46BBA6FE" w:rsidR="002C09F6" w:rsidRPr="00857E4F" w:rsidRDefault="00386274" w:rsidP="002C09F6">
      <w:pPr>
        <w:tabs>
          <w:tab w:val="right" w:pos="7200"/>
          <w:tab w:val="right" w:pos="9000"/>
        </w:tabs>
        <w:autoSpaceDE/>
        <w:autoSpaceDN/>
        <w:jc w:val="both"/>
        <w:rPr>
          <w:rFonts w:ascii="Arial" w:eastAsia="MS Mincho" w:hAnsi="Arial" w:cs="Arial"/>
          <w:color w:val="000000"/>
          <w:sz w:val="18"/>
          <w:szCs w:val="18"/>
        </w:rPr>
      </w:pPr>
      <w:r w:rsidRPr="00857E4F">
        <w:rPr>
          <w:rFonts w:ascii="Arial" w:eastAsia="MS Mincho" w:hAnsi="Arial" w:cs="Arial"/>
          <w:color w:val="000000"/>
          <w:sz w:val="18"/>
          <w:szCs w:val="18"/>
        </w:rPr>
        <w:t>M</w:t>
      </w:r>
      <w:r w:rsidR="002C09F6" w:rsidRPr="00857E4F">
        <w:rPr>
          <w:rFonts w:ascii="Arial" w:eastAsia="MS Mincho" w:hAnsi="Arial" w:cs="Arial"/>
          <w:color w:val="000000"/>
          <w:sz w:val="18"/>
          <w:szCs w:val="18"/>
        </w:rPr>
        <w:t xml:space="preserve">ovement </w:t>
      </w:r>
      <w:r w:rsidR="003A0E8F" w:rsidRPr="00857E4F">
        <w:rPr>
          <w:rFonts w:ascii="Arial" w:eastAsia="MS Mincho" w:hAnsi="Arial" w:cs="Arial"/>
          <w:color w:val="000000"/>
          <w:sz w:val="18"/>
          <w:szCs w:val="18"/>
        </w:rPr>
        <w:t>of</w:t>
      </w:r>
      <w:r w:rsidR="002C09F6" w:rsidRPr="00857E4F">
        <w:rPr>
          <w:rFonts w:ascii="Arial" w:eastAsia="MS Mincho" w:hAnsi="Arial" w:cs="Arial"/>
          <w:color w:val="000000"/>
          <w:sz w:val="18"/>
          <w:szCs w:val="18"/>
        </w:rPr>
        <w:t xml:space="preserve"> employee benefit obligations for the </w:t>
      </w:r>
      <w:r w:rsidR="00544BA7" w:rsidRPr="00857E4F">
        <w:rPr>
          <w:rFonts w:ascii="Arial" w:eastAsia="MS Mincho" w:hAnsi="Arial" w:cs="Arial"/>
          <w:color w:val="000000"/>
          <w:sz w:val="18"/>
          <w:szCs w:val="18"/>
        </w:rPr>
        <w:t>nine</w:t>
      </w:r>
      <w:r w:rsidR="002C09F6" w:rsidRPr="00857E4F">
        <w:rPr>
          <w:rFonts w:ascii="Arial" w:eastAsia="MS Mincho" w:hAnsi="Arial" w:cs="Arial"/>
          <w:color w:val="000000"/>
          <w:sz w:val="18"/>
          <w:szCs w:val="18"/>
        </w:rPr>
        <w:t xml:space="preserve">-month period ended </w:t>
      </w:r>
      <w:r w:rsidR="004C0442" w:rsidRPr="00857E4F">
        <w:rPr>
          <w:rFonts w:ascii="Arial" w:eastAsia="MS Mincho" w:hAnsi="Arial" w:cs="Arial"/>
          <w:color w:val="000000"/>
          <w:sz w:val="18"/>
          <w:szCs w:val="18"/>
        </w:rPr>
        <w:t>30</w:t>
      </w:r>
      <w:r w:rsidR="003551E3" w:rsidRPr="00857E4F">
        <w:rPr>
          <w:rFonts w:ascii="Arial" w:eastAsia="MS Mincho" w:hAnsi="Arial" w:cs="Arial"/>
          <w:color w:val="000000"/>
          <w:sz w:val="18"/>
          <w:szCs w:val="18"/>
        </w:rPr>
        <w:t xml:space="preserve"> </w:t>
      </w:r>
      <w:r w:rsidR="00544BA7" w:rsidRPr="00857E4F">
        <w:rPr>
          <w:rFonts w:ascii="Arial" w:eastAsia="MS Mincho" w:hAnsi="Arial" w:cs="Arial"/>
          <w:color w:val="000000"/>
          <w:sz w:val="18"/>
          <w:szCs w:val="18"/>
        </w:rPr>
        <w:t>September</w:t>
      </w:r>
      <w:r w:rsidR="002C09F6" w:rsidRPr="00857E4F">
        <w:rPr>
          <w:rFonts w:ascii="Arial" w:eastAsia="MS Mincho" w:hAnsi="Arial" w:cs="Arial"/>
          <w:color w:val="000000"/>
          <w:sz w:val="18"/>
          <w:szCs w:val="18"/>
        </w:rPr>
        <w:t xml:space="preserve"> </w:t>
      </w:r>
      <w:r w:rsidR="004C0442" w:rsidRPr="00857E4F">
        <w:rPr>
          <w:rFonts w:ascii="Arial" w:eastAsia="MS Mincho" w:hAnsi="Arial" w:cs="Arial"/>
          <w:color w:val="000000"/>
          <w:sz w:val="18"/>
          <w:szCs w:val="18"/>
        </w:rPr>
        <w:t>2024</w:t>
      </w:r>
      <w:r w:rsidR="002C09F6" w:rsidRPr="00857E4F">
        <w:rPr>
          <w:rFonts w:ascii="Arial" w:eastAsia="MS Mincho" w:hAnsi="Arial" w:cs="Arial"/>
          <w:color w:val="000000"/>
          <w:sz w:val="18"/>
          <w:szCs w:val="18"/>
        </w:rPr>
        <w:t xml:space="preserve"> is as follows:</w:t>
      </w:r>
    </w:p>
    <w:p w14:paraId="71A87FAA" w14:textId="77777777" w:rsidR="002C09F6" w:rsidRPr="00857E4F" w:rsidRDefault="002C09F6" w:rsidP="002C09F6">
      <w:pPr>
        <w:tabs>
          <w:tab w:val="right" w:pos="7200"/>
          <w:tab w:val="right" w:pos="9000"/>
        </w:tabs>
        <w:autoSpaceDE/>
        <w:autoSpaceDN/>
        <w:ind w:left="540" w:hanging="540"/>
        <w:jc w:val="both"/>
        <w:rPr>
          <w:rFonts w:ascii="Arial" w:eastAsia="MS Mincho" w:hAnsi="Arial" w:cs="Arial"/>
          <w:color w:val="000000"/>
          <w:sz w:val="18"/>
          <w:szCs w:val="18"/>
        </w:rPr>
      </w:pPr>
    </w:p>
    <w:tbl>
      <w:tblPr>
        <w:tblW w:w="9619" w:type="dxa"/>
        <w:tblInd w:w="-162" w:type="dxa"/>
        <w:tblLayout w:type="fixed"/>
        <w:tblLook w:val="0000" w:firstRow="0" w:lastRow="0" w:firstColumn="0" w:lastColumn="0" w:noHBand="0" w:noVBand="0"/>
      </w:tblPr>
      <w:tblGrid>
        <w:gridCol w:w="5443"/>
        <w:gridCol w:w="2088"/>
        <w:gridCol w:w="2088"/>
      </w:tblGrid>
      <w:tr w:rsidR="002C09F6" w:rsidRPr="00857E4F" w14:paraId="5D423873" w14:textId="77777777" w:rsidTr="00041C02">
        <w:tc>
          <w:tcPr>
            <w:tcW w:w="5443" w:type="dxa"/>
            <w:tcBorders>
              <w:top w:val="nil"/>
              <w:left w:val="nil"/>
              <w:bottom w:val="nil"/>
              <w:right w:val="nil"/>
            </w:tcBorders>
          </w:tcPr>
          <w:p w14:paraId="68369CE2" w14:textId="77777777" w:rsidR="002C09F6" w:rsidRPr="00857E4F" w:rsidRDefault="002C09F6" w:rsidP="00B57A01">
            <w:pPr>
              <w:autoSpaceDE/>
              <w:autoSpaceDN/>
              <w:ind w:left="54"/>
              <w:jc w:val="both"/>
              <w:rPr>
                <w:rFonts w:ascii="Arial" w:eastAsia="MS Mincho" w:hAnsi="Arial" w:cs="Arial"/>
                <w:color w:val="000000"/>
                <w:sz w:val="18"/>
                <w:szCs w:val="18"/>
              </w:rPr>
            </w:pPr>
          </w:p>
        </w:tc>
        <w:tc>
          <w:tcPr>
            <w:tcW w:w="2088" w:type="dxa"/>
            <w:tcBorders>
              <w:top w:val="single" w:sz="4" w:space="0" w:color="auto"/>
              <w:left w:val="nil"/>
              <w:bottom w:val="single" w:sz="4" w:space="0" w:color="auto"/>
              <w:right w:val="nil"/>
            </w:tcBorders>
          </w:tcPr>
          <w:p w14:paraId="122D7B52" w14:textId="77777777" w:rsidR="002C09F6" w:rsidRPr="00857E4F" w:rsidRDefault="002C09F6" w:rsidP="00F96426">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 xml:space="preserve">Consolidated </w:t>
            </w:r>
          </w:p>
          <w:p w14:paraId="75E0BDDF" w14:textId="067EFCC4" w:rsidR="002C09F6" w:rsidRPr="00857E4F" w:rsidRDefault="002C09F6" w:rsidP="00F96426">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 xml:space="preserve">financial </w:t>
            </w:r>
            <w:r w:rsidR="00F96426" w:rsidRPr="00857E4F">
              <w:rPr>
                <w:rFonts w:ascii="Arial" w:eastAsia="MS Mincho" w:hAnsi="Arial" w:cs="Arial"/>
                <w:b/>
                <w:bCs/>
                <w:color w:val="000000"/>
                <w:sz w:val="18"/>
                <w:szCs w:val="18"/>
              </w:rPr>
              <w:t>information</w:t>
            </w:r>
          </w:p>
        </w:tc>
        <w:tc>
          <w:tcPr>
            <w:tcW w:w="2088" w:type="dxa"/>
            <w:tcBorders>
              <w:top w:val="single" w:sz="4" w:space="0" w:color="auto"/>
              <w:left w:val="nil"/>
              <w:bottom w:val="single" w:sz="4" w:space="0" w:color="auto"/>
              <w:right w:val="nil"/>
            </w:tcBorders>
          </w:tcPr>
          <w:p w14:paraId="49E0FFFC" w14:textId="77777777" w:rsidR="002C09F6" w:rsidRPr="00857E4F" w:rsidRDefault="002C09F6" w:rsidP="00F96426">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 xml:space="preserve">Separate </w:t>
            </w:r>
          </w:p>
          <w:p w14:paraId="57C936A5" w14:textId="55A5BD16" w:rsidR="002C09F6" w:rsidRPr="00857E4F" w:rsidRDefault="002C09F6" w:rsidP="00F96426">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 xml:space="preserve">financial </w:t>
            </w:r>
            <w:r w:rsidR="00F96426" w:rsidRPr="00857E4F">
              <w:rPr>
                <w:rFonts w:ascii="Arial" w:eastAsia="MS Mincho" w:hAnsi="Arial" w:cs="Arial"/>
                <w:b/>
                <w:bCs/>
                <w:color w:val="000000"/>
                <w:sz w:val="18"/>
                <w:szCs w:val="18"/>
              </w:rPr>
              <w:t>information</w:t>
            </w:r>
          </w:p>
        </w:tc>
      </w:tr>
      <w:tr w:rsidR="002C09F6" w:rsidRPr="00857E4F" w14:paraId="10514AD3" w14:textId="77777777" w:rsidTr="00041C02">
        <w:tc>
          <w:tcPr>
            <w:tcW w:w="5443" w:type="dxa"/>
            <w:tcBorders>
              <w:top w:val="nil"/>
              <w:left w:val="nil"/>
              <w:bottom w:val="nil"/>
              <w:right w:val="nil"/>
            </w:tcBorders>
          </w:tcPr>
          <w:p w14:paraId="507C6BD1" w14:textId="77777777" w:rsidR="002C09F6" w:rsidRPr="00857E4F" w:rsidRDefault="002C09F6" w:rsidP="00B57A01">
            <w:pPr>
              <w:autoSpaceDE/>
              <w:autoSpaceDN/>
              <w:ind w:left="54"/>
              <w:jc w:val="both"/>
              <w:rPr>
                <w:rFonts w:ascii="Arial" w:eastAsia="MS Mincho" w:hAnsi="Arial" w:cs="Arial"/>
                <w:color w:val="000000"/>
                <w:sz w:val="18"/>
                <w:szCs w:val="18"/>
                <w:lang w:val="th-TH"/>
              </w:rPr>
            </w:pPr>
          </w:p>
        </w:tc>
        <w:tc>
          <w:tcPr>
            <w:tcW w:w="2088" w:type="dxa"/>
            <w:tcBorders>
              <w:top w:val="nil"/>
              <w:left w:val="nil"/>
              <w:bottom w:val="single" w:sz="4" w:space="0" w:color="auto"/>
              <w:right w:val="nil"/>
            </w:tcBorders>
            <w:vAlign w:val="center"/>
          </w:tcPr>
          <w:p w14:paraId="50411B2C" w14:textId="77777777" w:rsidR="002C09F6" w:rsidRPr="00857E4F" w:rsidRDefault="002C09F6" w:rsidP="00B57A01">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Thousand Baht</w:t>
            </w:r>
          </w:p>
        </w:tc>
        <w:tc>
          <w:tcPr>
            <w:tcW w:w="2088" w:type="dxa"/>
            <w:tcBorders>
              <w:top w:val="nil"/>
              <w:left w:val="nil"/>
              <w:bottom w:val="single" w:sz="4" w:space="0" w:color="auto"/>
              <w:right w:val="nil"/>
            </w:tcBorders>
            <w:vAlign w:val="center"/>
          </w:tcPr>
          <w:p w14:paraId="6CBC568D" w14:textId="77777777" w:rsidR="002C09F6" w:rsidRPr="00857E4F" w:rsidRDefault="002C09F6" w:rsidP="00B57A01">
            <w:pPr>
              <w:autoSpaceDE/>
              <w:autoSpaceDN/>
              <w:ind w:right="-72"/>
              <w:jc w:val="right"/>
              <w:rPr>
                <w:rFonts w:ascii="Arial" w:eastAsia="MS Mincho" w:hAnsi="Arial" w:cs="Arial"/>
                <w:b/>
                <w:bCs/>
                <w:color w:val="000000"/>
                <w:sz w:val="18"/>
                <w:szCs w:val="18"/>
              </w:rPr>
            </w:pPr>
            <w:r w:rsidRPr="00857E4F">
              <w:rPr>
                <w:rFonts w:ascii="Arial" w:eastAsia="MS Mincho" w:hAnsi="Arial" w:cs="Arial"/>
                <w:b/>
                <w:bCs/>
                <w:color w:val="000000"/>
                <w:sz w:val="18"/>
                <w:szCs w:val="18"/>
              </w:rPr>
              <w:t>Thousand Baht</w:t>
            </w:r>
          </w:p>
        </w:tc>
      </w:tr>
      <w:tr w:rsidR="002C09F6" w:rsidRPr="00857E4F" w14:paraId="6D80B736" w14:textId="77777777" w:rsidTr="00041C02">
        <w:tc>
          <w:tcPr>
            <w:tcW w:w="5443" w:type="dxa"/>
            <w:tcBorders>
              <w:top w:val="nil"/>
              <w:left w:val="nil"/>
              <w:bottom w:val="nil"/>
              <w:right w:val="nil"/>
            </w:tcBorders>
          </w:tcPr>
          <w:p w14:paraId="19B02DD6" w14:textId="77777777" w:rsidR="002C09F6" w:rsidRPr="00857E4F" w:rsidRDefault="002C09F6" w:rsidP="00B57A01">
            <w:pPr>
              <w:autoSpaceDE/>
              <w:autoSpaceDN/>
              <w:ind w:left="54"/>
              <w:rPr>
                <w:rFonts w:ascii="Arial" w:eastAsia="MS Mincho" w:hAnsi="Arial" w:cs="Arial"/>
                <w:color w:val="000000"/>
                <w:sz w:val="18"/>
                <w:szCs w:val="18"/>
              </w:rPr>
            </w:pPr>
          </w:p>
        </w:tc>
        <w:tc>
          <w:tcPr>
            <w:tcW w:w="2088" w:type="dxa"/>
            <w:tcBorders>
              <w:top w:val="single" w:sz="4" w:space="0" w:color="auto"/>
              <w:left w:val="nil"/>
              <w:bottom w:val="nil"/>
              <w:right w:val="nil"/>
            </w:tcBorders>
            <w:shd w:val="clear" w:color="auto" w:fill="FAFAFA"/>
          </w:tcPr>
          <w:p w14:paraId="16DB3287" w14:textId="77777777" w:rsidR="002C09F6" w:rsidRPr="00857E4F" w:rsidRDefault="002C09F6" w:rsidP="00B57A01">
            <w:pPr>
              <w:autoSpaceDE/>
              <w:autoSpaceDN/>
              <w:ind w:left="-109"/>
              <w:rPr>
                <w:rFonts w:ascii="Arial" w:eastAsia="MS Mincho" w:hAnsi="Arial" w:cs="Arial"/>
                <w:color w:val="000000"/>
                <w:sz w:val="18"/>
                <w:szCs w:val="18"/>
              </w:rPr>
            </w:pPr>
          </w:p>
        </w:tc>
        <w:tc>
          <w:tcPr>
            <w:tcW w:w="2088" w:type="dxa"/>
            <w:tcBorders>
              <w:top w:val="single" w:sz="4" w:space="0" w:color="auto"/>
              <w:left w:val="nil"/>
              <w:bottom w:val="nil"/>
              <w:right w:val="nil"/>
            </w:tcBorders>
            <w:shd w:val="clear" w:color="auto" w:fill="FAFAFA"/>
          </w:tcPr>
          <w:p w14:paraId="722E18F7" w14:textId="77777777" w:rsidR="002C09F6" w:rsidRPr="00857E4F" w:rsidRDefault="002C09F6" w:rsidP="00B57A01">
            <w:pPr>
              <w:autoSpaceDE/>
              <w:autoSpaceDN/>
              <w:ind w:left="-109"/>
              <w:rPr>
                <w:rFonts w:ascii="Arial" w:eastAsia="MS Mincho" w:hAnsi="Arial" w:cs="Arial"/>
                <w:color w:val="000000"/>
                <w:sz w:val="18"/>
                <w:szCs w:val="18"/>
              </w:rPr>
            </w:pPr>
          </w:p>
        </w:tc>
      </w:tr>
      <w:tr w:rsidR="002C09F6" w:rsidRPr="00857E4F" w14:paraId="7C1F2F55" w14:textId="77777777" w:rsidTr="00041C02">
        <w:tc>
          <w:tcPr>
            <w:tcW w:w="5443" w:type="dxa"/>
            <w:tcBorders>
              <w:top w:val="nil"/>
              <w:left w:val="nil"/>
              <w:bottom w:val="nil"/>
              <w:right w:val="nil"/>
            </w:tcBorders>
          </w:tcPr>
          <w:p w14:paraId="7E0179A4" w14:textId="77777777" w:rsidR="002C09F6" w:rsidRPr="00857E4F" w:rsidRDefault="002C09F6" w:rsidP="00B57A01">
            <w:pPr>
              <w:autoSpaceDE/>
              <w:autoSpaceDN/>
              <w:ind w:left="54"/>
              <w:rPr>
                <w:rFonts w:ascii="Arial" w:eastAsia="MS Mincho" w:hAnsi="Arial" w:cs="Arial"/>
                <w:snapToGrid w:val="0"/>
                <w:color w:val="000000"/>
                <w:sz w:val="18"/>
                <w:szCs w:val="18"/>
                <w:lang w:val="th-TH"/>
              </w:rPr>
            </w:pPr>
            <w:r w:rsidRPr="00857E4F">
              <w:rPr>
                <w:rFonts w:ascii="Arial" w:eastAsia="MS Mincho" w:hAnsi="Arial" w:cs="Arial"/>
                <w:color w:val="000000"/>
                <w:sz w:val="18"/>
                <w:szCs w:val="18"/>
                <w:lang w:val="th-TH"/>
              </w:rPr>
              <w:t>Opening balance (Audited)</w:t>
            </w:r>
          </w:p>
        </w:tc>
        <w:tc>
          <w:tcPr>
            <w:tcW w:w="2088" w:type="dxa"/>
            <w:tcBorders>
              <w:top w:val="nil"/>
              <w:left w:val="nil"/>
              <w:bottom w:val="nil"/>
              <w:right w:val="nil"/>
            </w:tcBorders>
            <w:shd w:val="clear" w:color="auto" w:fill="FAFAFA"/>
            <w:vAlign w:val="bottom"/>
          </w:tcPr>
          <w:p w14:paraId="19A47F7E" w14:textId="44500DE8" w:rsidR="002C09F6" w:rsidRPr="00857E4F" w:rsidRDefault="4272687E"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183,407</w:t>
            </w:r>
          </w:p>
        </w:tc>
        <w:tc>
          <w:tcPr>
            <w:tcW w:w="2088" w:type="dxa"/>
            <w:tcBorders>
              <w:top w:val="nil"/>
              <w:left w:val="nil"/>
              <w:bottom w:val="nil"/>
              <w:right w:val="nil"/>
            </w:tcBorders>
            <w:shd w:val="clear" w:color="auto" w:fill="FAFAFA"/>
            <w:vAlign w:val="bottom"/>
          </w:tcPr>
          <w:p w14:paraId="56BBC270" w14:textId="10F0EA5D" w:rsidR="002C09F6" w:rsidRPr="00857E4F" w:rsidRDefault="4272687E"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181,884</w:t>
            </w:r>
          </w:p>
        </w:tc>
      </w:tr>
      <w:tr w:rsidR="002C09F6" w:rsidRPr="00857E4F" w14:paraId="648E7D6B" w14:textId="77777777" w:rsidTr="00041C02">
        <w:tc>
          <w:tcPr>
            <w:tcW w:w="5443" w:type="dxa"/>
            <w:tcBorders>
              <w:top w:val="nil"/>
              <w:left w:val="nil"/>
              <w:bottom w:val="nil"/>
              <w:right w:val="nil"/>
            </w:tcBorders>
          </w:tcPr>
          <w:p w14:paraId="5367B841" w14:textId="77777777" w:rsidR="002C09F6" w:rsidRPr="00857E4F" w:rsidRDefault="002C09F6" w:rsidP="00B57A01">
            <w:pPr>
              <w:autoSpaceDE/>
              <w:autoSpaceDN/>
              <w:ind w:left="54"/>
              <w:rPr>
                <w:rFonts w:ascii="Arial" w:eastAsia="MS Mincho" w:hAnsi="Arial" w:cs="Arial"/>
                <w:snapToGrid w:val="0"/>
                <w:color w:val="000000"/>
                <w:sz w:val="18"/>
                <w:szCs w:val="18"/>
                <w:lang w:val="th-TH"/>
              </w:rPr>
            </w:pPr>
            <w:r w:rsidRPr="00857E4F">
              <w:rPr>
                <w:rFonts w:ascii="Arial" w:eastAsia="MS Mincho" w:hAnsi="Arial" w:cs="Arial"/>
                <w:color w:val="000000"/>
                <w:sz w:val="18"/>
                <w:szCs w:val="18"/>
                <w:lang w:val="th-TH"/>
              </w:rPr>
              <w:t xml:space="preserve">Current service cost </w:t>
            </w:r>
          </w:p>
        </w:tc>
        <w:tc>
          <w:tcPr>
            <w:tcW w:w="2088" w:type="dxa"/>
            <w:tcBorders>
              <w:top w:val="nil"/>
              <w:left w:val="nil"/>
              <w:bottom w:val="nil"/>
              <w:right w:val="nil"/>
            </w:tcBorders>
            <w:shd w:val="clear" w:color="auto" w:fill="FAFAFA"/>
          </w:tcPr>
          <w:p w14:paraId="4D147080" w14:textId="3D5691AA" w:rsidR="002C09F6" w:rsidRPr="00857E4F" w:rsidRDefault="31E45FD8" w:rsidP="00B57A01">
            <w:pPr>
              <w:autoSpaceDE/>
              <w:autoSpaceDN/>
              <w:ind w:right="-72"/>
              <w:jc w:val="right"/>
              <w:rPr>
                <w:rFonts w:ascii="Arial" w:eastAsia="MS Mincho" w:hAnsi="Arial" w:cs="Arial"/>
                <w:color w:val="000000"/>
                <w:sz w:val="18"/>
                <w:szCs w:val="18"/>
                <w:cs/>
              </w:rPr>
            </w:pPr>
            <w:r w:rsidRPr="00857E4F">
              <w:rPr>
                <w:rFonts w:ascii="Arial" w:eastAsia="MS Mincho" w:hAnsi="Arial" w:cs="Arial"/>
                <w:color w:val="000000" w:themeColor="text1"/>
                <w:sz w:val="18"/>
                <w:szCs w:val="18"/>
              </w:rPr>
              <w:t>16,138</w:t>
            </w:r>
          </w:p>
        </w:tc>
        <w:tc>
          <w:tcPr>
            <w:tcW w:w="2088" w:type="dxa"/>
            <w:tcBorders>
              <w:top w:val="nil"/>
              <w:left w:val="nil"/>
              <w:bottom w:val="nil"/>
              <w:right w:val="nil"/>
            </w:tcBorders>
            <w:shd w:val="clear" w:color="auto" w:fill="FAFAFA"/>
          </w:tcPr>
          <w:p w14:paraId="242CC501" w14:textId="5B912D2D" w:rsidR="002C09F6" w:rsidRPr="00857E4F" w:rsidRDefault="3BEB12EA" w:rsidP="00B57A01">
            <w:pPr>
              <w:autoSpaceDE/>
              <w:autoSpaceDN/>
              <w:ind w:right="-72"/>
              <w:jc w:val="right"/>
              <w:rPr>
                <w:rFonts w:ascii="Arial" w:eastAsia="MS Mincho" w:hAnsi="Arial" w:cs="Arial"/>
                <w:color w:val="000000"/>
                <w:sz w:val="18"/>
                <w:szCs w:val="18"/>
                <w:cs/>
              </w:rPr>
            </w:pPr>
            <w:r w:rsidRPr="00857E4F">
              <w:rPr>
                <w:rFonts w:ascii="Arial" w:eastAsia="MS Mincho" w:hAnsi="Arial" w:cs="Arial"/>
                <w:color w:val="000000" w:themeColor="text1"/>
                <w:sz w:val="18"/>
                <w:szCs w:val="18"/>
              </w:rPr>
              <w:t>16,138</w:t>
            </w:r>
          </w:p>
        </w:tc>
      </w:tr>
      <w:tr w:rsidR="002C09F6" w:rsidRPr="00857E4F" w14:paraId="5FC6ACBC" w14:textId="77777777" w:rsidTr="00041C02">
        <w:tc>
          <w:tcPr>
            <w:tcW w:w="5443" w:type="dxa"/>
            <w:tcBorders>
              <w:top w:val="nil"/>
              <w:left w:val="nil"/>
              <w:bottom w:val="nil"/>
              <w:right w:val="nil"/>
            </w:tcBorders>
          </w:tcPr>
          <w:p w14:paraId="496E6BB4" w14:textId="77777777" w:rsidR="002C09F6" w:rsidRPr="00857E4F" w:rsidRDefault="002C09F6" w:rsidP="00B57A01">
            <w:pPr>
              <w:autoSpaceDE/>
              <w:autoSpaceDN/>
              <w:ind w:left="54"/>
              <w:rPr>
                <w:rFonts w:ascii="Arial" w:eastAsia="MS Mincho" w:hAnsi="Arial" w:cs="Arial"/>
                <w:color w:val="000000"/>
                <w:sz w:val="18"/>
                <w:szCs w:val="18"/>
                <w:cs/>
                <w:lang w:val="th-TH"/>
              </w:rPr>
            </w:pPr>
            <w:r w:rsidRPr="00857E4F">
              <w:rPr>
                <w:rFonts w:ascii="Arial" w:eastAsia="MS Mincho" w:hAnsi="Arial" w:cs="Arial"/>
                <w:color w:val="000000"/>
                <w:sz w:val="18"/>
                <w:szCs w:val="18"/>
                <w:lang w:val="th-TH"/>
              </w:rPr>
              <w:t>Interest cost</w:t>
            </w:r>
          </w:p>
        </w:tc>
        <w:tc>
          <w:tcPr>
            <w:tcW w:w="2088" w:type="dxa"/>
            <w:tcBorders>
              <w:top w:val="nil"/>
              <w:left w:val="nil"/>
              <w:right w:val="nil"/>
            </w:tcBorders>
            <w:shd w:val="clear" w:color="auto" w:fill="FAFAFA"/>
            <w:vAlign w:val="bottom"/>
          </w:tcPr>
          <w:p w14:paraId="2C26BF92" w14:textId="2881589A" w:rsidR="002C09F6" w:rsidRPr="00857E4F" w:rsidRDefault="296E6E66"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4,703</w:t>
            </w:r>
          </w:p>
        </w:tc>
        <w:tc>
          <w:tcPr>
            <w:tcW w:w="2088" w:type="dxa"/>
            <w:tcBorders>
              <w:top w:val="nil"/>
              <w:left w:val="nil"/>
              <w:right w:val="nil"/>
            </w:tcBorders>
            <w:shd w:val="clear" w:color="auto" w:fill="FAFAFA"/>
            <w:vAlign w:val="bottom"/>
          </w:tcPr>
          <w:p w14:paraId="658FFC15" w14:textId="1ABF5AAD" w:rsidR="002C09F6" w:rsidRPr="00857E4F" w:rsidRDefault="127FFE5D"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4,703</w:t>
            </w:r>
          </w:p>
        </w:tc>
      </w:tr>
      <w:tr w:rsidR="002C09F6" w:rsidRPr="00857E4F" w14:paraId="2B833D8F" w14:textId="77777777" w:rsidTr="00041C02">
        <w:tc>
          <w:tcPr>
            <w:tcW w:w="5443" w:type="dxa"/>
            <w:tcBorders>
              <w:top w:val="nil"/>
              <w:left w:val="nil"/>
              <w:bottom w:val="nil"/>
              <w:right w:val="nil"/>
            </w:tcBorders>
          </w:tcPr>
          <w:p w14:paraId="46574D8C" w14:textId="64156FD9" w:rsidR="002C09F6" w:rsidRPr="00857E4F" w:rsidRDefault="002C09F6" w:rsidP="00B57A01">
            <w:pPr>
              <w:autoSpaceDE/>
              <w:autoSpaceDN/>
              <w:ind w:left="54"/>
              <w:rPr>
                <w:rFonts w:ascii="Arial" w:eastAsia="MS Mincho" w:hAnsi="Arial" w:cs="Arial"/>
                <w:color w:val="000000"/>
                <w:sz w:val="18"/>
                <w:szCs w:val="18"/>
              </w:rPr>
            </w:pPr>
            <w:r w:rsidRPr="00857E4F">
              <w:rPr>
                <w:rFonts w:ascii="Arial" w:eastAsia="MS Mincho" w:hAnsi="Arial" w:cs="Arial"/>
                <w:color w:val="000000"/>
                <w:sz w:val="18"/>
                <w:szCs w:val="18"/>
              </w:rPr>
              <w:t>Remeasurement of post-employment benefits</w:t>
            </w:r>
          </w:p>
        </w:tc>
        <w:tc>
          <w:tcPr>
            <w:tcW w:w="2088" w:type="dxa"/>
            <w:tcBorders>
              <w:top w:val="nil"/>
              <w:left w:val="nil"/>
              <w:right w:val="nil"/>
            </w:tcBorders>
            <w:shd w:val="clear" w:color="auto" w:fill="FAFAFA"/>
            <w:vAlign w:val="bottom"/>
          </w:tcPr>
          <w:p w14:paraId="1E46CEF9" w14:textId="02C0E664" w:rsidR="002C09F6" w:rsidRPr="00857E4F" w:rsidRDefault="22C5625F" w:rsidP="00B57A01">
            <w:pPr>
              <w:autoSpaceDE/>
              <w:autoSpaceDN/>
              <w:ind w:right="-72"/>
              <w:jc w:val="right"/>
              <w:rPr>
                <w:rFonts w:ascii="Arial" w:eastAsia="MS Mincho" w:hAnsi="Arial" w:cs="Arial"/>
                <w:color w:val="000000"/>
                <w:sz w:val="18"/>
                <w:szCs w:val="18"/>
                <w:cs/>
              </w:rPr>
            </w:pPr>
            <w:r w:rsidRPr="00857E4F">
              <w:rPr>
                <w:rFonts w:ascii="Arial" w:eastAsia="MS Mincho" w:hAnsi="Arial" w:cs="Arial"/>
                <w:color w:val="000000" w:themeColor="text1"/>
                <w:sz w:val="18"/>
                <w:szCs w:val="18"/>
              </w:rPr>
              <w:t>40,178</w:t>
            </w:r>
          </w:p>
        </w:tc>
        <w:tc>
          <w:tcPr>
            <w:tcW w:w="2088" w:type="dxa"/>
            <w:tcBorders>
              <w:top w:val="nil"/>
              <w:left w:val="nil"/>
              <w:right w:val="nil"/>
            </w:tcBorders>
            <w:shd w:val="clear" w:color="auto" w:fill="FAFAFA"/>
            <w:vAlign w:val="bottom"/>
          </w:tcPr>
          <w:p w14:paraId="1D7EFB81" w14:textId="4AD8077F" w:rsidR="002C09F6" w:rsidRPr="00857E4F" w:rsidRDefault="46EFB6D9"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40,178</w:t>
            </w:r>
          </w:p>
        </w:tc>
      </w:tr>
      <w:tr w:rsidR="002C09F6" w:rsidRPr="00857E4F" w14:paraId="563E515A" w14:textId="77777777" w:rsidTr="00041C02">
        <w:tc>
          <w:tcPr>
            <w:tcW w:w="5443" w:type="dxa"/>
            <w:tcBorders>
              <w:top w:val="nil"/>
              <w:left w:val="nil"/>
              <w:bottom w:val="nil"/>
              <w:right w:val="nil"/>
            </w:tcBorders>
          </w:tcPr>
          <w:p w14:paraId="64DD6B8B" w14:textId="77777777" w:rsidR="002C09F6" w:rsidRPr="00857E4F" w:rsidRDefault="002C09F6" w:rsidP="00B57A01">
            <w:pPr>
              <w:autoSpaceDE/>
              <w:autoSpaceDN/>
              <w:ind w:left="54"/>
              <w:rPr>
                <w:rFonts w:ascii="Arial" w:eastAsia="MS Mincho" w:hAnsi="Arial" w:cs="Arial"/>
                <w:color w:val="000000"/>
                <w:sz w:val="18"/>
                <w:szCs w:val="18"/>
                <w:lang w:val="th-TH"/>
              </w:rPr>
            </w:pPr>
            <w:r w:rsidRPr="00857E4F">
              <w:rPr>
                <w:rFonts w:ascii="Arial" w:eastAsia="MS Mincho" w:hAnsi="Arial" w:cs="Arial"/>
                <w:color w:val="000000"/>
                <w:sz w:val="18"/>
                <w:szCs w:val="18"/>
                <w:lang w:val="th-TH"/>
              </w:rPr>
              <w:t>Currency translation differences</w:t>
            </w:r>
          </w:p>
        </w:tc>
        <w:tc>
          <w:tcPr>
            <w:tcW w:w="2088" w:type="dxa"/>
            <w:tcBorders>
              <w:left w:val="nil"/>
              <w:bottom w:val="single" w:sz="4" w:space="0" w:color="auto"/>
              <w:right w:val="nil"/>
            </w:tcBorders>
            <w:shd w:val="clear" w:color="auto" w:fill="FAFAFA"/>
            <w:vAlign w:val="bottom"/>
          </w:tcPr>
          <w:p w14:paraId="1D73901C" w14:textId="606655EF" w:rsidR="002C09F6" w:rsidRPr="00857E4F" w:rsidRDefault="25421795" w:rsidP="00B57A01">
            <w:pPr>
              <w:autoSpaceDE/>
              <w:autoSpaceDN/>
              <w:ind w:right="-72"/>
              <w:jc w:val="right"/>
              <w:rPr>
                <w:rFonts w:ascii="Arial" w:eastAsia="MS Mincho" w:hAnsi="Arial" w:cs="Arial"/>
                <w:color w:val="000000"/>
                <w:sz w:val="18"/>
                <w:szCs w:val="18"/>
                <w:cs/>
              </w:rPr>
            </w:pPr>
            <w:r w:rsidRPr="00857E4F">
              <w:rPr>
                <w:rFonts w:ascii="Arial" w:eastAsia="MS Mincho" w:hAnsi="Arial" w:cs="Arial"/>
                <w:color w:val="000000" w:themeColor="text1"/>
                <w:sz w:val="18"/>
                <w:szCs w:val="18"/>
              </w:rPr>
              <w:t>(123)</w:t>
            </w:r>
          </w:p>
        </w:tc>
        <w:tc>
          <w:tcPr>
            <w:tcW w:w="2088" w:type="dxa"/>
            <w:tcBorders>
              <w:left w:val="nil"/>
              <w:bottom w:val="single" w:sz="4" w:space="0" w:color="auto"/>
              <w:right w:val="nil"/>
            </w:tcBorders>
            <w:shd w:val="clear" w:color="auto" w:fill="FAFAFA"/>
            <w:vAlign w:val="bottom"/>
          </w:tcPr>
          <w:p w14:paraId="756C4920" w14:textId="019E1F15" w:rsidR="002C09F6" w:rsidRPr="00857E4F" w:rsidRDefault="58591600"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w:t>
            </w:r>
          </w:p>
        </w:tc>
      </w:tr>
      <w:tr w:rsidR="002C09F6" w:rsidRPr="00857E4F" w14:paraId="35381BC4" w14:textId="77777777" w:rsidTr="00041C02">
        <w:tc>
          <w:tcPr>
            <w:tcW w:w="5443" w:type="dxa"/>
            <w:tcBorders>
              <w:top w:val="nil"/>
              <w:left w:val="nil"/>
              <w:bottom w:val="nil"/>
              <w:right w:val="nil"/>
            </w:tcBorders>
          </w:tcPr>
          <w:p w14:paraId="2FC3C5EF" w14:textId="77777777" w:rsidR="002C09F6" w:rsidRPr="00857E4F" w:rsidRDefault="002C09F6" w:rsidP="00B57A01">
            <w:pPr>
              <w:autoSpaceDE/>
              <w:autoSpaceDN/>
              <w:ind w:left="54"/>
              <w:rPr>
                <w:rFonts w:ascii="Arial" w:eastAsia="MS Mincho" w:hAnsi="Arial" w:cs="Arial"/>
                <w:color w:val="000000"/>
                <w:sz w:val="18"/>
                <w:szCs w:val="18"/>
              </w:rPr>
            </w:pPr>
          </w:p>
        </w:tc>
        <w:tc>
          <w:tcPr>
            <w:tcW w:w="2088" w:type="dxa"/>
            <w:tcBorders>
              <w:top w:val="single" w:sz="4" w:space="0" w:color="auto"/>
              <w:left w:val="nil"/>
              <w:right w:val="nil"/>
            </w:tcBorders>
            <w:shd w:val="clear" w:color="auto" w:fill="FAFAFA"/>
          </w:tcPr>
          <w:p w14:paraId="048D2C4F" w14:textId="77777777" w:rsidR="002C09F6" w:rsidRPr="00857E4F" w:rsidRDefault="002C09F6" w:rsidP="00B57A01">
            <w:pPr>
              <w:autoSpaceDE/>
              <w:autoSpaceDN/>
              <w:ind w:left="-109"/>
              <w:rPr>
                <w:rFonts w:ascii="Arial" w:eastAsia="MS Mincho" w:hAnsi="Arial" w:cs="Arial"/>
                <w:color w:val="000000"/>
                <w:sz w:val="18"/>
                <w:szCs w:val="18"/>
              </w:rPr>
            </w:pPr>
          </w:p>
        </w:tc>
        <w:tc>
          <w:tcPr>
            <w:tcW w:w="2088" w:type="dxa"/>
            <w:tcBorders>
              <w:top w:val="single" w:sz="4" w:space="0" w:color="auto"/>
              <w:left w:val="nil"/>
              <w:right w:val="nil"/>
            </w:tcBorders>
            <w:shd w:val="clear" w:color="auto" w:fill="FAFAFA"/>
          </w:tcPr>
          <w:p w14:paraId="36E974F1" w14:textId="77777777" w:rsidR="002C09F6" w:rsidRPr="00857E4F" w:rsidRDefault="002C09F6" w:rsidP="00B57A01">
            <w:pPr>
              <w:autoSpaceDE/>
              <w:autoSpaceDN/>
              <w:ind w:left="-109"/>
              <w:rPr>
                <w:rFonts w:ascii="Arial" w:eastAsia="MS Mincho" w:hAnsi="Arial" w:cs="Arial"/>
                <w:color w:val="000000"/>
                <w:sz w:val="18"/>
                <w:szCs w:val="18"/>
              </w:rPr>
            </w:pPr>
          </w:p>
        </w:tc>
      </w:tr>
      <w:tr w:rsidR="002C09F6" w:rsidRPr="00857E4F" w14:paraId="45CC1C2F" w14:textId="77777777" w:rsidTr="00041C02">
        <w:tc>
          <w:tcPr>
            <w:tcW w:w="5443" w:type="dxa"/>
            <w:tcBorders>
              <w:top w:val="nil"/>
              <w:left w:val="nil"/>
              <w:bottom w:val="nil"/>
              <w:right w:val="nil"/>
            </w:tcBorders>
          </w:tcPr>
          <w:p w14:paraId="448DFC5A" w14:textId="77777777" w:rsidR="002C09F6" w:rsidRPr="00857E4F" w:rsidRDefault="002C09F6" w:rsidP="00B57A01">
            <w:pPr>
              <w:autoSpaceDE/>
              <w:autoSpaceDN/>
              <w:ind w:left="54"/>
              <w:rPr>
                <w:rFonts w:ascii="Arial" w:eastAsia="MS Mincho" w:hAnsi="Arial" w:cs="Arial"/>
                <w:snapToGrid w:val="0"/>
                <w:color w:val="000000"/>
                <w:sz w:val="18"/>
                <w:szCs w:val="18"/>
                <w:lang w:val="th-TH"/>
              </w:rPr>
            </w:pPr>
            <w:r w:rsidRPr="00857E4F">
              <w:rPr>
                <w:rFonts w:ascii="Arial" w:eastAsia="MS Mincho" w:hAnsi="Arial" w:cs="Arial"/>
                <w:snapToGrid w:val="0"/>
                <w:color w:val="000000"/>
                <w:sz w:val="18"/>
                <w:szCs w:val="18"/>
                <w:lang w:val="th-TH"/>
              </w:rPr>
              <w:t>Closing balance (Unaudited)</w:t>
            </w:r>
          </w:p>
        </w:tc>
        <w:tc>
          <w:tcPr>
            <w:tcW w:w="2088" w:type="dxa"/>
            <w:tcBorders>
              <w:top w:val="nil"/>
              <w:left w:val="nil"/>
              <w:bottom w:val="single" w:sz="4" w:space="0" w:color="auto"/>
              <w:right w:val="nil"/>
            </w:tcBorders>
            <w:shd w:val="clear" w:color="auto" w:fill="FAFAFA"/>
            <w:vAlign w:val="bottom"/>
          </w:tcPr>
          <w:p w14:paraId="1616F3D8" w14:textId="07908230" w:rsidR="002C09F6" w:rsidRPr="00857E4F" w:rsidRDefault="4FD51DE3"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244,303</w:t>
            </w:r>
          </w:p>
        </w:tc>
        <w:tc>
          <w:tcPr>
            <w:tcW w:w="2088" w:type="dxa"/>
            <w:tcBorders>
              <w:top w:val="nil"/>
              <w:left w:val="nil"/>
              <w:bottom w:val="single" w:sz="4" w:space="0" w:color="auto"/>
              <w:right w:val="nil"/>
            </w:tcBorders>
            <w:shd w:val="clear" w:color="auto" w:fill="FAFAFA"/>
            <w:vAlign w:val="bottom"/>
          </w:tcPr>
          <w:p w14:paraId="09957592" w14:textId="00F486DD" w:rsidR="002C09F6" w:rsidRPr="00857E4F" w:rsidRDefault="4FD51DE3" w:rsidP="00B57A01">
            <w:pPr>
              <w:autoSpaceDE/>
              <w:autoSpaceDN/>
              <w:ind w:right="-72"/>
              <w:jc w:val="right"/>
              <w:rPr>
                <w:rFonts w:ascii="Arial" w:eastAsia="MS Mincho" w:hAnsi="Arial" w:cs="Arial"/>
                <w:color w:val="000000"/>
                <w:sz w:val="18"/>
                <w:szCs w:val="18"/>
              </w:rPr>
            </w:pPr>
            <w:r w:rsidRPr="00857E4F">
              <w:rPr>
                <w:rFonts w:ascii="Arial" w:eastAsia="MS Mincho" w:hAnsi="Arial" w:cs="Arial"/>
                <w:color w:val="000000" w:themeColor="text1"/>
                <w:sz w:val="18"/>
                <w:szCs w:val="18"/>
              </w:rPr>
              <w:t>242,903</w:t>
            </w:r>
          </w:p>
        </w:tc>
      </w:tr>
    </w:tbl>
    <w:p w14:paraId="474F227C" w14:textId="41EACA16" w:rsidR="002C09F6" w:rsidRPr="00857E4F" w:rsidRDefault="002C09F6">
      <w:pPr>
        <w:jc w:val="both"/>
        <w:rPr>
          <w:rFonts w:ascii="Arial" w:eastAsia="Arial" w:hAnsi="Arial" w:cs="Arial"/>
          <w:sz w:val="18"/>
          <w:szCs w:val="18"/>
        </w:rPr>
      </w:pPr>
    </w:p>
    <w:p w14:paraId="78928346" w14:textId="77777777" w:rsidR="002C09F6" w:rsidRPr="00857E4F" w:rsidRDefault="002C09F6">
      <w:pPr>
        <w:jc w:val="both"/>
        <w:rPr>
          <w:rFonts w:ascii="Arial" w:eastAsia="Arial" w:hAnsi="Arial" w:cs="Arial"/>
          <w:sz w:val="18"/>
          <w:szCs w:val="18"/>
        </w:rPr>
      </w:pPr>
    </w:p>
    <w:tbl>
      <w:tblPr>
        <w:tblStyle w:val="af6"/>
        <w:tblW w:w="9475" w:type="dxa"/>
        <w:tblInd w:w="-6" w:type="dxa"/>
        <w:tblLayout w:type="fixed"/>
        <w:tblLook w:val="0400" w:firstRow="0" w:lastRow="0" w:firstColumn="0" w:lastColumn="0" w:noHBand="0" w:noVBand="1"/>
      </w:tblPr>
      <w:tblGrid>
        <w:gridCol w:w="9475"/>
      </w:tblGrid>
      <w:tr w:rsidR="00EA3BBC" w:rsidRPr="00857E4F" w14:paraId="397C230C" w14:textId="77777777" w:rsidTr="004C0442">
        <w:trPr>
          <w:trHeight w:val="386"/>
        </w:trPr>
        <w:tc>
          <w:tcPr>
            <w:tcW w:w="9475" w:type="dxa"/>
            <w:shd w:val="clear" w:color="auto" w:fill="FFA543"/>
            <w:vAlign w:val="center"/>
          </w:tcPr>
          <w:p w14:paraId="028167EA" w14:textId="325689D8" w:rsidR="00EA3BBC" w:rsidRPr="00857E4F" w:rsidRDefault="009E2E0A">
            <w:pPr>
              <w:tabs>
                <w:tab w:val="left" w:pos="432"/>
              </w:tabs>
              <w:ind w:left="432" w:hanging="432"/>
              <w:rPr>
                <w:rFonts w:ascii="Arial" w:eastAsia="Arial" w:hAnsi="Arial" w:cs="Arial"/>
                <w:b/>
                <w:color w:val="FFFFFF"/>
                <w:sz w:val="18"/>
                <w:szCs w:val="18"/>
              </w:rPr>
            </w:pPr>
            <w:r w:rsidRPr="00857E4F">
              <w:rPr>
                <w:rFonts w:ascii="Arial" w:eastAsia="Arial" w:hAnsi="Arial" w:cs="Arial"/>
                <w:sz w:val="18"/>
                <w:szCs w:val="18"/>
              </w:rPr>
              <w:br w:type="page"/>
            </w:r>
            <w:r w:rsidR="004C0442" w:rsidRPr="00857E4F">
              <w:rPr>
                <w:rFonts w:ascii="Arial" w:eastAsia="Arial" w:hAnsi="Arial" w:cs="Arial"/>
                <w:b/>
                <w:color w:val="FFFFFF"/>
                <w:sz w:val="18"/>
                <w:szCs w:val="18"/>
              </w:rPr>
              <w:t>15</w:t>
            </w:r>
            <w:r w:rsidR="00411BEF" w:rsidRPr="00857E4F">
              <w:rPr>
                <w:rFonts w:ascii="Arial" w:eastAsia="Arial" w:hAnsi="Arial" w:cs="Arial"/>
                <w:b/>
                <w:color w:val="FFFFFF"/>
                <w:sz w:val="18"/>
                <w:szCs w:val="18"/>
              </w:rPr>
              <w:tab/>
              <w:t>Income tax</w:t>
            </w:r>
          </w:p>
        </w:tc>
      </w:tr>
    </w:tbl>
    <w:p w14:paraId="6A595AAF" w14:textId="77777777" w:rsidR="00EA3BBC" w:rsidRPr="00857E4F" w:rsidRDefault="00EA3BBC">
      <w:pPr>
        <w:jc w:val="both"/>
        <w:rPr>
          <w:rFonts w:ascii="Arial" w:eastAsia="Arial" w:hAnsi="Arial" w:cs="Arial"/>
          <w:sz w:val="18"/>
          <w:szCs w:val="18"/>
        </w:rPr>
      </w:pPr>
    </w:p>
    <w:p w14:paraId="00F8DC92" w14:textId="7B266010"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 xml:space="preserve">Income tax expense for the </w:t>
      </w:r>
      <w:r w:rsidR="00544BA7" w:rsidRPr="00857E4F">
        <w:rPr>
          <w:rFonts w:ascii="Arial" w:eastAsia="Arial" w:hAnsi="Arial" w:cs="Arial"/>
          <w:sz w:val="18"/>
          <w:szCs w:val="18"/>
        </w:rPr>
        <w:t>nine</w:t>
      </w:r>
      <w:r w:rsidRPr="00857E4F">
        <w:rPr>
          <w:rFonts w:ascii="Arial" w:eastAsia="Arial" w:hAnsi="Arial" w:cs="Arial"/>
          <w:sz w:val="18"/>
          <w:szCs w:val="18"/>
        </w:rPr>
        <w:t xml:space="preserve">-month period ended </w:t>
      </w:r>
      <w:r w:rsidR="004C0442" w:rsidRPr="00857E4F">
        <w:rPr>
          <w:rFonts w:ascii="Arial" w:eastAsia="Arial" w:hAnsi="Arial" w:cs="Arial"/>
          <w:sz w:val="18"/>
          <w:szCs w:val="18"/>
        </w:rPr>
        <w:t>30</w:t>
      </w:r>
      <w:r w:rsidR="008F6DC0" w:rsidRPr="00857E4F">
        <w:rPr>
          <w:rFonts w:ascii="Arial" w:eastAsia="Arial" w:hAnsi="Arial" w:cs="Arial"/>
          <w:sz w:val="18"/>
          <w:szCs w:val="18"/>
        </w:rPr>
        <w:t xml:space="preserve"> </w:t>
      </w:r>
      <w:r w:rsidR="00544BA7" w:rsidRPr="00857E4F">
        <w:rPr>
          <w:rFonts w:ascii="Arial" w:eastAsia="Arial" w:hAnsi="Arial" w:cs="Arial"/>
          <w:sz w:val="18"/>
          <w:szCs w:val="18"/>
        </w:rPr>
        <w:t>September</w:t>
      </w:r>
      <w:r w:rsidRPr="00857E4F">
        <w:rPr>
          <w:rFonts w:ascii="Arial" w:eastAsia="Arial" w:hAnsi="Arial" w:cs="Arial"/>
          <w:sz w:val="18"/>
          <w:szCs w:val="18"/>
        </w:rPr>
        <w:t xml:space="preserve"> </w:t>
      </w:r>
      <w:r w:rsidR="004C0442" w:rsidRPr="00857E4F">
        <w:rPr>
          <w:rFonts w:ascii="Arial" w:eastAsia="Arial" w:hAnsi="Arial" w:cs="Arial"/>
          <w:sz w:val="18"/>
          <w:szCs w:val="18"/>
        </w:rPr>
        <w:t>2024</w:t>
      </w:r>
      <w:r w:rsidRPr="00857E4F">
        <w:rPr>
          <w:rFonts w:ascii="Arial" w:eastAsia="Arial" w:hAnsi="Arial" w:cs="Arial"/>
          <w:sz w:val="18"/>
          <w:szCs w:val="18"/>
        </w:rPr>
        <w:t xml:space="preserve"> and </w:t>
      </w:r>
      <w:r w:rsidR="004C0442" w:rsidRPr="00857E4F">
        <w:rPr>
          <w:rFonts w:ascii="Arial" w:eastAsia="Arial" w:hAnsi="Arial" w:cs="Arial"/>
          <w:sz w:val="18"/>
          <w:szCs w:val="18"/>
        </w:rPr>
        <w:t>2023</w:t>
      </w:r>
      <w:r w:rsidRPr="00857E4F">
        <w:rPr>
          <w:rFonts w:ascii="Arial" w:eastAsia="Arial" w:hAnsi="Arial" w:cs="Arial"/>
          <w:sz w:val="18"/>
          <w:szCs w:val="18"/>
        </w:rPr>
        <w:t xml:space="preserve"> is as follows:</w:t>
      </w:r>
    </w:p>
    <w:p w14:paraId="66327D37" w14:textId="7AF7FD2D" w:rsidR="00EA3BBC" w:rsidRPr="00857E4F" w:rsidRDefault="00EA3BBC">
      <w:pPr>
        <w:jc w:val="both"/>
        <w:rPr>
          <w:rFonts w:ascii="Arial" w:eastAsia="Arial" w:hAnsi="Arial" w:cs="Arial"/>
          <w:sz w:val="18"/>
          <w:szCs w:val="18"/>
        </w:rPr>
      </w:pPr>
    </w:p>
    <w:tbl>
      <w:tblPr>
        <w:tblStyle w:val="af7"/>
        <w:tblW w:w="9576" w:type="dxa"/>
        <w:tblInd w:w="-115" w:type="dxa"/>
        <w:tblLayout w:type="fixed"/>
        <w:tblLook w:val="0000" w:firstRow="0" w:lastRow="0" w:firstColumn="0" w:lastColumn="0" w:noHBand="0" w:noVBand="0"/>
      </w:tblPr>
      <w:tblGrid>
        <w:gridCol w:w="3816"/>
        <w:gridCol w:w="1440"/>
        <w:gridCol w:w="1440"/>
        <w:gridCol w:w="1440"/>
        <w:gridCol w:w="1440"/>
      </w:tblGrid>
      <w:tr w:rsidR="000254FE" w:rsidRPr="00857E4F" w14:paraId="5C024CE3" w14:textId="77777777" w:rsidTr="44AA78A5">
        <w:tc>
          <w:tcPr>
            <w:tcW w:w="3816" w:type="dxa"/>
            <w:vAlign w:val="bottom"/>
          </w:tcPr>
          <w:p w14:paraId="4667D519" w14:textId="77777777" w:rsidR="000254FE" w:rsidRPr="00857E4F" w:rsidRDefault="000254FE" w:rsidP="00BA22EC">
            <w:pPr>
              <w:jc w:val="both"/>
              <w:rPr>
                <w:rFonts w:ascii="Arial" w:eastAsia="Arial" w:hAnsi="Arial" w:cs="Arial"/>
                <w:b/>
                <w:sz w:val="18"/>
                <w:szCs w:val="18"/>
              </w:rPr>
            </w:pPr>
          </w:p>
        </w:tc>
        <w:tc>
          <w:tcPr>
            <w:tcW w:w="2880" w:type="dxa"/>
            <w:gridSpan w:val="2"/>
            <w:tcBorders>
              <w:top w:val="single" w:sz="4" w:space="0" w:color="000000" w:themeColor="text1"/>
              <w:bottom w:val="single" w:sz="4" w:space="0" w:color="000000" w:themeColor="text1"/>
            </w:tcBorders>
            <w:vAlign w:val="bottom"/>
          </w:tcPr>
          <w:p w14:paraId="186700D1"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42971882"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3994111D"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2880" w:type="dxa"/>
            <w:gridSpan w:val="2"/>
            <w:tcBorders>
              <w:top w:val="single" w:sz="4" w:space="0" w:color="000000" w:themeColor="text1"/>
              <w:bottom w:val="single" w:sz="4" w:space="0" w:color="000000" w:themeColor="text1"/>
            </w:tcBorders>
            <w:vAlign w:val="bottom"/>
          </w:tcPr>
          <w:p w14:paraId="00614FDE"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3041B252"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6362AFE2"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r>
      <w:tr w:rsidR="000254FE" w:rsidRPr="00857E4F" w14:paraId="0040ADCD" w14:textId="77777777" w:rsidTr="44AA78A5">
        <w:trPr>
          <w:trHeight w:val="70"/>
        </w:trPr>
        <w:tc>
          <w:tcPr>
            <w:tcW w:w="3816" w:type="dxa"/>
            <w:vAlign w:val="bottom"/>
          </w:tcPr>
          <w:p w14:paraId="5F4C8DDC" w14:textId="77777777" w:rsidR="000254FE" w:rsidRPr="00857E4F" w:rsidRDefault="000254FE" w:rsidP="00BA22EC">
            <w:pPr>
              <w:jc w:val="both"/>
              <w:rPr>
                <w:rFonts w:ascii="Arial" w:eastAsia="Arial" w:hAnsi="Arial" w:cs="Arial"/>
                <w:sz w:val="18"/>
                <w:szCs w:val="18"/>
              </w:rPr>
            </w:pPr>
          </w:p>
        </w:tc>
        <w:tc>
          <w:tcPr>
            <w:tcW w:w="1440" w:type="dxa"/>
            <w:tcBorders>
              <w:top w:val="single" w:sz="4" w:space="0" w:color="000000" w:themeColor="text1"/>
            </w:tcBorders>
            <w:vAlign w:val="bottom"/>
          </w:tcPr>
          <w:p w14:paraId="16EB1242" w14:textId="403658FB" w:rsidR="000254FE"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tcBorders>
              <w:top w:val="single" w:sz="4" w:space="0" w:color="000000" w:themeColor="text1"/>
            </w:tcBorders>
            <w:vAlign w:val="bottom"/>
          </w:tcPr>
          <w:p w14:paraId="53281F94" w14:textId="33009CB8" w:rsidR="000254FE"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440" w:type="dxa"/>
            <w:tcBorders>
              <w:top w:val="single" w:sz="4" w:space="0" w:color="000000" w:themeColor="text1"/>
            </w:tcBorders>
            <w:vAlign w:val="bottom"/>
          </w:tcPr>
          <w:p w14:paraId="4550540C" w14:textId="2D08FB55" w:rsidR="000254FE"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440" w:type="dxa"/>
            <w:tcBorders>
              <w:top w:val="single" w:sz="4" w:space="0" w:color="000000" w:themeColor="text1"/>
            </w:tcBorders>
            <w:vAlign w:val="bottom"/>
          </w:tcPr>
          <w:p w14:paraId="35B51DB0" w14:textId="584BC85D" w:rsidR="000254FE"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0254FE" w:rsidRPr="00857E4F" w14:paraId="42D94AD8" w14:textId="77777777" w:rsidTr="44AA78A5">
        <w:tc>
          <w:tcPr>
            <w:tcW w:w="3816" w:type="dxa"/>
            <w:vAlign w:val="bottom"/>
          </w:tcPr>
          <w:p w14:paraId="4C58422D" w14:textId="77777777" w:rsidR="000254FE" w:rsidRPr="00857E4F" w:rsidRDefault="000254FE" w:rsidP="00BA22EC">
            <w:pPr>
              <w:jc w:val="both"/>
              <w:rPr>
                <w:rFonts w:ascii="Arial" w:eastAsia="Arial" w:hAnsi="Arial" w:cs="Arial"/>
                <w:sz w:val="18"/>
                <w:szCs w:val="18"/>
              </w:rPr>
            </w:pPr>
          </w:p>
        </w:tc>
        <w:tc>
          <w:tcPr>
            <w:tcW w:w="1440" w:type="dxa"/>
            <w:tcBorders>
              <w:bottom w:val="single" w:sz="4" w:space="0" w:color="000000" w:themeColor="text1"/>
            </w:tcBorders>
            <w:vAlign w:val="bottom"/>
          </w:tcPr>
          <w:p w14:paraId="70EF94BC"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3229D71A"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0A2DBC04"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1792A871"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7054B95C"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7D57F51B"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440" w:type="dxa"/>
            <w:tcBorders>
              <w:bottom w:val="single" w:sz="4" w:space="0" w:color="000000" w:themeColor="text1"/>
            </w:tcBorders>
            <w:vAlign w:val="bottom"/>
          </w:tcPr>
          <w:p w14:paraId="32630239"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1B591076" w14:textId="77777777" w:rsidR="000254FE" w:rsidRPr="00857E4F" w:rsidRDefault="000254FE"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r>
      <w:tr w:rsidR="004C0442" w:rsidRPr="00857E4F" w14:paraId="60974E2E" w14:textId="77777777" w:rsidTr="44AA78A5">
        <w:tc>
          <w:tcPr>
            <w:tcW w:w="3816" w:type="dxa"/>
            <w:vAlign w:val="bottom"/>
          </w:tcPr>
          <w:p w14:paraId="104D23E7" w14:textId="77777777" w:rsidR="004C0442" w:rsidRPr="00857E4F" w:rsidRDefault="004C0442" w:rsidP="00BA22EC">
            <w:pPr>
              <w:jc w:val="both"/>
              <w:rPr>
                <w:rFonts w:ascii="Arial" w:eastAsia="Arial" w:hAnsi="Arial" w:cs="Arial"/>
                <w:sz w:val="18"/>
                <w:szCs w:val="18"/>
              </w:rPr>
            </w:pPr>
          </w:p>
        </w:tc>
        <w:tc>
          <w:tcPr>
            <w:tcW w:w="1440" w:type="dxa"/>
            <w:shd w:val="clear" w:color="auto" w:fill="FAFAFA"/>
            <w:vAlign w:val="bottom"/>
          </w:tcPr>
          <w:p w14:paraId="7A66FF19" w14:textId="77777777" w:rsidR="004C0442" w:rsidRPr="00857E4F" w:rsidRDefault="004C0442" w:rsidP="00BA22EC">
            <w:pPr>
              <w:ind w:right="-72"/>
              <w:jc w:val="right"/>
              <w:rPr>
                <w:rFonts w:ascii="Arial" w:eastAsia="Arial" w:hAnsi="Arial" w:cs="Arial"/>
                <w:b/>
                <w:sz w:val="18"/>
                <w:szCs w:val="18"/>
              </w:rPr>
            </w:pPr>
          </w:p>
        </w:tc>
        <w:tc>
          <w:tcPr>
            <w:tcW w:w="1440" w:type="dxa"/>
            <w:shd w:val="clear" w:color="auto" w:fill="auto"/>
            <w:vAlign w:val="bottom"/>
          </w:tcPr>
          <w:p w14:paraId="5C556C66" w14:textId="77777777" w:rsidR="004C0442" w:rsidRPr="00857E4F" w:rsidRDefault="004C0442" w:rsidP="00BA22EC">
            <w:pPr>
              <w:ind w:right="-72"/>
              <w:jc w:val="right"/>
              <w:rPr>
                <w:rFonts w:ascii="Arial" w:eastAsia="Arial" w:hAnsi="Arial" w:cs="Arial"/>
                <w:b/>
                <w:sz w:val="18"/>
                <w:szCs w:val="18"/>
              </w:rPr>
            </w:pPr>
          </w:p>
        </w:tc>
        <w:tc>
          <w:tcPr>
            <w:tcW w:w="1440" w:type="dxa"/>
            <w:shd w:val="clear" w:color="auto" w:fill="FAFAFA"/>
            <w:vAlign w:val="bottom"/>
          </w:tcPr>
          <w:p w14:paraId="542C6AE2" w14:textId="77777777" w:rsidR="004C0442" w:rsidRPr="00857E4F" w:rsidRDefault="004C0442" w:rsidP="00BA22EC">
            <w:pPr>
              <w:ind w:right="-72"/>
              <w:jc w:val="right"/>
              <w:rPr>
                <w:rFonts w:ascii="Arial" w:eastAsia="Arial" w:hAnsi="Arial" w:cs="Arial"/>
                <w:b/>
                <w:sz w:val="18"/>
                <w:szCs w:val="18"/>
              </w:rPr>
            </w:pPr>
          </w:p>
        </w:tc>
        <w:tc>
          <w:tcPr>
            <w:tcW w:w="1440" w:type="dxa"/>
            <w:shd w:val="clear" w:color="auto" w:fill="auto"/>
            <w:vAlign w:val="bottom"/>
          </w:tcPr>
          <w:p w14:paraId="470D342C" w14:textId="77777777" w:rsidR="004C0442" w:rsidRPr="00857E4F" w:rsidRDefault="004C0442" w:rsidP="00BA22EC">
            <w:pPr>
              <w:ind w:right="-72"/>
              <w:jc w:val="right"/>
              <w:rPr>
                <w:rFonts w:ascii="Arial" w:eastAsia="Arial" w:hAnsi="Arial" w:cs="Arial"/>
                <w:b/>
                <w:sz w:val="18"/>
                <w:szCs w:val="18"/>
              </w:rPr>
            </w:pPr>
          </w:p>
        </w:tc>
      </w:tr>
      <w:tr w:rsidR="0006784C" w:rsidRPr="00857E4F" w14:paraId="2B29E559" w14:textId="77777777" w:rsidTr="44AA78A5">
        <w:tc>
          <w:tcPr>
            <w:tcW w:w="3816" w:type="dxa"/>
            <w:vAlign w:val="bottom"/>
          </w:tcPr>
          <w:p w14:paraId="2519215A" w14:textId="1731D633" w:rsidR="0006784C" w:rsidRPr="00857E4F" w:rsidRDefault="0006784C" w:rsidP="0006784C">
            <w:pPr>
              <w:rPr>
                <w:rFonts w:ascii="Arial" w:eastAsia="Arial" w:hAnsi="Arial" w:cs="Arial"/>
                <w:sz w:val="18"/>
                <w:szCs w:val="18"/>
              </w:rPr>
            </w:pPr>
            <w:r w:rsidRPr="00857E4F">
              <w:rPr>
                <w:rFonts w:ascii="Arial" w:eastAsia="Arial" w:hAnsi="Arial" w:cs="Arial"/>
                <w:sz w:val="18"/>
                <w:szCs w:val="18"/>
              </w:rPr>
              <w:t>Current income tax expense for the period</w:t>
            </w:r>
          </w:p>
        </w:tc>
        <w:tc>
          <w:tcPr>
            <w:tcW w:w="1440" w:type="dxa"/>
            <w:shd w:val="clear" w:color="auto" w:fill="FAFAFA"/>
            <w:vAlign w:val="bottom"/>
          </w:tcPr>
          <w:p w14:paraId="50214E37" w14:textId="598AF0AE" w:rsidR="0006784C" w:rsidRPr="00857E4F" w:rsidRDefault="18CF8FC9" w:rsidP="0006784C">
            <w:pPr>
              <w:ind w:right="-72"/>
              <w:jc w:val="right"/>
              <w:rPr>
                <w:rFonts w:ascii="Arial" w:eastAsia="Arial" w:hAnsi="Arial" w:cs="Arial"/>
                <w:sz w:val="18"/>
                <w:szCs w:val="18"/>
              </w:rPr>
            </w:pPr>
            <w:r w:rsidRPr="00857E4F">
              <w:rPr>
                <w:rFonts w:ascii="Arial" w:eastAsia="Arial" w:hAnsi="Arial" w:cs="Arial"/>
                <w:sz w:val="18"/>
                <w:szCs w:val="18"/>
              </w:rPr>
              <w:t>289,592</w:t>
            </w:r>
          </w:p>
        </w:tc>
        <w:tc>
          <w:tcPr>
            <w:tcW w:w="1440" w:type="dxa"/>
            <w:shd w:val="clear" w:color="auto" w:fill="auto"/>
            <w:vAlign w:val="center"/>
          </w:tcPr>
          <w:p w14:paraId="28C269A0" w14:textId="4C0CA83A"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195,519</w:t>
            </w:r>
          </w:p>
        </w:tc>
        <w:tc>
          <w:tcPr>
            <w:tcW w:w="1440" w:type="dxa"/>
            <w:shd w:val="clear" w:color="auto" w:fill="FAFAFA"/>
            <w:vAlign w:val="center"/>
          </w:tcPr>
          <w:p w14:paraId="455AEA34" w14:textId="58E18B0A" w:rsidR="0006784C" w:rsidRPr="00857E4F" w:rsidRDefault="00963244" w:rsidP="0006784C">
            <w:pPr>
              <w:ind w:right="-72"/>
              <w:jc w:val="right"/>
              <w:rPr>
                <w:rFonts w:ascii="Arial" w:eastAsia="Arial" w:hAnsi="Arial" w:cs="Arial"/>
                <w:sz w:val="18"/>
                <w:szCs w:val="18"/>
              </w:rPr>
            </w:pPr>
            <w:r w:rsidRPr="00963244">
              <w:rPr>
                <w:rFonts w:ascii="Arial" w:eastAsia="Arial" w:hAnsi="Arial" w:cs="Arial"/>
                <w:sz w:val="18"/>
                <w:szCs w:val="18"/>
              </w:rPr>
              <w:t>275,206</w:t>
            </w:r>
          </w:p>
        </w:tc>
        <w:tc>
          <w:tcPr>
            <w:tcW w:w="1440" w:type="dxa"/>
            <w:shd w:val="clear" w:color="auto" w:fill="auto"/>
          </w:tcPr>
          <w:p w14:paraId="4BD7A6E1" w14:textId="1C9E8C05"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175,461</w:t>
            </w:r>
          </w:p>
        </w:tc>
      </w:tr>
      <w:tr w:rsidR="0006784C" w:rsidRPr="00857E4F" w14:paraId="7FCB9466" w14:textId="77777777" w:rsidTr="44AA78A5">
        <w:tc>
          <w:tcPr>
            <w:tcW w:w="3816" w:type="dxa"/>
            <w:vAlign w:val="bottom"/>
          </w:tcPr>
          <w:p w14:paraId="5DE4DE61" w14:textId="77777777" w:rsidR="0006784C" w:rsidRPr="00857E4F" w:rsidRDefault="0006784C" w:rsidP="0006784C">
            <w:pPr>
              <w:rPr>
                <w:rFonts w:ascii="Arial" w:eastAsia="Arial" w:hAnsi="Arial" w:cs="Arial"/>
                <w:sz w:val="18"/>
                <w:szCs w:val="18"/>
              </w:rPr>
            </w:pPr>
            <w:bookmarkStart w:id="4" w:name="OLE_LINK3"/>
            <w:r w:rsidRPr="00857E4F">
              <w:rPr>
                <w:rFonts w:ascii="Arial" w:eastAsia="Arial" w:hAnsi="Arial" w:cs="Arial"/>
                <w:sz w:val="18"/>
                <w:szCs w:val="18"/>
              </w:rPr>
              <w:t>Net movement of deferred</w:t>
            </w:r>
          </w:p>
        </w:tc>
        <w:tc>
          <w:tcPr>
            <w:tcW w:w="1440" w:type="dxa"/>
            <w:shd w:val="clear" w:color="auto" w:fill="FAFAFA"/>
            <w:vAlign w:val="bottom"/>
          </w:tcPr>
          <w:p w14:paraId="30341EE2" w14:textId="77777777" w:rsidR="0006784C" w:rsidRPr="00857E4F" w:rsidRDefault="0006784C" w:rsidP="0006784C">
            <w:pPr>
              <w:ind w:right="-72"/>
              <w:jc w:val="right"/>
              <w:rPr>
                <w:rFonts w:ascii="Arial" w:eastAsia="Arial" w:hAnsi="Arial" w:cs="Arial"/>
                <w:sz w:val="18"/>
                <w:szCs w:val="18"/>
              </w:rPr>
            </w:pPr>
          </w:p>
        </w:tc>
        <w:tc>
          <w:tcPr>
            <w:tcW w:w="1440" w:type="dxa"/>
            <w:shd w:val="clear" w:color="auto" w:fill="auto"/>
            <w:vAlign w:val="bottom"/>
          </w:tcPr>
          <w:p w14:paraId="5A91904D" w14:textId="77777777" w:rsidR="0006784C" w:rsidRPr="00857E4F" w:rsidRDefault="0006784C" w:rsidP="0006784C">
            <w:pPr>
              <w:ind w:right="-72"/>
              <w:jc w:val="right"/>
              <w:rPr>
                <w:rFonts w:ascii="Arial" w:eastAsia="Arial" w:hAnsi="Arial" w:cs="Arial"/>
                <w:sz w:val="18"/>
                <w:szCs w:val="18"/>
              </w:rPr>
            </w:pPr>
          </w:p>
        </w:tc>
        <w:tc>
          <w:tcPr>
            <w:tcW w:w="1440" w:type="dxa"/>
            <w:shd w:val="clear" w:color="auto" w:fill="FAFAFA"/>
            <w:vAlign w:val="bottom"/>
          </w:tcPr>
          <w:p w14:paraId="1D59CFC3" w14:textId="77777777" w:rsidR="0006784C" w:rsidRPr="00857E4F" w:rsidRDefault="0006784C" w:rsidP="0006784C">
            <w:pPr>
              <w:ind w:right="-72"/>
              <w:jc w:val="right"/>
              <w:rPr>
                <w:rFonts w:ascii="Arial" w:eastAsia="Arial" w:hAnsi="Arial" w:cs="Arial"/>
                <w:sz w:val="18"/>
                <w:szCs w:val="18"/>
              </w:rPr>
            </w:pPr>
          </w:p>
        </w:tc>
        <w:tc>
          <w:tcPr>
            <w:tcW w:w="1440" w:type="dxa"/>
            <w:shd w:val="clear" w:color="auto" w:fill="auto"/>
            <w:vAlign w:val="bottom"/>
          </w:tcPr>
          <w:p w14:paraId="19843400" w14:textId="77777777" w:rsidR="0006784C" w:rsidRPr="00857E4F" w:rsidRDefault="0006784C" w:rsidP="0006784C">
            <w:pPr>
              <w:ind w:right="-72"/>
              <w:jc w:val="right"/>
              <w:rPr>
                <w:rFonts w:ascii="Arial" w:eastAsia="Arial" w:hAnsi="Arial" w:cs="Arial"/>
                <w:sz w:val="18"/>
                <w:szCs w:val="18"/>
              </w:rPr>
            </w:pPr>
          </w:p>
        </w:tc>
      </w:tr>
      <w:tr w:rsidR="0006784C" w:rsidRPr="00857E4F" w14:paraId="4C7AE411" w14:textId="77777777" w:rsidTr="44AA78A5">
        <w:tc>
          <w:tcPr>
            <w:tcW w:w="3816" w:type="dxa"/>
            <w:vAlign w:val="bottom"/>
          </w:tcPr>
          <w:p w14:paraId="40091A4B" w14:textId="77777777" w:rsidR="0006784C" w:rsidRPr="00857E4F" w:rsidRDefault="0006784C" w:rsidP="0006784C">
            <w:pPr>
              <w:rPr>
                <w:rFonts w:ascii="Arial" w:eastAsia="Arial" w:hAnsi="Arial" w:cs="Arial"/>
                <w:sz w:val="18"/>
                <w:szCs w:val="18"/>
              </w:rPr>
            </w:pPr>
            <w:r w:rsidRPr="00857E4F">
              <w:rPr>
                <w:rFonts w:ascii="Arial" w:eastAsia="Arial" w:hAnsi="Arial" w:cs="Arial"/>
                <w:sz w:val="18"/>
                <w:szCs w:val="18"/>
              </w:rPr>
              <w:t xml:space="preserve">   income tax during the period</w:t>
            </w:r>
          </w:p>
        </w:tc>
        <w:tc>
          <w:tcPr>
            <w:tcW w:w="1440" w:type="dxa"/>
            <w:tcBorders>
              <w:bottom w:val="single" w:sz="4" w:space="0" w:color="000000" w:themeColor="text1"/>
            </w:tcBorders>
            <w:shd w:val="clear" w:color="auto" w:fill="FAFAFA"/>
            <w:vAlign w:val="bottom"/>
          </w:tcPr>
          <w:p w14:paraId="38429839" w14:textId="25C67C50" w:rsidR="0006784C" w:rsidRPr="00857E4F" w:rsidRDefault="15F2570E" w:rsidP="0006784C">
            <w:pPr>
              <w:ind w:right="-72"/>
              <w:jc w:val="right"/>
              <w:rPr>
                <w:rFonts w:ascii="Arial" w:eastAsia="Arial" w:hAnsi="Arial" w:cs="Arial"/>
                <w:sz w:val="18"/>
                <w:szCs w:val="18"/>
              </w:rPr>
            </w:pPr>
            <w:r w:rsidRPr="00857E4F">
              <w:rPr>
                <w:rFonts w:ascii="Arial" w:eastAsia="Arial" w:hAnsi="Arial" w:cs="Arial"/>
                <w:sz w:val="18"/>
                <w:szCs w:val="18"/>
              </w:rPr>
              <w:t>6,810</w:t>
            </w:r>
          </w:p>
        </w:tc>
        <w:tc>
          <w:tcPr>
            <w:tcW w:w="1440" w:type="dxa"/>
            <w:tcBorders>
              <w:bottom w:val="single" w:sz="4" w:space="0" w:color="000000" w:themeColor="text1"/>
            </w:tcBorders>
            <w:shd w:val="clear" w:color="auto" w:fill="auto"/>
            <w:vAlign w:val="bottom"/>
          </w:tcPr>
          <w:p w14:paraId="6DD6888A" w14:textId="54EC22BD"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(5,732)</w:t>
            </w:r>
          </w:p>
        </w:tc>
        <w:tc>
          <w:tcPr>
            <w:tcW w:w="1440" w:type="dxa"/>
            <w:tcBorders>
              <w:bottom w:val="single" w:sz="4" w:space="0" w:color="000000" w:themeColor="text1"/>
            </w:tcBorders>
            <w:shd w:val="clear" w:color="auto" w:fill="FAFAFA"/>
            <w:vAlign w:val="bottom"/>
          </w:tcPr>
          <w:p w14:paraId="5A40FB0F" w14:textId="2D5761D2" w:rsidR="0006784C" w:rsidRPr="00857E4F" w:rsidRDefault="00963244" w:rsidP="0006784C">
            <w:pPr>
              <w:ind w:right="-72"/>
              <w:jc w:val="right"/>
              <w:rPr>
                <w:rFonts w:ascii="Arial" w:eastAsia="Arial" w:hAnsi="Arial" w:cs="Arial"/>
                <w:sz w:val="18"/>
                <w:szCs w:val="18"/>
              </w:rPr>
            </w:pPr>
            <w:r w:rsidRPr="00963244">
              <w:rPr>
                <w:rFonts w:ascii="Arial" w:eastAsia="Arial" w:hAnsi="Arial" w:cs="Arial"/>
                <w:sz w:val="18"/>
                <w:szCs w:val="18"/>
              </w:rPr>
              <w:t>3,917</w:t>
            </w:r>
          </w:p>
        </w:tc>
        <w:tc>
          <w:tcPr>
            <w:tcW w:w="1440" w:type="dxa"/>
            <w:tcBorders>
              <w:bottom w:val="single" w:sz="4" w:space="0" w:color="000000" w:themeColor="text1"/>
            </w:tcBorders>
            <w:shd w:val="clear" w:color="auto" w:fill="auto"/>
            <w:vAlign w:val="bottom"/>
          </w:tcPr>
          <w:p w14:paraId="09EC6211" w14:textId="01FD7E69"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(5,353)</w:t>
            </w:r>
          </w:p>
        </w:tc>
      </w:tr>
      <w:tr w:rsidR="0006784C" w:rsidRPr="00857E4F" w14:paraId="70B14F05" w14:textId="77777777" w:rsidTr="44AA78A5">
        <w:tc>
          <w:tcPr>
            <w:tcW w:w="3816" w:type="dxa"/>
            <w:vAlign w:val="bottom"/>
          </w:tcPr>
          <w:p w14:paraId="218C3B5E" w14:textId="77777777" w:rsidR="0006784C" w:rsidRPr="00857E4F" w:rsidRDefault="0006784C" w:rsidP="0006784C">
            <w:pPr>
              <w:tabs>
                <w:tab w:val="right" w:pos="9000"/>
              </w:tabs>
              <w:jc w:val="both"/>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1BCE3ACD" w14:textId="77777777" w:rsidR="0006784C" w:rsidRPr="00857E4F" w:rsidRDefault="0006784C" w:rsidP="0006784C">
            <w:pPr>
              <w:ind w:right="-72"/>
              <w:jc w:val="right"/>
              <w:rPr>
                <w:rFonts w:ascii="Arial" w:eastAsia="Arial" w:hAnsi="Arial" w:cs="Arial"/>
                <w:sz w:val="18"/>
                <w:szCs w:val="18"/>
              </w:rPr>
            </w:pPr>
          </w:p>
        </w:tc>
        <w:tc>
          <w:tcPr>
            <w:tcW w:w="1440" w:type="dxa"/>
            <w:tcBorders>
              <w:top w:val="single" w:sz="4" w:space="0" w:color="000000" w:themeColor="text1"/>
            </w:tcBorders>
            <w:shd w:val="clear" w:color="auto" w:fill="auto"/>
            <w:vAlign w:val="bottom"/>
          </w:tcPr>
          <w:p w14:paraId="51B2800C" w14:textId="77777777" w:rsidR="0006784C" w:rsidRPr="00857E4F" w:rsidRDefault="0006784C" w:rsidP="0006784C">
            <w:pPr>
              <w:ind w:right="-72"/>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47E72154" w14:textId="77777777" w:rsidR="0006784C" w:rsidRPr="00857E4F" w:rsidRDefault="0006784C" w:rsidP="0006784C">
            <w:pPr>
              <w:ind w:right="-72"/>
              <w:jc w:val="right"/>
              <w:rPr>
                <w:rFonts w:ascii="Arial" w:eastAsia="Arial" w:hAnsi="Arial" w:cs="Arial"/>
                <w:sz w:val="18"/>
                <w:szCs w:val="18"/>
              </w:rPr>
            </w:pPr>
          </w:p>
        </w:tc>
        <w:tc>
          <w:tcPr>
            <w:tcW w:w="1440" w:type="dxa"/>
            <w:tcBorders>
              <w:top w:val="single" w:sz="4" w:space="0" w:color="000000" w:themeColor="text1"/>
            </w:tcBorders>
            <w:shd w:val="clear" w:color="auto" w:fill="auto"/>
            <w:vAlign w:val="bottom"/>
          </w:tcPr>
          <w:p w14:paraId="08F66C9C" w14:textId="77777777" w:rsidR="0006784C" w:rsidRPr="00857E4F" w:rsidRDefault="0006784C" w:rsidP="0006784C">
            <w:pPr>
              <w:ind w:right="-72"/>
              <w:jc w:val="right"/>
              <w:rPr>
                <w:rFonts w:ascii="Arial" w:eastAsia="Arial" w:hAnsi="Arial" w:cs="Arial"/>
                <w:sz w:val="18"/>
                <w:szCs w:val="18"/>
              </w:rPr>
            </w:pPr>
          </w:p>
        </w:tc>
      </w:tr>
      <w:tr w:rsidR="0006784C" w:rsidRPr="00857E4F" w14:paraId="7A6A5101" w14:textId="77777777" w:rsidTr="44AA78A5">
        <w:tc>
          <w:tcPr>
            <w:tcW w:w="3816" w:type="dxa"/>
            <w:vAlign w:val="bottom"/>
          </w:tcPr>
          <w:p w14:paraId="5D31756A" w14:textId="77777777" w:rsidR="0006784C" w:rsidRPr="00857E4F" w:rsidRDefault="0006784C" w:rsidP="0006784C">
            <w:pPr>
              <w:rPr>
                <w:rFonts w:ascii="Arial" w:eastAsia="Arial" w:hAnsi="Arial" w:cs="Arial"/>
                <w:sz w:val="18"/>
                <w:szCs w:val="18"/>
              </w:rPr>
            </w:pPr>
            <w:r w:rsidRPr="00857E4F">
              <w:rPr>
                <w:rFonts w:ascii="Arial" w:eastAsia="Arial" w:hAnsi="Arial" w:cs="Arial"/>
                <w:sz w:val="18"/>
                <w:szCs w:val="18"/>
              </w:rPr>
              <w:t>Income tax expense for the period</w:t>
            </w:r>
          </w:p>
        </w:tc>
        <w:tc>
          <w:tcPr>
            <w:tcW w:w="1440" w:type="dxa"/>
            <w:tcBorders>
              <w:bottom w:val="single" w:sz="4" w:space="0" w:color="000000" w:themeColor="text1"/>
            </w:tcBorders>
            <w:shd w:val="clear" w:color="auto" w:fill="FAFAFA"/>
            <w:vAlign w:val="bottom"/>
          </w:tcPr>
          <w:p w14:paraId="4D72546D" w14:textId="69779264" w:rsidR="0006784C" w:rsidRPr="00857E4F" w:rsidRDefault="3C8B6ECC" w:rsidP="0006784C">
            <w:pPr>
              <w:ind w:right="-72"/>
              <w:jc w:val="right"/>
              <w:rPr>
                <w:rFonts w:ascii="Arial" w:eastAsia="Arial" w:hAnsi="Arial" w:cs="Arial"/>
                <w:sz w:val="18"/>
                <w:szCs w:val="18"/>
              </w:rPr>
            </w:pPr>
            <w:r w:rsidRPr="00857E4F">
              <w:rPr>
                <w:rFonts w:ascii="Arial" w:eastAsia="Arial" w:hAnsi="Arial" w:cs="Arial"/>
                <w:sz w:val="18"/>
                <w:szCs w:val="18"/>
              </w:rPr>
              <w:t>296,402</w:t>
            </w:r>
          </w:p>
        </w:tc>
        <w:tc>
          <w:tcPr>
            <w:tcW w:w="1440" w:type="dxa"/>
            <w:tcBorders>
              <w:bottom w:val="single" w:sz="4" w:space="0" w:color="000000" w:themeColor="text1"/>
            </w:tcBorders>
            <w:shd w:val="clear" w:color="auto" w:fill="auto"/>
            <w:vAlign w:val="bottom"/>
          </w:tcPr>
          <w:p w14:paraId="361DA92C" w14:textId="148598E5"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189,787</w:t>
            </w:r>
          </w:p>
        </w:tc>
        <w:tc>
          <w:tcPr>
            <w:tcW w:w="1440" w:type="dxa"/>
            <w:tcBorders>
              <w:bottom w:val="single" w:sz="4" w:space="0" w:color="000000" w:themeColor="text1"/>
            </w:tcBorders>
            <w:shd w:val="clear" w:color="auto" w:fill="FAFAFA"/>
            <w:vAlign w:val="bottom"/>
          </w:tcPr>
          <w:p w14:paraId="2AEFD314" w14:textId="0B59BCB7" w:rsidR="0006784C" w:rsidRPr="00857E4F" w:rsidRDefault="004A28D8" w:rsidP="0006784C">
            <w:pPr>
              <w:ind w:right="-72"/>
              <w:jc w:val="right"/>
              <w:rPr>
                <w:rFonts w:ascii="Arial" w:eastAsia="Arial" w:hAnsi="Arial" w:cs="Arial"/>
                <w:sz w:val="18"/>
                <w:szCs w:val="18"/>
              </w:rPr>
            </w:pPr>
            <w:r w:rsidRPr="00857E4F">
              <w:rPr>
                <w:rFonts w:ascii="Arial" w:eastAsia="Arial" w:hAnsi="Arial" w:cs="Arial"/>
                <w:sz w:val="18"/>
                <w:szCs w:val="18"/>
              </w:rPr>
              <w:t>279,123</w:t>
            </w:r>
          </w:p>
        </w:tc>
        <w:tc>
          <w:tcPr>
            <w:tcW w:w="1440" w:type="dxa"/>
            <w:tcBorders>
              <w:bottom w:val="single" w:sz="4" w:space="0" w:color="000000" w:themeColor="text1"/>
            </w:tcBorders>
            <w:shd w:val="clear" w:color="auto" w:fill="auto"/>
            <w:vAlign w:val="bottom"/>
          </w:tcPr>
          <w:p w14:paraId="4D8174CA" w14:textId="64473E04" w:rsidR="0006784C" w:rsidRPr="00857E4F" w:rsidRDefault="0006784C" w:rsidP="0006784C">
            <w:pPr>
              <w:ind w:right="-72"/>
              <w:jc w:val="right"/>
              <w:rPr>
                <w:rFonts w:ascii="Arial" w:eastAsia="Arial" w:hAnsi="Arial" w:cs="Arial"/>
                <w:sz w:val="18"/>
                <w:szCs w:val="18"/>
              </w:rPr>
            </w:pPr>
            <w:r w:rsidRPr="00857E4F">
              <w:rPr>
                <w:rFonts w:ascii="Arial" w:eastAsia="Arial" w:hAnsi="Arial" w:cs="Arial"/>
                <w:sz w:val="18"/>
                <w:szCs w:val="18"/>
              </w:rPr>
              <w:t>170,108</w:t>
            </w:r>
          </w:p>
        </w:tc>
      </w:tr>
      <w:bookmarkEnd w:id="4"/>
    </w:tbl>
    <w:p w14:paraId="01DB80B7" w14:textId="77777777" w:rsidR="0006784C" w:rsidRPr="00857E4F" w:rsidRDefault="0006784C" w:rsidP="000254FE">
      <w:pPr>
        <w:jc w:val="both"/>
        <w:rPr>
          <w:rFonts w:ascii="Arial" w:eastAsia="Arial" w:hAnsi="Arial" w:cs="Arial"/>
          <w:sz w:val="18"/>
          <w:szCs w:val="18"/>
        </w:rPr>
      </w:pPr>
    </w:p>
    <w:p w14:paraId="1EA632E6" w14:textId="4DE72121" w:rsidR="005A6145" w:rsidRPr="00857E4F" w:rsidRDefault="005A6145" w:rsidP="005A6145">
      <w:pPr>
        <w:adjustRightInd w:val="0"/>
        <w:jc w:val="both"/>
        <w:rPr>
          <w:rFonts w:ascii="Arial" w:hAnsi="Arial" w:cs="Arial"/>
          <w:spacing w:val="-4"/>
          <w:sz w:val="18"/>
          <w:szCs w:val="18"/>
          <w:cs/>
        </w:rPr>
      </w:pPr>
      <w:r w:rsidRPr="00857E4F">
        <w:rPr>
          <w:rFonts w:ascii="Arial" w:hAnsi="Arial" w:cs="Arial"/>
          <w:spacing w:val="-6"/>
          <w:sz w:val="18"/>
          <w:szCs w:val="18"/>
        </w:rPr>
        <w:t xml:space="preserve">The interim income tax expense is accrued based on management’s estimate using the tax rate that would be </w:t>
      </w:r>
      <w:r w:rsidRPr="00857E4F">
        <w:rPr>
          <w:rFonts w:ascii="Arial" w:hAnsi="Arial" w:cs="Arial"/>
          <w:spacing w:val="-6"/>
          <w:sz w:val="18"/>
          <w:szCs w:val="18"/>
          <w:lang w:eastAsia="en-GB"/>
        </w:rPr>
        <w:t>applicable</w:t>
      </w:r>
      <w:r w:rsidRPr="00857E4F">
        <w:rPr>
          <w:rFonts w:ascii="Arial" w:hAnsi="Arial" w:cs="Arial"/>
          <w:spacing w:val="-6"/>
          <w:sz w:val="18"/>
          <w:szCs w:val="18"/>
        </w:rPr>
        <w:t xml:space="preserve"> to </w:t>
      </w:r>
      <w:r w:rsidRPr="00857E4F">
        <w:rPr>
          <w:rFonts w:ascii="Arial" w:hAnsi="Arial" w:cs="Arial"/>
          <w:spacing w:val="-4"/>
          <w:sz w:val="18"/>
          <w:szCs w:val="18"/>
        </w:rPr>
        <w:t xml:space="preserve">expected total annual earnings. The estimated average annual tax rate used by the Group and the Company is </w:t>
      </w:r>
      <w:r w:rsidR="7F13AA94" w:rsidRPr="00857E4F">
        <w:rPr>
          <w:rFonts w:ascii="Arial" w:hAnsi="Arial" w:cs="Arial"/>
          <w:spacing w:val="-4"/>
          <w:sz w:val="18"/>
          <w:szCs w:val="18"/>
        </w:rPr>
        <w:t>18.99</w:t>
      </w:r>
      <w:r w:rsidR="0018504F" w:rsidRPr="00857E4F">
        <w:rPr>
          <w:rFonts w:ascii="Arial" w:hAnsi="Arial" w:cs="Arial"/>
          <w:spacing w:val="-4"/>
          <w:sz w:val="18"/>
          <w:szCs w:val="18"/>
        </w:rPr>
        <w:t xml:space="preserve">% </w:t>
      </w:r>
      <w:r w:rsidRPr="00857E4F">
        <w:rPr>
          <w:rFonts w:ascii="Arial" w:hAnsi="Arial" w:cs="Arial"/>
          <w:spacing w:val="-4"/>
          <w:sz w:val="18"/>
          <w:szCs w:val="18"/>
        </w:rPr>
        <w:t xml:space="preserve">and </w:t>
      </w:r>
      <w:r w:rsidR="0006784C" w:rsidRPr="00857E4F">
        <w:rPr>
          <w:rFonts w:ascii="Arial" w:hAnsi="Arial" w:cs="Arial"/>
          <w:spacing w:val="-4"/>
          <w:sz w:val="18"/>
          <w:szCs w:val="18"/>
        </w:rPr>
        <w:br/>
      </w:r>
      <w:r w:rsidR="1FFB588C" w:rsidRPr="00857E4F">
        <w:rPr>
          <w:rFonts w:ascii="Arial" w:hAnsi="Arial" w:cs="Arial"/>
          <w:spacing w:val="-4"/>
          <w:sz w:val="18"/>
          <w:szCs w:val="18"/>
        </w:rPr>
        <w:t>19.15</w:t>
      </w:r>
      <w:r w:rsidRPr="00857E4F">
        <w:rPr>
          <w:rFonts w:ascii="Arial" w:hAnsi="Arial" w:cs="Arial"/>
          <w:spacing w:val="-4"/>
          <w:sz w:val="18"/>
          <w:szCs w:val="18"/>
        </w:rPr>
        <w:t xml:space="preserve">% </w:t>
      </w:r>
      <w:r w:rsidR="0032542E" w:rsidRPr="00857E4F">
        <w:rPr>
          <w:rFonts w:ascii="Arial" w:hAnsi="Arial" w:cs="Arial"/>
          <w:spacing w:val="-4"/>
          <w:sz w:val="18"/>
          <w:szCs w:val="18"/>
        </w:rPr>
        <w:t xml:space="preserve">respectively </w:t>
      </w:r>
      <w:r w:rsidRPr="00857E4F">
        <w:rPr>
          <w:rFonts w:ascii="Arial" w:hAnsi="Arial" w:cs="Arial"/>
          <w:spacing w:val="-4"/>
          <w:sz w:val="18"/>
          <w:szCs w:val="18"/>
        </w:rPr>
        <w:t xml:space="preserve">(the estimated tax rate for the prior interim period was </w:t>
      </w:r>
      <w:r w:rsidR="004C0442" w:rsidRPr="00857E4F">
        <w:rPr>
          <w:rFonts w:ascii="Arial" w:hAnsi="Arial" w:cs="Arial"/>
          <w:spacing w:val="-4"/>
          <w:sz w:val="18"/>
          <w:szCs w:val="18"/>
        </w:rPr>
        <w:t>1</w:t>
      </w:r>
      <w:r w:rsidR="0006784C" w:rsidRPr="00857E4F">
        <w:rPr>
          <w:rFonts w:ascii="Arial" w:hAnsi="Arial" w:cs="Arial"/>
          <w:spacing w:val="-4"/>
          <w:sz w:val="18"/>
          <w:szCs w:val="18"/>
        </w:rPr>
        <w:t>8</w:t>
      </w:r>
      <w:r w:rsidR="008F6DC0" w:rsidRPr="00857E4F">
        <w:rPr>
          <w:rFonts w:ascii="Arial" w:hAnsi="Arial" w:cs="Arial"/>
          <w:spacing w:val="-4"/>
          <w:sz w:val="18"/>
          <w:szCs w:val="18"/>
        </w:rPr>
        <w:t>.</w:t>
      </w:r>
      <w:r w:rsidR="0006784C" w:rsidRPr="00857E4F">
        <w:rPr>
          <w:rFonts w:ascii="Arial" w:hAnsi="Arial" w:cs="Arial"/>
          <w:spacing w:val="-4"/>
          <w:sz w:val="18"/>
          <w:szCs w:val="18"/>
        </w:rPr>
        <w:t>37</w:t>
      </w:r>
      <w:r w:rsidRPr="00857E4F">
        <w:rPr>
          <w:rFonts w:ascii="Arial" w:hAnsi="Arial" w:cs="Arial"/>
          <w:spacing w:val="-4"/>
          <w:sz w:val="18"/>
          <w:szCs w:val="18"/>
        </w:rPr>
        <w:t xml:space="preserve">% and </w:t>
      </w:r>
      <w:r w:rsidR="004C0442" w:rsidRPr="00857E4F">
        <w:rPr>
          <w:rFonts w:ascii="Arial" w:hAnsi="Arial" w:cs="Arial"/>
          <w:spacing w:val="-4"/>
          <w:sz w:val="18"/>
          <w:szCs w:val="18"/>
        </w:rPr>
        <w:t>18</w:t>
      </w:r>
      <w:r w:rsidR="00C13039" w:rsidRPr="00857E4F">
        <w:rPr>
          <w:rFonts w:ascii="Arial" w:hAnsi="Arial" w:cs="Arial"/>
          <w:spacing w:val="-4"/>
          <w:sz w:val="18"/>
          <w:szCs w:val="18"/>
        </w:rPr>
        <w:t>.</w:t>
      </w:r>
      <w:r w:rsidR="0006784C" w:rsidRPr="00857E4F">
        <w:rPr>
          <w:rFonts w:ascii="Arial" w:hAnsi="Arial" w:cs="Arial"/>
          <w:spacing w:val="-4"/>
          <w:sz w:val="18"/>
          <w:szCs w:val="18"/>
        </w:rPr>
        <w:t>42</w:t>
      </w:r>
      <w:r w:rsidRPr="00857E4F">
        <w:rPr>
          <w:rFonts w:ascii="Arial" w:hAnsi="Arial" w:cs="Arial"/>
          <w:spacing w:val="-4"/>
          <w:sz w:val="18"/>
          <w:szCs w:val="18"/>
        </w:rPr>
        <w:t>%</w:t>
      </w:r>
      <w:r w:rsidR="0032542E" w:rsidRPr="00857E4F">
        <w:rPr>
          <w:rFonts w:ascii="Arial" w:hAnsi="Arial" w:cs="Arial"/>
          <w:spacing w:val="-4"/>
          <w:sz w:val="18"/>
          <w:szCs w:val="18"/>
          <w:cs/>
        </w:rPr>
        <w:t xml:space="preserve"> </w:t>
      </w:r>
      <w:r w:rsidR="0032542E" w:rsidRPr="00857E4F">
        <w:rPr>
          <w:rFonts w:ascii="Arial" w:hAnsi="Arial" w:cs="Arial"/>
          <w:spacing w:val="-4"/>
          <w:sz w:val="18"/>
          <w:szCs w:val="18"/>
        </w:rPr>
        <w:t>respectively</w:t>
      </w:r>
      <w:r w:rsidRPr="00857E4F">
        <w:rPr>
          <w:rFonts w:ascii="Arial" w:hAnsi="Arial" w:cs="Arial"/>
          <w:spacing w:val="-4"/>
          <w:sz w:val="18"/>
          <w:szCs w:val="18"/>
        </w:rPr>
        <w:t xml:space="preserve">). </w:t>
      </w:r>
    </w:p>
    <w:p w14:paraId="0C2B0878" w14:textId="69F0A41B" w:rsidR="002C09F6" w:rsidRPr="00857E4F" w:rsidRDefault="002C09F6">
      <w:pPr>
        <w:jc w:val="both"/>
        <w:rPr>
          <w:rFonts w:ascii="Arial" w:eastAsia="Arial" w:hAnsi="Arial" w:cs="Arial"/>
          <w:sz w:val="18"/>
          <w:szCs w:val="18"/>
        </w:rPr>
      </w:pPr>
    </w:p>
    <w:p w14:paraId="4FD488B5" w14:textId="77777777" w:rsidR="002C09F6" w:rsidRPr="00857E4F" w:rsidRDefault="002C09F6">
      <w:pPr>
        <w:jc w:val="both"/>
        <w:rPr>
          <w:rFonts w:ascii="Arial" w:eastAsia="Arial" w:hAnsi="Arial" w:cs="Arial"/>
          <w:sz w:val="18"/>
          <w:szCs w:val="18"/>
        </w:rPr>
      </w:pPr>
    </w:p>
    <w:tbl>
      <w:tblPr>
        <w:tblStyle w:val="af8"/>
        <w:tblW w:w="9475" w:type="dxa"/>
        <w:tblInd w:w="-6" w:type="dxa"/>
        <w:tblLayout w:type="fixed"/>
        <w:tblLook w:val="0400" w:firstRow="0" w:lastRow="0" w:firstColumn="0" w:lastColumn="0" w:noHBand="0" w:noVBand="1"/>
      </w:tblPr>
      <w:tblGrid>
        <w:gridCol w:w="9475"/>
      </w:tblGrid>
      <w:tr w:rsidR="00EA3BBC" w:rsidRPr="00857E4F" w14:paraId="3F4820A9" w14:textId="77777777" w:rsidTr="004C0442">
        <w:trPr>
          <w:trHeight w:val="386"/>
        </w:trPr>
        <w:tc>
          <w:tcPr>
            <w:tcW w:w="9475" w:type="dxa"/>
            <w:shd w:val="clear" w:color="auto" w:fill="FFA543"/>
            <w:vAlign w:val="center"/>
          </w:tcPr>
          <w:p w14:paraId="23AD0290" w14:textId="33869E5A"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16</w:t>
            </w:r>
            <w:r w:rsidR="00411BEF" w:rsidRPr="00857E4F">
              <w:rPr>
                <w:rFonts w:ascii="Arial" w:eastAsia="Arial" w:hAnsi="Arial" w:cs="Arial"/>
                <w:b/>
                <w:color w:val="FFFFFF"/>
                <w:sz w:val="18"/>
                <w:szCs w:val="18"/>
              </w:rPr>
              <w:tab/>
              <w:t>Dividends</w:t>
            </w:r>
          </w:p>
        </w:tc>
      </w:tr>
    </w:tbl>
    <w:p w14:paraId="03CC88D2" w14:textId="77777777" w:rsidR="00F9510C" w:rsidRPr="00857E4F" w:rsidRDefault="00F9510C" w:rsidP="000A597F">
      <w:pPr>
        <w:jc w:val="both"/>
        <w:rPr>
          <w:rFonts w:ascii="Arial" w:hAnsi="Arial" w:cs="Arial"/>
          <w:sz w:val="18"/>
          <w:szCs w:val="18"/>
        </w:rPr>
      </w:pPr>
    </w:p>
    <w:p w14:paraId="1B204354" w14:textId="77777777" w:rsidR="00094C01" w:rsidRPr="00857E4F" w:rsidRDefault="00094C01" w:rsidP="00094C01">
      <w:pPr>
        <w:pStyle w:val="paragraph"/>
        <w:spacing w:before="0" w:beforeAutospacing="0" w:after="0" w:afterAutospacing="0"/>
        <w:jc w:val="both"/>
        <w:textAlignment w:val="baseline"/>
        <w:rPr>
          <w:rStyle w:val="eop"/>
          <w:rFonts w:ascii="Arial" w:hAnsi="Arial" w:cs="Arial"/>
          <w:b/>
          <w:bCs/>
          <w:color w:val="CF4A02"/>
          <w:sz w:val="18"/>
          <w:szCs w:val="18"/>
        </w:rPr>
      </w:pPr>
      <w:r w:rsidRPr="00857E4F">
        <w:rPr>
          <w:rStyle w:val="normaltextrun"/>
          <w:rFonts w:ascii="Arial" w:hAnsi="Arial" w:cs="Arial"/>
          <w:b/>
          <w:bCs/>
          <w:color w:val="CF4A02"/>
          <w:sz w:val="18"/>
          <w:szCs w:val="18"/>
        </w:rPr>
        <w:t>The Company:</w:t>
      </w:r>
      <w:r w:rsidRPr="00857E4F">
        <w:rPr>
          <w:rStyle w:val="eop"/>
          <w:rFonts w:ascii="Arial" w:hAnsi="Arial" w:cs="Arial"/>
          <w:b/>
          <w:bCs/>
          <w:color w:val="CF4A02"/>
          <w:sz w:val="18"/>
          <w:szCs w:val="18"/>
        </w:rPr>
        <w:t> </w:t>
      </w:r>
    </w:p>
    <w:p w14:paraId="3FC39D18" w14:textId="77777777" w:rsidR="00094C01" w:rsidRPr="00857E4F" w:rsidRDefault="00094C01" w:rsidP="00094C01">
      <w:pPr>
        <w:pStyle w:val="paragraph"/>
        <w:spacing w:before="0" w:beforeAutospacing="0" w:after="0" w:afterAutospacing="0"/>
        <w:jc w:val="both"/>
        <w:textAlignment w:val="baseline"/>
        <w:rPr>
          <w:rFonts w:ascii="Arial" w:hAnsi="Arial" w:cs="Arial"/>
          <w:sz w:val="18"/>
          <w:szCs w:val="18"/>
        </w:rPr>
      </w:pPr>
    </w:p>
    <w:p w14:paraId="44D58235" w14:textId="2E91A6AD" w:rsidR="44AA78A5" w:rsidRDefault="00041C02" w:rsidP="44AA78A5">
      <w:pPr>
        <w:jc w:val="both"/>
        <w:rPr>
          <w:rStyle w:val="normaltextrun"/>
          <w:rFonts w:ascii="Arial" w:hAnsi="Arial" w:cs="Arial"/>
          <w:sz w:val="18"/>
          <w:szCs w:val="18"/>
        </w:rPr>
      </w:pPr>
      <w:r w:rsidRPr="00041C02">
        <w:rPr>
          <w:rStyle w:val="normaltextrun"/>
          <w:rFonts w:ascii="Arial" w:hAnsi="Arial" w:cs="Arial"/>
          <w:sz w:val="18"/>
          <w:szCs w:val="18"/>
        </w:rPr>
        <w:t>At the Annual General Shareholders’ Meeting held on 26 April 2024, the Shareholders approved a dividend payment for the year ended 31 December 2023 of Baht 0.75 per share, totalling Baht 705 million. During 2023, the Company has already paid the interim dividend at Baht 0.30 per share, totalling Baht 282 million. The remaining dividend to be paid is Baht 0.45 per share, totalling Baht 423 million is paid in May 2024.</w:t>
      </w:r>
    </w:p>
    <w:p w14:paraId="295FAE92" w14:textId="77777777" w:rsidR="00041C02" w:rsidRPr="00857E4F" w:rsidRDefault="00041C02" w:rsidP="44AA78A5">
      <w:pPr>
        <w:jc w:val="both"/>
        <w:rPr>
          <w:rStyle w:val="eop"/>
          <w:rFonts w:ascii="Arial" w:hAnsi="Arial" w:cs="Arial"/>
          <w:b/>
          <w:bCs/>
          <w:sz w:val="18"/>
          <w:szCs w:val="18"/>
        </w:rPr>
      </w:pPr>
    </w:p>
    <w:p w14:paraId="2EDEA318" w14:textId="36CFD411" w:rsidR="56FF17D8" w:rsidRPr="00857E4F" w:rsidRDefault="56FF17D8" w:rsidP="44AA78A5">
      <w:pPr>
        <w:jc w:val="both"/>
        <w:rPr>
          <w:rFonts w:ascii="Arial" w:eastAsia="Arial" w:hAnsi="Arial" w:cs="Arial"/>
          <w:sz w:val="18"/>
          <w:szCs w:val="18"/>
        </w:rPr>
      </w:pPr>
      <w:r w:rsidRPr="00857E4F">
        <w:rPr>
          <w:rFonts w:ascii="Arial" w:eastAsia="Arial" w:hAnsi="Arial" w:cs="Arial"/>
          <w:sz w:val="18"/>
          <w:szCs w:val="18"/>
        </w:rPr>
        <w:t>At the Board of Directors’ Meeting held on 9 August 2024, the Board of Directors passed a resolution to approve an interim dividend for the year ending 31 December 2023 of Baht 0.</w:t>
      </w:r>
      <w:r w:rsidR="1A76ACD5" w:rsidRPr="00857E4F">
        <w:rPr>
          <w:rFonts w:ascii="Arial" w:eastAsia="Arial" w:hAnsi="Arial" w:cs="Arial"/>
          <w:sz w:val="18"/>
          <w:szCs w:val="18"/>
        </w:rPr>
        <w:t>4</w:t>
      </w:r>
      <w:r w:rsidRPr="00857E4F">
        <w:rPr>
          <w:rFonts w:ascii="Arial" w:eastAsia="Arial" w:hAnsi="Arial" w:cs="Arial"/>
          <w:sz w:val="18"/>
          <w:szCs w:val="18"/>
        </w:rPr>
        <w:t xml:space="preserve">0 per share, totalling Baht </w:t>
      </w:r>
      <w:r w:rsidR="6D05CD0D" w:rsidRPr="00857E4F">
        <w:rPr>
          <w:rFonts w:ascii="Arial" w:eastAsia="Arial" w:hAnsi="Arial" w:cs="Arial"/>
          <w:sz w:val="18"/>
          <w:szCs w:val="18"/>
        </w:rPr>
        <w:t>376</w:t>
      </w:r>
      <w:r w:rsidRPr="00857E4F">
        <w:rPr>
          <w:rFonts w:ascii="Arial" w:eastAsia="Arial" w:hAnsi="Arial" w:cs="Arial"/>
          <w:sz w:val="18"/>
          <w:szCs w:val="18"/>
        </w:rPr>
        <w:t xml:space="preserve"> million. The Company paid the interim dividend in September 202</w:t>
      </w:r>
      <w:r w:rsidR="3208D3BC" w:rsidRPr="00857E4F">
        <w:rPr>
          <w:rFonts w:ascii="Arial" w:eastAsia="Arial" w:hAnsi="Arial" w:cs="Arial"/>
          <w:sz w:val="18"/>
          <w:szCs w:val="18"/>
        </w:rPr>
        <w:t>4</w:t>
      </w:r>
      <w:r w:rsidRPr="00857E4F">
        <w:rPr>
          <w:rFonts w:ascii="Arial" w:eastAsia="Arial" w:hAnsi="Arial" w:cs="Arial"/>
          <w:sz w:val="18"/>
          <w:szCs w:val="18"/>
        </w:rPr>
        <w:t>.</w:t>
      </w:r>
    </w:p>
    <w:p w14:paraId="589F8604" w14:textId="77777777" w:rsidR="00094C01" w:rsidRPr="00857E4F" w:rsidRDefault="00094C01" w:rsidP="00094C01">
      <w:pPr>
        <w:jc w:val="both"/>
        <w:rPr>
          <w:rFonts w:ascii="Arial" w:hAnsi="Arial" w:cs="Arial"/>
          <w:sz w:val="18"/>
          <w:szCs w:val="18"/>
        </w:rPr>
      </w:pPr>
    </w:p>
    <w:p w14:paraId="02D90E95" w14:textId="49B72AED" w:rsidR="000A597F" w:rsidRPr="00857E4F" w:rsidRDefault="000A597F" w:rsidP="000A597F">
      <w:pPr>
        <w:jc w:val="both"/>
        <w:rPr>
          <w:rFonts w:ascii="Arial" w:hAnsi="Arial" w:cs="Arial"/>
          <w:b/>
          <w:bCs/>
          <w:color w:val="CF4802"/>
          <w:sz w:val="18"/>
          <w:szCs w:val="18"/>
        </w:rPr>
      </w:pPr>
      <w:r w:rsidRPr="00857E4F">
        <w:rPr>
          <w:rFonts w:ascii="Arial" w:hAnsi="Arial" w:cs="Arial"/>
          <w:b/>
          <w:bCs/>
          <w:color w:val="CF4802"/>
          <w:sz w:val="18"/>
          <w:szCs w:val="18"/>
        </w:rPr>
        <w:t>Subsidiary:</w:t>
      </w:r>
    </w:p>
    <w:p w14:paraId="5C110FAB" w14:textId="77777777" w:rsidR="000A597F" w:rsidRPr="00857E4F" w:rsidRDefault="000A597F" w:rsidP="000A597F">
      <w:pPr>
        <w:jc w:val="both"/>
        <w:rPr>
          <w:rFonts w:ascii="Arial" w:hAnsi="Arial" w:cs="Arial"/>
          <w:sz w:val="18"/>
          <w:szCs w:val="18"/>
          <w:highlight w:val="yellow"/>
        </w:rPr>
      </w:pPr>
    </w:p>
    <w:p w14:paraId="278AEF86" w14:textId="16686BA2" w:rsidR="008A6A64" w:rsidRPr="00857E4F" w:rsidRDefault="00401C0D" w:rsidP="000A597F">
      <w:pPr>
        <w:jc w:val="both"/>
        <w:rPr>
          <w:rFonts w:ascii="Arial" w:hAnsi="Arial" w:cs="Arial"/>
          <w:spacing w:val="-4"/>
          <w:sz w:val="18"/>
          <w:szCs w:val="18"/>
        </w:rPr>
      </w:pPr>
      <w:r w:rsidRPr="00857E4F">
        <w:rPr>
          <w:rFonts w:ascii="Arial" w:hAnsi="Arial" w:cs="Arial"/>
          <w:spacing w:val="-4"/>
          <w:sz w:val="18"/>
          <w:szCs w:val="18"/>
        </w:rPr>
        <w:t xml:space="preserve">During the first quarter of </w:t>
      </w:r>
      <w:r w:rsidR="004C0442" w:rsidRPr="00857E4F">
        <w:rPr>
          <w:rFonts w:ascii="Arial" w:hAnsi="Arial" w:cs="Arial"/>
          <w:spacing w:val="-4"/>
          <w:sz w:val="18"/>
          <w:szCs w:val="18"/>
        </w:rPr>
        <w:t>2024</w:t>
      </w:r>
      <w:r w:rsidRPr="00857E4F">
        <w:rPr>
          <w:rFonts w:ascii="Arial" w:hAnsi="Arial" w:cs="Arial"/>
          <w:spacing w:val="-4"/>
          <w:sz w:val="18"/>
          <w:szCs w:val="18"/>
        </w:rPr>
        <w:t xml:space="preserve">, Univanich Carmen Palm Oil Corporation, an indirect subsidiary, declared the dividend </w:t>
      </w:r>
      <w:r w:rsidR="002B754B" w:rsidRPr="00857E4F">
        <w:rPr>
          <w:rFonts w:ascii="Arial" w:hAnsi="Arial" w:cs="Arial"/>
          <w:spacing w:val="-4"/>
          <w:sz w:val="18"/>
          <w:szCs w:val="18"/>
        </w:rPr>
        <w:t xml:space="preserve">payment </w:t>
      </w:r>
      <w:r w:rsidRPr="00857E4F">
        <w:rPr>
          <w:rFonts w:ascii="Arial" w:hAnsi="Arial" w:cs="Arial"/>
          <w:spacing w:val="-4"/>
          <w:sz w:val="18"/>
          <w:szCs w:val="18"/>
        </w:rPr>
        <w:t>in an amount of Pesos</w:t>
      </w:r>
      <w:r w:rsidR="00906DBF" w:rsidRPr="00857E4F">
        <w:rPr>
          <w:rFonts w:ascii="Arial" w:hAnsi="Arial" w:cs="Arial"/>
          <w:spacing w:val="-4"/>
          <w:sz w:val="18"/>
          <w:szCs w:val="18"/>
        </w:rPr>
        <w:t xml:space="preserve"> </w:t>
      </w:r>
      <w:r w:rsidR="004C0442" w:rsidRPr="00857E4F">
        <w:rPr>
          <w:rFonts w:ascii="Arial" w:hAnsi="Arial" w:cs="Arial"/>
          <w:spacing w:val="-4"/>
          <w:sz w:val="18"/>
          <w:szCs w:val="18"/>
        </w:rPr>
        <w:t>127</w:t>
      </w:r>
      <w:r w:rsidR="00906DBF" w:rsidRPr="00857E4F">
        <w:rPr>
          <w:rFonts w:ascii="Arial" w:hAnsi="Arial" w:cs="Arial"/>
          <w:spacing w:val="-4"/>
          <w:sz w:val="18"/>
          <w:szCs w:val="18"/>
        </w:rPr>
        <w:t>.</w:t>
      </w:r>
      <w:r w:rsidR="004C0442" w:rsidRPr="00857E4F">
        <w:rPr>
          <w:rFonts w:ascii="Arial" w:hAnsi="Arial" w:cs="Arial"/>
          <w:spacing w:val="-4"/>
          <w:sz w:val="18"/>
          <w:szCs w:val="18"/>
        </w:rPr>
        <w:t>38</w:t>
      </w:r>
      <w:r w:rsidRPr="00857E4F">
        <w:rPr>
          <w:rFonts w:ascii="Arial" w:hAnsi="Arial" w:cs="Arial"/>
          <w:spacing w:val="-4"/>
          <w:sz w:val="18"/>
          <w:szCs w:val="18"/>
        </w:rPr>
        <w:t xml:space="preserve"> million or equivalent to Baht </w:t>
      </w:r>
      <w:r w:rsidR="004C0442" w:rsidRPr="00857E4F">
        <w:rPr>
          <w:rFonts w:ascii="Arial" w:hAnsi="Arial" w:cs="Arial"/>
          <w:spacing w:val="-4"/>
          <w:sz w:val="18"/>
          <w:szCs w:val="18"/>
        </w:rPr>
        <w:t>81</w:t>
      </w:r>
      <w:r w:rsidR="00906DBF" w:rsidRPr="00857E4F">
        <w:rPr>
          <w:rFonts w:ascii="Arial" w:hAnsi="Arial" w:cs="Arial"/>
          <w:spacing w:val="-4"/>
          <w:sz w:val="18"/>
          <w:szCs w:val="18"/>
        </w:rPr>
        <w:t>.</w:t>
      </w:r>
      <w:r w:rsidR="004C0442" w:rsidRPr="00857E4F">
        <w:rPr>
          <w:rFonts w:ascii="Arial" w:hAnsi="Arial" w:cs="Arial"/>
          <w:spacing w:val="-4"/>
          <w:sz w:val="18"/>
          <w:szCs w:val="18"/>
        </w:rPr>
        <w:t>02</w:t>
      </w:r>
      <w:r w:rsidR="00FE0075" w:rsidRPr="00857E4F">
        <w:rPr>
          <w:rFonts w:ascii="Arial" w:hAnsi="Arial" w:cs="Arial"/>
          <w:spacing w:val="-4"/>
          <w:sz w:val="18"/>
          <w:szCs w:val="18"/>
        </w:rPr>
        <w:t xml:space="preserve"> </w:t>
      </w:r>
      <w:r w:rsidRPr="00857E4F">
        <w:rPr>
          <w:rFonts w:ascii="Arial" w:hAnsi="Arial" w:cs="Arial"/>
          <w:spacing w:val="-4"/>
          <w:sz w:val="18"/>
          <w:szCs w:val="18"/>
        </w:rPr>
        <w:t xml:space="preserve">million. The dividend </w:t>
      </w:r>
      <w:r w:rsidR="002B754B" w:rsidRPr="00857E4F">
        <w:rPr>
          <w:rFonts w:ascii="Arial" w:hAnsi="Arial" w:cs="Arial"/>
          <w:spacing w:val="-4"/>
          <w:sz w:val="18"/>
          <w:szCs w:val="18"/>
        </w:rPr>
        <w:t>was</w:t>
      </w:r>
      <w:r w:rsidRPr="00857E4F">
        <w:rPr>
          <w:rFonts w:ascii="Arial" w:hAnsi="Arial" w:cs="Arial"/>
          <w:spacing w:val="-4"/>
          <w:sz w:val="18"/>
          <w:szCs w:val="18"/>
        </w:rPr>
        <w:t xml:space="preserve"> paid to Univanich Agribusiness</w:t>
      </w:r>
      <w:r w:rsidRPr="00857E4F">
        <w:rPr>
          <w:rFonts w:ascii="Arial" w:hAnsi="Arial" w:cs="Arial"/>
          <w:spacing w:val="-8"/>
          <w:sz w:val="18"/>
          <w:szCs w:val="18"/>
        </w:rPr>
        <w:t xml:space="preserve"> Corporation, a direct subsidiary, in an amount of Baht </w:t>
      </w:r>
      <w:r w:rsidR="004C0442" w:rsidRPr="00857E4F">
        <w:rPr>
          <w:rFonts w:ascii="Arial" w:hAnsi="Arial" w:cs="Arial"/>
          <w:spacing w:val="-8"/>
          <w:sz w:val="18"/>
          <w:szCs w:val="18"/>
        </w:rPr>
        <w:t>41</w:t>
      </w:r>
      <w:r w:rsidR="00906DBF" w:rsidRPr="00857E4F">
        <w:rPr>
          <w:rFonts w:ascii="Arial" w:hAnsi="Arial" w:cs="Arial"/>
          <w:spacing w:val="-8"/>
          <w:sz w:val="18"/>
          <w:szCs w:val="18"/>
        </w:rPr>
        <w:t>.</w:t>
      </w:r>
      <w:r w:rsidR="004C0442" w:rsidRPr="00857E4F">
        <w:rPr>
          <w:rFonts w:ascii="Arial" w:hAnsi="Arial" w:cs="Arial"/>
          <w:spacing w:val="-8"/>
          <w:sz w:val="18"/>
          <w:szCs w:val="18"/>
        </w:rPr>
        <w:t>32</w:t>
      </w:r>
      <w:r w:rsidRPr="00857E4F">
        <w:rPr>
          <w:rFonts w:ascii="Arial" w:hAnsi="Arial" w:cs="Arial"/>
          <w:spacing w:val="-8"/>
          <w:sz w:val="18"/>
          <w:szCs w:val="18"/>
        </w:rPr>
        <w:t xml:space="preserve"> million and to non-controlling interests in an amount of Baht </w:t>
      </w:r>
      <w:r w:rsidR="004C0442" w:rsidRPr="00857E4F">
        <w:rPr>
          <w:rFonts w:ascii="Arial" w:hAnsi="Arial" w:cs="Arial"/>
          <w:spacing w:val="-8"/>
          <w:sz w:val="18"/>
          <w:szCs w:val="18"/>
        </w:rPr>
        <w:t>39</w:t>
      </w:r>
      <w:r w:rsidR="00906DBF" w:rsidRPr="00857E4F">
        <w:rPr>
          <w:rFonts w:ascii="Arial" w:hAnsi="Arial" w:cs="Arial"/>
          <w:spacing w:val="-8"/>
          <w:sz w:val="18"/>
          <w:szCs w:val="18"/>
        </w:rPr>
        <w:t>.</w:t>
      </w:r>
      <w:r w:rsidR="004C0442" w:rsidRPr="00857E4F">
        <w:rPr>
          <w:rFonts w:ascii="Arial" w:hAnsi="Arial" w:cs="Arial"/>
          <w:spacing w:val="-8"/>
          <w:sz w:val="18"/>
          <w:szCs w:val="18"/>
        </w:rPr>
        <w:t>70</w:t>
      </w:r>
      <w:r w:rsidRPr="00857E4F">
        <w:rPr>
          <w:rFonts w:ascii="Arial" w:hAnsi="Arial" w:cs="Arial"/>
          <w:spacing w:val="-8"/>
          <w:sz w:val="18"/>
          <w:szCs w:val="18"/>
        </w:rPr>
        <w:t xml:space="preserve"> million</w:t>
      </w:r>
      <w:r w:rsidRPr="00857E4F">
        <w:rPr>
          <w:rFonts w:ascii="Arial" w:hAnsi="Arial" w:cs="Arial"/>
          <w:spacing w:val="-4"/>
          <w:sz w:val="18"/>
          <w:szCs w:val="18"/>
        </w:rPr>
        <w:t xml:space="preserve">. </w:t>
      </w:r>
      <w:r w:rsidR="00E111BC" w:rsidRPr="00857E4F">
        <w:rPr>
          <w:rStyle w:val="normaltextrun"/>
          <w:rFonts w:ascii="Arial" w:hAnsi="Arial" w:cs="Arial"/>
          <w:sz w:val="18"/>
          <w:szCs w:val="18"/>
        </w:rPr>
        <w:t>The</w:t>
      </w:r>
      <w:r w:rsidR="00E111BC" w:rsidRPr="00857E4F">
        <w:rPr>
          <w:rStyle w:val="normaltextrun"/>
          <w:rFonts w:ascii="Arial" w:hAnsi="Arial" w:cs="Arial"/>
          <w:sz w:val="18"/>
          <w:szCs w:val="18"/>
          <w:cs/>
        </w:rPr>
        <w:t xml:space="preserve"> </w:t>
      </w:r>
      <w:r w:rsidR="00457238" w:rsidRPr="00857E4F">
        <w:rPr>
          <w:rStyle w:val="normaltextrun"/>
          <w:rFonts w:ascii="Arial" w:hAnsi="Arial" w:cs="Arial"/>
          <w:sz w:val="18"/>
          <w:szCs w:val="18"/>
        </w:rPr>
        <w:t xml:space="preserve">indirect </w:t>
      </w:r>
      <w:r w:rsidR="00E111BC" w:rsidRPr="00857E4F">
        <w:rPr>
          <w:rStyle w:val="normaltextrun"/>
          <w:rFonts w:ascii="Arial" w:hAnsi="Arial" w:cs="Arial"/>
          <w:sz w:val="18"/>
          <w:szCs w:val="18"/>
        </w:rPr>
        <w:t>subsidiary</w:t>
      </w:r>
      <w:r w:rsidR="00E111BC" w:rsidRPr="00857E4F">
        <w:rPr>
          <w:rStyle w:val="normaltextrun"/>
          <w:rFonts w:ascii="Arial" w:hAnsi="Arial" w:cs="Arial"/>
          <w:sz w:val="18"/>
          <w:szCs w:val="18"/>
          <w:cs/>
        </w:rPr>
        <w:t xml:space="preserve"> </w:t>
      </w:r>
      <w:r w:rsidR="00F93D05">
        <w:rPr>
          <w:rStyle w:val="normaltextrun"/>
          <w:rFonts w:ascii="Arial" w:hAnsi="Arial" w:cs="Arial"/>
          <w:sz w:val="18"/>
          <w:szCs w:val="18"/>
        </w:rPr>
        <w:t xml:space="preserve">has </w:t>
      </w:r>
      <w:r w:rsidR="00E111BC" w:rsidRPr="00857E4F">
        <w:rPr>
          <w:rStyle w:val="normaltextrun"/>
          <w:rFonts w:ascii="Arial" w:hAnsi="Arial" w:cs="Arial"/>
          <w:sz w:val="18"/>
          <w:szCs w:val="18"/>
        </w:rPr>
        <w:t>paid</w:t>
      </w:r>
      <w:r w:rsidR="00E111BC" w:rsidRPr="00857E4F">
        <w:rPr>
          <w:rStyle w:val="normaltextrun"/>
          <w:rFonts w:ascii="Arial" w:hAnsi="Arial" w:cs="Arial"/>
          <w:sz w:val="18"/>
          <w:szCs w:val="18"/>
          <w:cs/>
        </w:rPr>
        <w:t xml:space="preserve"> </w:t>
      </w:r>
      <w:r w:rsidR="00E111BC" w:rsidRPr="00857E4F">
        <w:rPr>
          <w:rStyle w:val="normaltextrun"/>
          <w:rFonts w:ascii="Arial" w:hAnsi="Arial" w:cs="Arial"/>
          <w:sz w:val="18"/>
          <w:szCs w:val="18"/>
        </w:rPr>
        <w:t>the</w:t>
      </w:r>
      <w:r w:rsidR="00E111BC" w:rsidRPr="00857E4F">
        <w:rPr>
          <w:rStyle w:val="normaltextrun"/>
          <w:rFonts w:ascii="Arial" w:hAnsi="Arial" w:cs="Arial"/>
          <w:sz w:val="18"/>
          <w:szCs w:val="18"/>
          <w:cs/>
        </w:rPr>
        <w:t xml:space="preserve"> </w:t>
      </w:r>
      <w:r w:rsidR="00E111BC" w:rsidRPr="00857E4F">
        <w:rPr>
          <w:rStyle w:val="normaltextrun"/>
          <w:rFonts w:ascii="Arial" w:hAnsi="Arial" w:cs="Arial"/>
          <w:sz w:val="18"/>
          <w:szCs w:val="18"/>
        </w:rPr>
        <w:t>dividend</w:t>
      </w:r>
      <w:r w:rsidR="00B1660B">
        <w:rPr>
          <w:rStyle w:val="normaltextrun"/>
          <w:rFonts w:ascii="Arial" w:hAnsi="Arial" w:cs="Arial"/>
          <w:sz w:val="18"/>
          <w:szCs w:val="18"/>
        </w:rPr>
        <w:t xml:space="preserve"> in Apri</w:t>
      </w:r>
      <w:r w:rsidR="003A4725">
        <w:rPr>
          <w:rStyle w:val="normaltextrun"/>
          <w:rFonts w:ascii="Arial" w:hAnsi="Arial" w:cs="Arial"/>
          <w:sz w:val="18"/>
          <w:szCs w:val="18"/>
        </w:rPr>
        <w:t>l</w:t>
      </w:r>
      <w:r w:rsidR="00B1660B">
        <w:rPr>
          <w:rStyle w:val="normaltextrun"/>
          <w:rFonts w:ascii="Arial" w:hAnsi="Arial" w:cs="Arial"/>
          <w:sz w:val="18"/>
          <w:szCs w:val="18"/>
        </w:rPr>
        <w:t xml:space="preserve"> and August 2024</w:t>
      </w:r>
      <w:r w:rsidR="00F93D05">
        <w:rPr>
          <w:rStyle w:val="normaltextrun"/>
          <w:rFonts w:ascii="Arial" w:hAnsi="Arial" w:cs="Arial"/>
          <w:sz w:val="18"/>
          <w:szCs w:val="18"/>
        </w:rPr>
        <w:t>.</w:t>
      </w:r>
    </w:p>
    <w:p w14:paraId="15EDFE2B" w14:textId="058B4A18" w:rsidR="00465D3C" w:rsidRPr="00857E4F" w:rsidRDefault="00465D3C">
      <w:pPr>
        <w:autoSpaceDE/>
        <w:autoSpaceDN/>
        <w:rPr>
          <w:rFonts w:ascii="Arial" w:hAnsi="Arial" w:cs="Arial"/>
          <w:sz w:val="18"/>
          <w:szCs w:val="18"/>
        </w:rPr>
      </w:pPr>
      <w:r w:rsidRPr="00857E4F">
        <w:rPr>
          <w:rFonts w:ascii="Arial" w:hAnsi="Arial" w:cs="Arial"/>
          <w:sz w:val="18"/>
          <w:szCs w:val="18"/>
        </w:rPr>
        <w:br w:type="page"/>
      </w:r>
    </w:p>
    <w:p w14:paraId="4BA62FEB" w14:textId="77777777" w:rsidR="008A6A64" w:rsidRPr="00857E4F" w:rsidRDefault="008A6A64" w:rsidP="00AA62A9">
      <w:pPr>
        <w:autoSpaceDE/>
        <w:autoSpaceDN/>
        <w:rPr>
          <w:rFonts w:ascii="Arial" w:hAnsi="Arial" w:cs="Arial"/>
          <w:sz w:val="18"/>
          <w:szCs w:val="18"/>
        </w:rPr>
      </w:pPr>
    </w:p>
    <w:tbl>
      <w:tblPr>
        <w:tblStyle w:val="af9"/>
        <w:tblW w:w="9475" w:type="dxa"/>
        <w:tblInd w:w="-6" w:type="dxa"/>
        <w:tblLayout w:type="fixed"/>
        <w:tblLook w:val="0400" w:firstRow="0" w:lastRow="0" w:firstColumn="0" w:lastColumn="0" w:noHBand="0" w:noVBand="1"/>
      </w:tblPr>
      <w:tblGrid>
        <w:gridCol w:w="9475"/>
      </w:tblGrid>
      <w:tr w:rsidR="00EA3BBC" w:rsidRPr="00857E4F" w14:paraId="4FA5B509" w14:textId="77777777" w:rsidTr="004C0442">
        <w:trPr>
          <w:trHeight w:val="386"/>
        </w:trPr>
        <w:tc>
          <w:tcPr>
            <w:tcW w:w="9475" w:type="dxa"/>
            <w:shd w:val="clear" w:color="auto" w:fill="FFA543"/>
            <w:vAlign w:val="center"/>
          </w:tcPr>
          <w:p w14:paraId="56A694C2" w14:textId="4C575318"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17</w:t>
            </w:r>
            <w:r w:rsidR="00411BEF" w:rsidRPr="00857E4F">
              <w:rPr>
                <w:rFonts w:ascii="Arial" w:eastAsia="Arial" w:hAnsi="Arial" w:cs="Arial"/>
                <w:b/>
                <w:color w:val="FFFFFF"/>
                <w:sz w:val="18"/>
                <w:szCs w:val="18"/>
              </w:rPr>
              <w:tab/>
              <w:t>Related-party transactions</w:t>
            </w:r>
          </w:p>
        </w:tc>
      </w:tr>
    </w:tbl>
    <w:p w14:paraId="231EFCF4" w14:textId="77777777" w:rsidR="00EA3BBC" w:rsidRPr="00857E4F" w:rsidRDefault="00EA3BBC">
      <w:pPr>
        <w:ind w:left="547"/>
        <w:jc w:val="both"/>
        <w:rPr>
          <w:rFonts w:ascii="Arial" w:eastAsia="Arial" w:hAnsi="Arial" w:cs="Arial"/>
          <w:sz w:val="18"/>
          <w:szCs w:val="18"/>
        </w:rPr>
      </w:pPr>
    </w:p>
    <w:p w14:paraId="76DAD895" w14:textId="77777777" w:rsidR="00EA3BBC" w:rsidRPr="00857E4F"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857E4F">
        <w:rPr>
          <w:rFonts w:ascii="Arial" w:eastAsia="Arial" w:hAnsi="Arial" w:cs="Arial"/>
          <w:b/>
          <w:color w:val="CF4A02"/>
          <w:sz w:val="18"/>
          <w:szCs w:val="18"/>
        </w:rPr>
        <w:t>a)</w:t>
      </w:r>
      <w:r w:rsidRPr="00857E4F">
        <w:rPr>
          <w:rFonts w:ascii="Arial" w:eastAsia="Arial" w:hAnsi="Arial" w:cs="Arial"/>
          <w:b/>
          <w:color w:val="CF4A02"/>
          <w:sz w:val="18"/>
          <w:szCs w:val="18"/>
        </w:rPr>
        <w:tab/>
        <w:t xml:space="preserve">Transactions with related parties </w:t>
      </w:r>
    </w:p>
    <w:p w14:paraId="44B3B1F5" w14:textId="77777777" w:rsidR="00EA3BBC" w:rsidRPr="00857E4F" w:rsidRDefault="00EA3BBC" w:rsidP="003F53F8">
      <w:pPr>
        <w:ind w:left="547"/>
        <w:jc w:val="both"/>
        <w:rPr>
          <w:rFonts w:ascii="Arial" w:eastAsia="Arial" w:hAnsi="Arial" w:cs="Arial"/>
          <w:sz w:val="18"/>
          <w:szCs w:val="18"/>
        </w:rPr>
      </w:pPr>
    </w:p>
    <w:p w14:paraId="3CBED826" w14:textId="5CA8B1C5" w:rsidR="00EA3BBC" w:rsidRPr="00857E4F" w:rsidRDefault="00411BEF" w:rsidP="003F53F8">
      <w:pPr>
        <w:ind w:left="547"/>
        <w:jc w:val="both"/>
        <w:rPr>
          <w:rFonts w:ascii="Arial" w:eastAsia="Arial" w:hAnsi="Arial" w:cs="Arial"/>
          <w:sz w:val="18"/>
          <w:szCs w:val="18"/>
        </w:rPr>
      </w:pPr>
      <w:r w:rsidRPr="00857E4F">
        <w:rPr>
          <w:rFonts w:ascii="Arial" w:eastAsia="Arial" w:hAnsi="Arial" w:cs="Arial"/>
          <w:sz w:val="18"/>
          <w:szCs w:val="18"/>
        </w:rPr>
        <w:t xml:space="preserve">Transactions with related parties for the </w:t>
      </w:r>
      <w:r w:rsidR="00544BA7" w:rsidRPr="00857E4F">
        <w:rPr>
          <w:rFonts w:ascii="Arial" w:eastAsia="Arial" w:hAnsi="Arial" w:cs="Arial"/>
          <w:sz w:val="18"/>
          <w:szCs w:val="18"/>
        </w:rPr>
        <w:t>nine</w:t>
      </w:r>
      <w:r w:rsidRPr="00857E4F">
        <w:rPr>
          <w:rFonts w:ascii="Arial" w:eastAsia="Arial" w:hAnsi="Arial" w:cs="Arial"/>
          <w:sz w:val="18"/>
          <w:szCs w:val="18"/>
        </w:rPr>
        <w:t xml:space="preserve">-month period ended </w:t>
      </w:r>
      <w:r w:rsidR="004C0442" w:rsidRPr="00857E4F">
        <w:rPr>
          <w:rFonts w:ascii="Arial" w:eastAsia="Arial" w:hAnsi="Arial" w:cs="Arial"/>
          <w:sz w:val="18"/>
          <w:szCs w:val="18"/>
        </w:rPr>
        <w:t>30</w:t>
      </w:r>
      <w:r w:rsidR="008F6DC0" w:rsidRPr="00857E4F">
        <w:rPr>
          <w:rFonts w:ascii="Arial" w:eastAsia="Arial" w:hAnsi="Arial" w:cs="Arial"/>
          <w:sz w:val="18"/>
          <w:szCs w:val="18"/>
        </w:rPr>
        <w:t xml:space="preserve"> </w:t>
      </w:r>
      <w:r w:rsidR="00544BA7" w:rsidRPr="00857E4F">
        <w:rPr>
          <w:rFonts w:ascii="Arial" w:eastAsia="Arial" w:hAnsi="Arial" w:cs="Arial"/>
          <w:sz w:val="18"/>
          <w:szCs w:val="18"/>
        </w:rPr>
        <w:t>September</w:t>
      </w:r>
      <w:r w:rsidRPr="00857E4F">
        <w:rPr>
          <w:rFonts w:ascii="Arial" w:eastAsia="Arial" w:hAnsi="Arial" w:cs="Arial"/>
          <w:sz w:val="18"/>
          <w:szCs w:val="18"/>
        </w:rPr>
        <w:t xml:space="preserve"> </w:t>
      </w:r>
      <w:r w:rsidR="004C0442" w:rsidRPr="00857E4F">
        <w:rPr>
          <w:rFonts w:ascii="Arial" w:eastAsia="Arial" w:hAnsi="Arial" w:cs="Arial"/>
          <w:sz w:val="18"/>
          <w:szCs w:val="18"/>
        </w:rPr>
        <w:t>2024</w:t>
      </w:r>
      <w:r w:rsidRPr="00857E4F">
        <w:rPr>
          <w:rFonts w:ascii="Arial" w:eastAsia="Arial" w:hAnsi="Arial" w:cs="Arial"/>
          <w:sz w:val="18"/>
          <w:szCs w:val="18"/>
        </w:rPr>
        <w:t xml:space="preserve"> and </w:t>
      </w:r>
      <w:r w:rsidR="004C0442" w:rsidRPr="00857E4F">
        <w:rPr>
          <w:rFonts w:ascii="Arial" w:eastAsia="Arial" w:hAnsi="Arial" w:cs="Arial"/>
          <w:sz w:val="18"/>
          <w:szCs w:val="18"/>
        </w:rPr>
        <w:t>2023</w:t>
      </w:r>
      <w:r w:rsidRPr="00857E4F">
        <w:rPr>
          <w:rFonts w:ascii="Arial" w:eastAsia="Arial" w:hAnsi="Arial" w:cs="Arial"/>
          <w:sz w:val="18"/>
          <w:szCs w:val="18"/>
        </w:rPr>
        <w:t xml:space="preserve"> are as follows:</w:t>
      </w:r>
    </w:p>
    <w:p w14:paraId="7F10B73D" w14:textId="25114C03" w:rsidR="00EA3BBC" w:rsidRPr="00857E4F" w:rsidRDefault="00EA3BBC" w:rsidP="003F53F8">
      <w:pPr>
        <w:ind w:left="547"/>
        <w:jc w:val="both"/>
        <w:rPr>
          <w:rFonts w:ascii="Arial" w:eastAsia="Arial" w:hAnsi="Arial" w:cs="Arial"/>
          <w:sz w:val="18"/>
          <w:szCs w:val="18"/>
        </w:rPr>
      </w:pPr>
    </w:p>
    <w:tbl>
      <w:tblPr>
        <w:tblStyle w:val="afa"/>
        <w:tblW w:w="9576" w:type="dxa"/>
        <w:tblInd w:w="-115" w:type="dxa"/>
        <w:tblLayout w:type="fixed"/>
        <w:tblLook w:val="0000" w:firstRow="0" w:lastRow="0" w:firstColumn="0" w:lastColumn="0" w:noHBand="0" w:noVBand="0"/>
      </w:tblPr>
      <w:tblGrid>
        <w:gridCol w:w="4104"/>
        <w:gridCol w:w="1368"/>
        <w:gridCol w:w="1368"/>
        <w:gridCol w:w="1368"/>
        <w:gridCol w:w="1368"/>
      </w:tblGrid>
      <w:tr w:rsidR="003F53F8" w:rsidRPr="00857E4F" w14:paraId="1C96A883" w14:textId="77777777" w:rsidTr="44AA78A5">
        <w:tc>
          <w:tcPr>
            <w:tcW w:w="4104" w:type="dxa"/>
            <w:vAlign w:val="bottom"/>
          </w:tcPr>
          <w:p w14:paraId="40042863" w14:textId="77777777" w:rsidR="003F53F8" w:rsidRPr="00857E4F" w:rsidRDefault="003F53F8" w:rsidP="00BA22EC">
            <w:pPr>
              <w:pBdr>
                <w:top w:val="nil"/>
                <w:left w:val="nil"/>
                <w:bottom w:val="nil"/>
                <w:right w:val="nil"/>
                <w:between w:val="nil"/>
              </w:pBdr>
              <w:ind w:left="540"/>
              <w:jc w:val="both"/>
              <w:rPr>
                <w:rFonts w:ascii="Arial" w:eastAsia="Arial" w:hAnsi="Arial" w:cs="Arial"/>
                <w:b/>
                <w:color w:val="000000"/>
                <w:sz w:val="18"/>
                <w:szCs w:val="18"/>
              </w:rPr>
            </w:pPr>
          </w:p>
        </w:tc>
        <w:tc>
          <w:tcPr>
            <w:tcW w:w="2736" w:type="dxa"/>
            <w:gridSpan w:val="2"/>
            <w:tcBorders>
              <w:top w:val="single" w:sz="4" w:space="0" w:color="000000" w:themeColor="text1"/>
              <w:bottom w:val="single" w:sz="4" w:space="0" w:color="000000" w:themeColor="text1"/>
            </w:tcBorders>
          </w:tcPr>
          <w:p w14:paraId="7A8E2358"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39EEEED0"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1E4C878B"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2736" w:type="dxa"/>
            <w:gridSpan w:val="2"/>
            <w:tcBorders>
              <w:top w:val="single" w:sz="4" w:space="0" w:color="000000" w:themeColor="text1"/>
              <w:bottom w:val="single" w:sz="4" w:space="0" w:color="000000" w:themeColor="text1"/>
            </w:tcBorders>
          </w:tcPr>
          <w:p w14:paraId="78F89B23"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74647E08"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4E43DD89"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r>
      <w:tr w:rsidR="003F53F8" w:rsidRPr="00857E4F" w14:paraId="5DEF6D27" w14:textId="77777777" w:rsidTr="44AA78A5">
        <w:tc>
          <w:tcPr>
            <w:tcW w:w="4104" w:type="dxa"/>
            <w:vAlign w:val="bottom"/>
          </w:tcPr>
          <w:p w14:paraId="5ACB77F7" w14:textId="77777777" w:rsidR="003F53F8" w:rsidRPr="00857E4F"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top w:val="single" w:sz="4" w:space="0" w:color="000000" w:themeColor="text1"/>
            </w:tcBorders>
          </w:tcPr>
          <w:p w14:paraId="4AC6186B" w14:textId="01A9D6E8" w:rsidR="003F53F8"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top w:val="single" w:sz="4" w:space="0" w:color="000000" w:themeColor="text1"/>
            </w:tcBorders>
          </w:tcPr>
          <w:p w14:paraId="2CA3AAF9" w14:textId="3A54D7A4" w:rsidR="003F53F8"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368" w:type="dxa"/>
            <w:tcBorders>
              <w:top w:val="single" w:sz="4" w:space="0" w:color="000000" w:themeColor="text1"/>
            </w:tcBorders>
          </w:tcPr>
          <w:p w14:paraId="1DE2CDBA" w14:textId="637A38DD" w:rsidR="003F53F8"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top w:val="single" w:sz="4" w:space="0" w:color="000000" w:themeColor="text1"/>
            </w:tcBorders>
          </w:tcPr>
          <w:p w14:paraId="20FB260C" w14:textId="5C6F573C" w:rsidR="003F53F8"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3F53F8" w:rsidRPr="00857E4F" w14:paraId="3D93AE2D" w14:textId="77777777" w:rsidTr="44AA78A5">
        <w:tc>
          <w:tcPr>
            <w:tcW w:w="4104" w:type="dxa"/>
            <w:vAlign w:val="bottom"/>
          </w:tcPr>
          <w:p w14:paraId="453B665B" w14:textId="77777777" w:rsidR="003F53F8" w:rsidRPr="00857E4F" w:rsidRDefault="003F53F8" w:rsidP="00BA22EC">
            <w:pPr>
              <w:pBdr>
                <w:top w:val="nil"/>
                <w:left w:val="nil"/>
                <w:bottom w:val="nil"/>
                <w:right w:val="nil"/>
                <w:between w:val="nil"/>
              </w:pBdr>
              <w:ind w:left="540"/>
              <w:jc w:val="both"/>
              <w:rPr>
                <w:rFonts w:ascii="Arial" w:eastAsia="Arial" w:hAnsi="Arial" w:cs="Arial"/>
                <w:color w:val="000000"/>
                <w:sz w:val="18"/>
                <w:szCs w:val="18"/>
              </w:rPr>
            </w:pPr>
          </w:p>
        </w:tc>
        <w:tc>
          <w:tcPr>
            <w:tcW w:w="1368" w:type="dxa"/>
            <w:tcBorders>
              <w:bottom w:val="single" w:sz="4" w:space="0" w:color="000000" w:themeColor="text1"/>
            </w:tcBorders>
            <w:vAlign w:val="bottom"/>
          </w:tcPr>
          <w:p w14:paraId="12D28E33"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32A5E58A"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21639CA7"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057D6B05"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377F42B5" w14:textId="4EB0CE4E"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282EF3D2"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2C4C7F81"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0DC444E5" w14:textId="77777777" w:rsidR="003F53F8" w:rsidRPr="00857E4F" w:rsidRDefault="003F53F8"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r>
      <w:tr w:rsidR="003F53F8" w:rsidRPr="00857E4F" w14:paraId="1AC8EB53" w14:textId="77777777" w:rsidTr="44AA78A5">
        <w:tc>
          <w:tcPr>
            <w:tcW w:w="4104" w:type="dxa"/>
          </w:tcPr>
          <w:p w14:paraId="658DDBE6" w14:textId="77777777" w:rsidR="003F53F8" w:rsidRPr="00857E4F" w:rsidRDefault="003F53F8" w:rsidP="00BA22EC">
            <w:pPr>
              <w:pBdr>
                <w:top w:val="nil"/>
                <w:left w:val="nil"/>
                <w:bottom w:val="nil"/>
                <w:right w:val="nil"/>
                <w:between w:val="nil"/>
              </w:pBdr>
              <w:tabs>
                <w:tab w:val="right" w:pos="9000"/>
              </w:tabs>
              <w:ind w:left="540"/>
              <w:jc w:val="both"/>
              <w:rPr>
                <w:rFonts w:ascii="Arial" w:eastAsia="Arial" w:hAnsi="Arial" w:cs="Arial"/>
                <w:color w:val="000000"/>
                <w:sz w:val="18"/>
                <w:szCs w:val="18"/>
              </w:rPr>
            </w:pPr>
          </w:p>
        </w:tc>
        <w:tc>
          <w:tcPr>
            <w:tcW w:w="1368" w:type="dxa"/>
            <w:tcBorders>
              <w:top w:val="single" w:sz="4" w:space="0" w:color="000000" w:themeColor="text1"/>
            </w:tcBorders>
            <w:shd w:val="clear" w:color="auto" w:fill="FAFAFA"/>
          </w:tcPr>
          <w:p w14:paraId="0E39E172" w14:textId="77777777" w:rsidR="003F53F8" w:rsidRPr="00857E4F" w:rsidRDefault="003F53F8" w:rsidP="00FB71A1">
            <w:pPr>
              <w:pBdr>
                <w:top w:val="nil"/>
                <w:left w:val="nil"/>
                <w:bottom w:val="nil"/>
                <w:right w:val="nil"/>
                <w:between w:val="nil"/>
              </w:pBdr>
              <w:ind w:right="-72" w:firstLine="207"/>
              <w:jc w:val="right"/>
              <w:rPr>
                <w:rFonts w:ascii="Arial" w:eastAsia="Arial" w:hAnsi="Arial" w:cs="Arial"/>
                <w:sz w:val="18"/>
                <w:szCs w:val="18"/>
              </w:rPr>
            </w:pPr>
          </w:p>
        </w:tc>
        <w:tc>
          <w:tcPr>
            <w:tcW w:w="1368" w:type="dxa"/>
            <w:tcBorders>
              <w:top w:val="single" w:sz="4" w:space="0" w:color="000000" w:themeColor="text1"/>
            </w:tcBorders>
          </w:tcPr>
          <w:p w14:paraId="5D8A928D" w14:textId="77777777" w:rsidR="003F53F8" w:rsidRPr="00857E4F" w:rsidRDefault="003F53F8" w:rsidP="00FB71A1">
            <w:pPr>
              <w:pBdr>
                <w:top w:val="nil"/>
                <w:left w:val="nil"/>
                <w:bottom w:val="nil"/>
                <w:right w:val="nil"/>
                <w:between w:val="nil"/>
              </w:pBdr>
              <w:ind w:right="-72" w:firstLine="207"/>
              <w:jc w:val="right"/>
              <w:rPr>
                <w:rFonts w:ascii="Arial" w:eastAsia="Arial" w:hAnsi="Arial" w:cs="Arial"/>
                <w:sz w:val="18"/>
                <w:szCs w:val="18"/>
              </w:rPr>
            </w:pPr>
          </w:p>
        </w:tc>
        <w:tc>
          <w:tcPr>
            <w:tcW w:w="1368" w:type="dxa"/>
            <w:tcBorders>
              <w:top w:val="single" w:sz="4" w:space="0" w:color="000000" w:themeColor="text1"/>
            </w:tcBorders>
            <w:shd w:val="clear" w:color="auto" w:fill="FAFAFA"/>
          </w:tcPr>
          <w:p w14:paraId="282517A5" w14:textId="77777777" w:rsidR="003F53F8" w:rsidRPr="00857E4F" w:rsidRDefault="003F53F8" w:rsidP="00FB71A1">
            <w:pPr>
              <w:pBdr>
                <w:top w:val="nil"/>
                <w:left w:val="nil"/>
                <w:bottom w:val="nil"/>
                <w:right w:val="nil"/>
                <w:between w:val="nil"/>
              </w:pBdr>
              <w:ind w:right="-72" w:firstLine="207"/>
              <w:jc w:val="right"/>
              <w:rPr>
                <w:rFonts w:ascii="Arial" w:eastAsia="Arial" w:hAnsi="Arial" w:cs="Arial"/>
                <w:sz w:val="18"/>
                <w:szCs w:val="18"/>
              </w:rPr>
            </w:pPr>
          </w:p>
        </w:tc>
        <w:tc>
          <w:tcPr>
            <w:tcW w:w="1368" w:type="dxa"/>
            <w:tcBorders>
              <w:top w:val="single" w:sz="4" w:space="0" w:color="000000" w:themeColor="text1"/>
            </w:tcBorders>
          </w:tcPr>
          <w:p w14:paraId="3208E86A" w14:textId="77777777" w:rsidR="003F53F8" w:rsidRPr="00857E4F" w:rsidRDefault="003F53F8" w:rsidP="00FB71A1">
            <w:pPr>
              <w:pBdr>
                <w:top w:val="nil"/>
                <w:left w:val="nil"/>
                <w:bottom w:val="nil"/>
                <w:right w:val="nil"/>
                <w:between w:val="nil"/>
              </w:pBdr>
              <w:ind w:right="-72" w:firstLine="207"/>
              <w:jc w:val="right"/>
              <w:rPr>
                <w:rFonts w:ascii="Arial" w:eastAsia="Arial" w:hAnsi="Arial" w:cs="Arial"/>
                <w:sz w:val="18"/>
                <w:szCs w:val="18"/>
              </w:rPr>
            </w:pPr>
          </w:p>
        </w:tc>
      </w:tr>
      <w:tr w:rsidR="003F53F8" w:rsidRPr="00857E4F" w14:paraId="36271159" w14:textId="77777777" w:rsidTr="44AA78A5">
        <w:tc>
          <w:tcPr>
            <w:tcW w:w="4104" w:type="dxa"/>
          </w:tcPr>
          <w:p w14:paraId="28F88733" w14:textId="77777777" w:rsidR="003F53F8" w:rsidRPr="00857E4F" w:rsidRDefault="003F53F8" w:rsidP="00BA22EC">
            <w:pPr>
              <w:ind w:left="540"/>
              <w:jc w:val="both"/>
              <w:rPr>
                <w:rFonts w:ascii="Arial" w:eastAsia="Arial" w:hAnsi="Arial" w:cs="Arial"/>
                <w:sz w:val="18"/>
                <w:szCs w:val="18"/>
              </w:rPr>
            </w:pPr>
            <w:r w:rsidRPr="00857E4F">
              <w:rPr>
                <w:rFonts w:ascii="Arial" w:eastAsia="Arial" w:hAnsi="Arial" w:cs="Arial"/>
                <w:sz w:val="18"/>
                <w:szCs w:val="18"/>
              </w:rPr>
              <w:t>Other income</w:t>
            </w:r>
          </w:p>
        </w:tc>
        <w:tc>
          <w:tcPr>
            <w:tcW w:w="1368" w:type="dxa"/>
            <w:shd w:val="clear" w:color="auto" w:fill="FAFAFA"/>
            <w:vAlign w:val="bottom"/>
          </w:tcPr>
          <w:p w14:paraId="61678445" w14:textId="77777777" w:rsidR="003F53F8" w:rsidRPr="00857E4F" w:rsidRDefault="003F53F8" w:rsidP="00BA22EC">
            <w:pPr>
              <w:ind w:right="-72" w:firstLine="207"/>
              <w:jc w:val="right"/>
              <w:rPr>
                <w:rFonts w:ascii="Arial" w:eastAsia="Arial" w:hAnsi="Arial" w:cs="Arial"/>
                <w:sz w:val="18"/>
                <w:szCs w:val="18"/>
              </w:rPr>
            </w:pPr>
          </w:p>
        </w:tc>
        <w:tc>
          <w:tcPr>
            <w:tcW w:w="1368" w:type="dxa"/>
            <w:vAlign w:val="bottom"/>
          </w:tcPr>
          <w:p w14:paraId="5B4A359D" w14:textId="77777777" w:rsidR="003F53F8" w:rsidRPr="00857E4F" w:rsidRDefault="003F53F8" w:rsidP="00BA22EC">
            <w:pPr>
              <w:ind w:right="-72" w:firstLine="207"/>
              <w:jc w:val="right"/>
              <w:rPr>
                <w:rFonts w:ascii="Arial" w:eastAsia="Arial" w:hAnsi="Arial" w:cs="Arial"/>
                <w:sz w:val="18"/>
                <w:szCs w:val="18"/>
              </w:rPr>
            </w:pPr>
          </w:p>
        </w:tc>
        <w:tc>
          <w:tcPr>
            <w:tcW w:w="1368" w:type="dxa"/>
            <w:shd w:val="clear" w:color="auto" w:fill="FAFAFA"/>
            <w:vAlign w:val="bottom"/>
          </w:tcPr>
          <w:p w14:paraId="48F7AD1D" w14:textId="77777777" w:rsidR="003F53F8" w:rsidRPr="00857E4F" w:rsidRDefault="003F53F8" w:rsidP="00BA22EC">
            <w:pPr>
              <w:ind w:right="-72"/>
              <w:jc w:val="right"/>
              <w:rPr>
                <w:rFonts w:ascii="Arial" w:eastAsia="Arial" w:hAnsi="Arial" w:cs="Arial"/>
                <w:sz w:val="18"/>
                <w:szCs w:val="18"/>
              </w:rPr>
            </w:pPr>
          </w:p>
        </w:tc>
        <w:tc>
          <w:tcPr>
            <w:tcW w:w="1368" w:type="dxa"/>
            <w:vAlign w:val="bottom"/>
          </w:tcPr>
          <w:p w14:paraId="60B90CA5" w14:textId="77777777" w:rsidR="003F53F8" w:rsidRPr="00857E4F" w:rsidRDefault="003F53F8" w:rsidP="00BA22EC">
            <w:pPr>
              <w:ind w:right="-72"/>
              <w:jc w:val="right"/>
              <w:rPr>
                <w:rFonts w:ascii="Arial" w:eastAsia="Arial" w:hAnsi="Arial" w:cs="Arial"/>
                <w:sz w:val="18"/>
                <w:szCs w:val="18"/>
              </w:rPr>
            </w:pPr>
          </w:p>
        </w:tc>
      </w:tr>
      <w:tr w:rsidR="00FB71A1" w:rsidRPr="00857E4F" w14:paraId="6FAB37F9" w14:textId="77777777" w:rsidTr="44AA78A5">
        <w:tc>
          <w:tcPr>
            <w:tcW w:w="4104" w:type="dxa"/>
          </w:tcPr>
          <w:p w14:paraId="13D16365" w14:textId="77777777" w:rsidR="00FB71A1" w:rsidRPr="00857E4F" w:rsidRDefault="00FB71A1" w:rsidP="00FB71A1">
            <w:pPr>
              <w:ind w:left="540"/>
              <w:jc w:val="both"/>
              <w:rPr>
                <w:rFonts w:ascii="Arial" w:eastAsia="Arial" w:hAnsi="Arial" w:cs="Arial"/>
                <w:sz w:val="18"/>
                <w:szCs w:val="18"/>
              </w:rPr>
            </w:pPr>
            <w:bookmarkStart w:id="5" w:name="OLE_LINK4"/>
            <w:r w:rsidRPr="00857E4F">
              <w:rPr>
                <w:rFonts w:ascii="Arial" w:eastAsia="Arial" w:hAnsi="Arial" w:cs="Arial"/>
                <w:sz w:val="18"/>
                <w:szCs w:val="18"/>
              </w:rPr>
              <w:t>- Subsidiaries</w:t>
            </w:r>
          </w:p>
        </w:tc>
        <w:tc>
          <w:tcPr>
            <w:tcW w:w="1368" w:type="dxa"/>
            <w:shd w:val="clear" w:color="auto" w:fill="FAFAFA"/>
            <w:vAlign w:val="bottom"/>
          </w:tcPr>
          <w:p w14:paraId="62DEC7EC" w14:textId="4BFAD15B" w:rsidR="00FB71A1" w:rsidRPr="00857E4F" w:rsidRDefault="05F9017F" w:rsidP="00FB71A1">
            <w:pPr>
              <w:ind w:right="-72" w:firstLine="207"/>
              <w:jc w:val="right"/>
              <w:rPr>
                <w:rFonts w:ascii="Arial" w:eastAsia="Arial" w:hAnsi="Arial" w:cs="Arial"/>
                <w:sz w:val="18"/>
                <w:szCs w:val="18"/>
              </w:rPr>
            </w:pPr>
            <w:r w:rsidRPr="00857E4F">
              <w:rPr>
                <w:rFonts w:ascii="Arial" w:eastAsia="Arial" w:hAnsi="Arial" w:cs="Arial"/>
                <w:sz w:val="18"/>
                <w:szCs w:val="18"/>
              </w:rPr>
              <w:t>-</w:t>
            </w:r>
          </w:p>
        </w:tc>
        <w:tc>
          <w:tcPr>
            <w:tcW w:w="1368" w:type="dxa"/>
            <w:vAlign w:val="bottom"/>
          </w:tcPr>
          <w:p w14:paraId="17A88559" w14:textId="64D05BD1"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w:t>
            </w:r>
          </w:p>
        </w:tc>
        <w:tc>
          <w:tcPr>
            <w:tcW w:w="1368" w:type="dxa"/>
            <w:shd w:val="clear" w:color="auto" w:fill="FAFAFA"/>
            <w:vAlign w:val="bottom"/>
          </w:tcPr>
          <w:p w14:paraId="37106E4A" w14:textId="5A7E5306" w:rsidR="00FB71A1" w:rsidRPr="00857E4F" w:rsidRDefault="004A28D8" w:rsidP="00FB71A1">
            <w:pPr>
              <w:ind w:right="-72" w:firstLine="207"/>
              <w:jc w:val="right"/>
              <w:rPr>
                <w:rFonts w:ascii="Arial" w:eastAsia="Arial" w:hAnsi="Arial" w:cs="Arial"/>
                <w:sz w:val="18"/>
                <w:szCs w:val="18"/>
              </w:rPr>
            </w:pPr>
            <w:r w:rsidRPr="00857E4F">
              <w:rPr>
                <w:rFonts w:ascii="Arial" w:eastAsia="Arial" w:hAnsi="Arial" w:cs="Arial"/>
                <w:sz w:val="18"/>
                <w:szCs w:val="18"/>
              </w:rPr>
              <w:t>9,693</w:t>
            </w:r>
          </w:p>
        </w:tc>
        <w:tc>
          <w:tcPr>
            <w:tcW w:w="1368" w:type="dxa"/>
            <w:vAlign w:val="bottom"/>
          </w:tcPr>
          <w:p w14:paraId="0C63E740" w14:textId="285F40FC"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11,320</w:t>
            </w:r>
          </w:p>
        </w:tc>
      </w:tr>
      <w:tr w:rsidR="00FB71A1" w:rsidRPr="00857E4F" w14:paraId="3D42EC0B" w14:textId="77777777" w:rsidTr="44AA78A5">
        <w:tc>
          <w:tcPr>
            <w:tcW w:w="4104" w:type="dxa"/>
          </w:tcPr>
          <w:p w14:paraId="168F2E5D"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xml:space="preserve">Interest income </w:t>
            </w:r>
          </w:p>
        </w:tc>
        <w:tc>
          <w:tcPr>
            <w:tcW w:w="1368" w:type="dxa"/>
            <w:shd w:val="clear" w:color="auto" w:fill="FAFAFA"/>
          </w:tcPr>
          <w:p w14:paraId="0DF276A3"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29BDFE51" w14:textId="77777777" w:rsidR="00FB71A1" w:rsidRPr="00857E4F" w:rsidRDefault="00FB71A1" w:rsidP="00FB71A1">
            <w:pPr>
              <w:ind w:right="-72" w:firstLine="207"/>
              <w:jc w:val="right"/>
              <w:rPr>
                <w:rFonts w:ascii="Arial" w:eastAsia="Arial" w:hAnsi="Arial" w:cs="Arial"/>
                <w:sz w:val="18"/>
                <w:szCs w:val="18"/>
              </w:rPr>
            </w:pPr>
          </w:p>
        </w:tc>
        <w:tc>
          <w:tcPr>
            <w:tcW w:w="1368" w:type="dxa"/>
            <w:shd w:val="clear" w:color="auto" w:fill="FAFAFA"/>
          </w:tcPr>
          <w:p w14:paraId="78D23E9E"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34B92165" w14:textId="77777777" w:rsidR="00FB71A1" w:rsidRPr="00857E4F" w:rsidRDefault="00FB71A1" w:rsidP="00FB71A1">
            <w:pPr>
              <w:ind w:right="-72" w:firstLine="207"/>
              <w:jc w:val="right"/>
              <w:rPr>
                <w:rFonts w:ascii="Arial" w:eastAsia="Arial" w:hAnsi="Arial" w:cs="Arial"/>
                <w:sz w:val="18"/>
                <w:szCs w:val="18"/>
              </w:rPr>
            </w:pPr>
          </w:p>
        </w:tc>
      </w:tr>
      <w:tr w:rsidR="00FB71A1" w:rsidRPr="00857E4F" w14:paraId="0B2CCABA" w14:textId="77777777" w:rsidTr="44AA78A5">
        <w:tc>
          <w:tcPr>
            <w:tcW w:w="4104" w:type="dxa"/>
          </w:tcPr>
          <w:p w14:paraId="4B663F5B"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Subsidiaries</w:t>
            </w:r>
          </w:p>
        </w:tc>
        <w:tc>
          <w:tcPr>
            <w:tcW w:w="1368" w:type="dxa"/>
            <w:shd w:val="clear" w:color="auto" w:fill="FAFAFA"/>
          </w:tcPr>
          <w:p w14:paraId="2C996C56" w14:textId="323A57E7" w:rsidR="00FB71A1" w:rsidRPr="00857E4F" w:rsidRDefault="62915865" w:rsidP="00FB71A1">
            <w:pPr>
              <w:ind w:right="-72" w:firstLine="207"/>
              <w:jc w:val="right"/>
              <w:rPr>
                <w:rFonts w:ascii="Arial" w:eastAsia="Arial" w:hAnsi="Arial" w:cs="Arial"/>
                <w:sz w:val="18"/>
                <w:szCs w:val="18"/>
              </w:rPr>
            </w:pPr>
            <w:r w:rsidRPr="00857E4F">
              <w:rPr>
                <w:rFonts w:ascii="Arial" w:eastAsia="Arial" w:hAnsi="Arial" w:cs="Arial"/>
                <w:sz w:val="18"/>
                <w:szCs w:val="18"/>
              </w:rPr>
              <w:t>-</w:t>
            </w:r>
          </w:p>
        </w:tc>
        <w:tc>
          <w:tcPr>
            <w:tcW w:w="1368" w:type="dxa"/>
            <w:vAlign w:val="bottom"/>
          </w:tcPr>
          <w:p w14:paraId="14DDF6C3" w14:textId="1A6F3F74"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w:t>
            </w:r>
          </w:p>
        </w:tc>
        <w:tc>
          <w:tcPr>
            <w:tcW w:w="1368" w:type="dxa"/>
            <w:shd w:val="clear" w:color="auto" w:fill="FAFAFA"/>
            <w:vAlign w:val="bottom"/>
          </w:tcPr>
          <w:p w14:paraId="22505050" w14:textId="0C4F94F1" w:rsidR="00FB71A1" w:rsidRPr="00857E4F" w:rsidRDefault="4F67B9A4" w:rsidP="00FB71A1">
            <w:pPr>
              <w:ind w:right="-72" w:firstLine="207"/>
              <w:jc w:val="right"/>
              <w:rPr>
                <w:rFonts w:ascii="Arial" w:eastAsia="Arial" w:hAnsi="Arial" w:cs="Arial"/>
                <w:sz w:val="18"/>
                <w:szCs w:val="18"/>
              </w:rPr>
            </w:pPr>
            <w:r w:rsidRPr="00857E4F">
              <w:rPr>
                <w:rFonts w:ascii="Arial" w:eastAsia="Arial" w:hAnsi="Arial" w:cs="Arial"/>
                <w:sz w:val="18"/>
                <w:szCs w:val="18"/>
              </w:rPr>
              <w:t>2,810</w:t>
            </w:r>
          </w:p>
        </w:tc>
        <w:tc>
          <w:tcPr>
            <w:tcW w:w="1368" w:type="dxa"/>
            <w:vAlign w:val="bottom"/>
          </w:tcPr>
          <w:p w14:paraId="7E25CCC0" w14:textId="38E2050F"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263</w:t>
            </w:r>
          </w:p>
        </w:tc>
      </w:tr>
      <w:tr w:rsidR="00FB71A1" w:rsidRPr="00857E4F" w14:paraId="4BD4EC19" w14:textId="77777777" w:rsidTr="44AA78A5">
        <w:tc>
          <w:tcPr>
            <w:tcW w:w="4104" w:type="dxa"/>
          </w:tcPr>
          <w:p w14:paraId="506A077A"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Purchase of goods</w:t>
            </w:r>
          </w:p>
        </w:tc>
        <w:tc>
          <w:tcPr>
            <w:tcW w:w="1368" w:type="dxa"/>
            <w:shd w:val="clear" w:color="auto" w:fill="FAFAFA"/>
          </w:tcPr>
          <w:p w14:paraId="0EADBF38"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3A8D9066" w14:textId="77777777" w:rsidR="00FB71A1" w:rsidRPr="00857E4F" w:rsidRDefault="00FB71A1" w:rsidP="00FB71A1">
            <w:pPr>
              <w:ind w:right="-72" w:firstLine="207"/>
              <w:jc w:val="right"/>
              <w:rPr>
                <w:rFonts w:ascii="Arial" w:eastAsia="Arial" w:hAnsi="Arial" w:cs="Arial"/>
                <w:sz w:val="18"/>
                <w:szCs w:val="18"/>
              </w:rPr>
            </w:pPr>
          </w:p>
        </w:tc>
        <w:tc>
          <w:tcPr>
            <w:tcW w:w="1368" w:type="dxa"/>
            <w:shd w:val="clear" w:color="auto" w:fill="FAFAFA"/>
          </w:tcPr>
          <w:p w14:paraId="63E976B7"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0E7C2645" w14:textId="77777777" w:rsidR="00FB71A1" w:rsidRPr="00857E4F" w:rsidRDefault="00FB71A1" w:rsidP="00FB71A1">
            <w:pPr>
              <w:ind w:right="-72" w:firstLine="207"/>
              <w:jc w:val="right"/>
              <w:rPr>
                <w:rFonts w:ascii="Arial" w:eastAsia="Arial" w:hAnsi="Arial" w:cs="Arial"/>
                <w:sz w:val="18"/>
                <w:szCs w:val="18"/>
              </w:rPr>
            </w:pPr>
          </w:p>
        </w:tc>
      </w:tr>
      <w:tr w:rsidR="00FB71A1" w:rsidRPr="00857E4F" w14:paraId="43EC0622" w14:textId="77777777" w:rsidTr="44AA78A5">
        <w:tc>
          <w:tcPr>
            <w:tcW w:w="4104" w:type="dxa"/>
          </w:tcPr>
          <w:p w14:paraId="42725C6A"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xml:space="preserve">- Other related parties - the same </w:t>
            </w:r>
          </w:p>
        </w:tc>
        <w:tc>
          <w:tcPr>
            <w:tcW w:w="1368" w:type="dxa"/>
            <w:shd w:val="clear" w:color="auto" w:fill="FAFAFA"/>
          </w:tcPr>
          <w:p w14:paraId="38502679"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75E0D33C" w14:textId="77777777" w:rsidR="00FB71A1" w:rsidRPr="00857E4F" w:rsidRDefault="00FB71A1" w:rsidP="00FB71A1">
            <w:pPr>
              <w:ind w:right="-72" w:firstLine="207"/>
              <w:jc w:val="right"/>
              <w:rPr>
                <w:rFonts w:ascii="Arial" w:eastAsia="Arial" w:hAnsi="Arial" w:cs="Arial"/>
                <w:sz w:val="18"/>
                <w:szCs w:val="18"/>
              </w:rPr>
            </w:pPr>
          </w:p>
        </w:tc>
        <w:tc>
          <w:tcPr>
            <w:tcW w:w="1368" w:type="dxa"/>
            <w:shd w:val="clear" w:color="auto" w:fill="FAFAFA"/>
          </w:tcPr>
          <w:p w14:paraId="4D14987C"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2A2AB845" w14:textId="77777777" w:rsidR="00FB71A1" w:rsidRPr="00857E4F" w:rsidRDefault="00FB71A1" w:rsidP="00FB71A1">
            <w:pPr>
              <w:ind w:right="-72" w:firstLine="207"/>
              <w:jc w:val="right"/>
              <w:rPr>
                <w:rFonts w:ascii="Arial" w:eastAsia="Arial" w:hAnsi="Arial" w:cs="Arial"/>
                <w:sz w:val="18"/>
                <w:szCs w:val="18"/>
              </w:rPr>
            </w:pPr>
          </w:p>
        </w:tc>
      </w:tr>
      <w:tr w:rsidR="00FB71A1" w:rsidRPr="00857E4F" w14:paraId="4BA4A130" w14:textId="77777777" w:rsidTr="44AA78A5">
        <w:tc>
          <w:tcPr>
            <w:tcW w:w="4104" w:type="dxa"/>
          </w:tcPr>
          <w:p w14:paraId="50B422BD" w14:textId="5D343AB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xml:space="preserve">    shareholders and directors</w:t>
            </w:r>
          </w:p>
        </w:tc>
        <w:tc>
          <w:tcPr>
            <w:tcW w:w="1368" w:type="dxa"/>
            <w:shd w:val="clear" w:color="auto" w:fill="FAFAFA"/>
            <w:vAlign w:val="bottom"/>
          </w:tcPr>
          <w:p w14:paraId="29A58514" w14:textId="70727B32" w:rsidR="00FB71A1" w:rsidRPr="00857E4F" w:rsidRDefault="2C44B1FE" w:rsidP="00FB71A1">
            <w:pPr>
              <w:ind w:right="-72" w:firstLine="207"/>
              <w:jc w:val="right"/>
              <w:rPr>
                <w:rFonts w:ascii="Arial" w:eastAsia="Arial" w:hAnsi="Arial" w:cs="Arial"/>
                <w:sz w:val="18"/>
                <w:szCs w:val="18"/>
              </w:rPr>
            </w:pPr>
            <w:r w:rsidRPr="00857E4F">
              <w:rPr>
                <w:rFonts w:ascii="Arial" w:eastAsia="Arial" w:hAnsi="Arial" w:cs="Arial"/>
                <w:sz w:val="18"/>
                <w:szCs w:val="18"/>
              </w:rPr>
              <w:t>7,907</w:t>
            </w:r>
          </w:p>
        </w:tc>
        <w:tc>
          <w:tcPr>
            <w:tcW w:w="1368" w:type="dxa"/>
            <w:vAlign w:val="bottom"/>
          </w:tcPr>
          <w:p w14:paraId="4DEF10A1" w14:textId="3F79973F"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5,305</w:t>
            </w:r>
          </w:p>
        </w:tc>
        <w:tc>
          <w:tcPr>
            <w:tcW w:w="1368" w:type="dxa"/>
            <w:shd w:val="clear" w:color="auto" w:fill="FAFAFA"/>
            <w:vAlign w:val="bottom"/>
          </w:tcPr>
          <w:p w14:paraId="675DCB73" w14:textId="4074E80F" w:rsidR="00FB71A1" w:rsidRPr="00857E4F" w:rsidRDefault="004A28D8" w:rsidP="00FB71A1">
            <w:pPr>
              <w:ind w:right="-72" w:firstLine="207"/>
              <w:jc w:val="right"/>
              <w:rPr>
                <w:rFonts w:ascii="Arial" w:eastAsia="Arial" w:hAnsi="Arial" w:cs="Arial"/>
                <w:sz w:val="18"/>
                <w:szCs w:val="18"/>
              </w:rPr>
            </w:pPr>
            <w:r w:rsidRPr="00857E4F">
              <w:rPr>
                <w:rFonts w:ascii="Arial" w:eastAsia="Arial" w:hAnsi="Arial" w:cs="Arial"/>
                <w:sz w:val="18"/>
                <w:szCs w:val="18"/>
              </w:rPr>
              <w:t>7,907</w:t>
            </w:r>
          </w:p>
        </w:tc>
        <w:tc>
          <w:tcPr>
            <w:tcW w:w="1368" w:type="dxa"/>
            <w:vAlign w:val="bottom"/>
          </w:tcPr>
          <w:p w14:paraId="1452E840" w14:textId="36AC105F"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5,305</w:t>
            </w:r>
          </w:p>
        </w:tc>
      </w:tr>
      <w:tr w:rsidR="00FB71A1" w:rsidRPr="00857E4F" w14:paraId="71A9C41C" w14:textId="77777777" w:rsidTr="44AA78A5">
        <w:tc>
          <w:tcPr>
            <w:tcW w:w="4104" w:type="dxa"/>
          </w:tcPr>
          <w:p w14:paraId="05C88249"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Purchase of services</w:t>
            </w:r>
          </w:p>
        </w:tc>
        <w:tc>
          <w:tcPr>
            <w:tcW w:w="1368" w:type="dxa"/>
            <w:shd w:val="clear" w:color="auto" w:fill="FAFAFA"/>
            <w:vAlign w:val="bottom"/>
          </w:tcPr>
          <w:p w14:paraId="783AE7CF" w14:textId="77777777" w:rsidR="00FB71A1" w:rsidRPr="00857E4F" w:rsidRDefault="00FB71A1" w:rsidP="00FB71A1">
            <w:pPr>
              <w:ind w:right="-72" w:firstLine="207"/>
              <w:jc w:val="right"/>
              <w:rPr>
                <w:rFonts w:ascii="Arial" w:eastAsia="Arial" w:hAnsi="Arial" w:cs="Arial"/>
                <w:sz w:val="18"/>
                <w:szCs w:val="18"/>
              </w:rPr>
            </w:pPr>
          </w:p>
        </w:tc>
        <w:tc>
          <w:tcPr>
            <w:tcW w:w="1368" w:type="dxa"/>
            <w:vAlign w:val="bottom"/>
          </w:tcPr>
          <w:p w14:paraId="06DBE05F" w14:textId="77777777" w:rsidR="00FB71A1" w:rsidRPr="00857E4F" w:rsidRDefault="00FB71A1" w:rsidP="00FB71A1">
            <w:pPr>
              <w:ind w:right="-72" w:firstLine="207"/>
              <w:jc w:val="right"/>
              <w:rPr>
                <w:rFonts w:ascii="Arial" w:eastAsia="Arial" w:hAnsi="Arial" w:cs="Arial"/>
                <w:sz w:val="18"/>
                <w:szCs w:val="18"/>
              </w:rPr>
            </w:pPr>
          </w:p>
        </w:tc>
        <w:tc>
          <w:tcPr>
            <w:tcW w:w="1368" w:type="dxa"/>
            <w:shd w:val="clear" w:color="auto" w:fill="FAFAFA"/>
          </w:tcPr>
          <w:p w14:paraId="3C3B4CD7"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49FFB403" w14:textId="77777777" w:rsidR="00FB71A1" w:rsidRPr="00857E4F" w:rsidRDefault="00FB71A1" w:rsidP="00FB71A1">
            <w:pPr>
              <w:ind w:right="-72" w:firstLine="207"/>
              <w:jc w:val="right"/>
              <w:rPr>
                <w:rFonts w:ascii="Arial" w:eastAsia="Arial" w:hAnsi="Arial" w:cs="Arial"/>
                <w:sz w:val="18"/>
                <w:szCs w:val="18"/>
              </w:rPr>
            </w:pPr>
          </w:p>
        </w:tc>
      </w:tr>
      <w:tr w:rsidR="00FB71A1" w:rsidRPr="00857E4F" w14:paraId="5ACE85C4" w14:textId="77777777" w:rsidTr="44AA78A5">
        <w:tc>
          <w:tcPr>
            <w:tcW w:w="4104" w:type="dxa"/>
          </w:tcPr>
          <w:p w14:paraId="18D54B07" w14:textId="77777777"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xml:space="preserve">- Other related parties - the same </w:t>
            </w:r>
          </w:p>
        </w:tc>
        <w:tc>
          <w:tcPr>
            <w:tcW w:w="1368" w:type="dxa"/>
            <w:shd w:val="clear" w:color="auto" w:fill="FAFAFA"/>
            <w:vAlign w:val="bottom"/>
          </w:tcPr>
          <w:p w14:paraId="49AC11E6" w14:textId="77777777" w:rsidR="00FB71A1" w:rsidRPr="00857E4F" w:rsidRDefault="00FB71A1" w:rsidP="00FB71A1">
            <w:pPr>
              <w:ind w:right="-72" w:firstLine="207"/>
              <w:jc w:val="right"/>
              <w:rPr>
                <w:rFonts w:ascii="Arial" w:eastAsia="Arial" w:hAnsi="Arial" w:cs="Arial"/>
                <w:sz w:val="18"/>
                <w:szCs w:val="18"/>
              </w:rPr>
            </w:pPr>
          </w:p>
        </w:tc>
        <w:tc>
          <w:tcPr>
            <w:tcW w:w="1368" w:type="dxa"/>
            <w:vAlign w:val="bottom"/>
          </w:tcPr>
          <w:p w14:paraId="693793E5" w14:textId="77777777" w:rsidR="00FB71A1" w:rsidRPr="00857E4F" w:rsidRDefault="00FB71A1" w:rsidP="00FB71A1">
            <w:pPr>
              <w:ind w:right="-72" w:firstLine="207"/>
              <w:jc w:val="right"/>
              <w:rPr>
                <w:rFonts w:ascii="Arial" w:eastAsia="Arial" w:hAnsi="Arial" w:cs="Arial"/>
                <w:sz w:val="18"/>
                <w:szCs w:val="18"/>
              </w:rPr>
            </w:pPr>
          </w:p>
        </w:tc>
        <w:tc>
          <w:tcPr>
            <w:tcW w:w="1368" w:type="dxa"/>
            <w:shd w:val="clear" w:color="auto" w:fill="FAFAFA"/>
          </w:tcPr>
          <w:p w14:paraId="1431B540" w14:textId="77777777" w:rsidR="00FB71A1" w:rsidRPr="00857E4F" w:rsidRDefault="00FB71A1" w:rsidP="00FB71A1">
            <w:pPr>
              <w:ind w:right="-72" w:firstLine="207"/>
              <w:jc w:val="right"/>
              <w:rPr>
                <w:rFonts w:ascii="Arial" w:eastAsia="Arial" w:hAnsi="Arial" w:cs="Arial"/>
                <w:sz w:val="18"/>
                <w:szCs w:val="18"/>
              </w:rPr>
            </w:pPr>
          </w:p>
        </w:tc>
        <w:tc>
          <w:tcPr>
            <w:tcW w:w="1368" w:type="dxa"/>
          </w:tcPr>
          <w:p w14:paraId="520311CB" w14:textId="77777777" w:rsidR="00FB71A1" w:rsidRPr="00857E4F" w:rsidRDefault="00FB71A1" w:rsidP="00FB71A1">
            <w:pPr>
              <w:ind w:right="-72" w:firstLine="207"/>
              <w:jc w:val="right"/>
              <w:rPr>
                <w:rFonts w:ascii="Arial" w:eastAsia="Arial" w:hAnsi="Arial" w:cs="Arial"/>
                <w:sz w:val="18"/>
                <w:szCs w:val="18"/>
              </w:rPr>
            </w:pPr>
          </w:p>
        </w:tc>
      </w:tr>
      <w:tr w:rsidR="00FB71A1" w:rsidRPr="00857E4F" w14:paraId="6BC4406F" w14:textId="77777777" w:rsidTr="44AA78A5">
        <w:tc>
          <w:tcPr>
            <w:tcW w:w="4104" w:type="dxa"/>
          </w:tcPr>
          <w:p w14:paraId="3FEE950F" w14:textId="2538457B" w:rsidR="00FB71A1" w:rsidRPr="00857E4F" w:rsidRDefault="00FB71A1" w:rsidP="00FB71A1">
            <w:pPr>
              <w:ind w:left="540"/>
              <w:jc w:val="both"/>
              <w:rPr>
                <w:rFonts w:ascii="Arial" w:eastAsia="Arial" w:hAnsi="Arial" w:cs="Arial"/>
                <w:sz w:val="18"/>
                <w:szCs w:val="18"/>
              </w:rPr>
            </w:pPr>
            <w:r w:rsidRPr="00857E4F">
              <w:rPr>
                <w:rFonts w:ascii="Arial" w:eastAsia="Arial" w:hAnsi="Arial" w:cs="Arial"/>
                <w:sz w:val="18"/>
                <w:szCs w:val="18"/>
              </w:rPr>
              <w:t xml:space="preserve">    shareholders and directors</w:t>
            </w:r>
          </w:p>
        </w:tc>
        <w:tc>
          <w:tcPr>
            <w:tcW w:w="1368" w:type="dxa"/>
            <w:shd w:val="clear" w:color="auto" w:fill="FAFAFA"/>
            <w:vAlign w:val="bottom"/>
          </w:tcPr>
          <w:p w14:paraId="3ED926A8" w14:textId="2E5611A7" w:rsidR="00FB71A1" w:rsidRPr="00857E4F" w:rsidRDefault="31AC4903" w:rsidP="00FB71A1">
            <w:pPr>
              <w:ind w:right="-72" w:firstLine="207"/>
              <w:jc w:val="right"/>
              <w:rPr>
                <w:rFonts w:ascii="Arial" w:eastAsia="Arial" w:hAnsi="Arial" w:cs="Arial"/>
                <w:sz w:val="18"/>
                <w:szCs w:val="18"/>
              </w:rPr>
            </w:pPr>
            <w:r w:rsidRPr="00857E4F">
              <w:rPr>
                <w:rFonts w:ascii="Arial" w:eastAsia="Arial" w:hAnsi="Arial" w:cs="Arial"/>
                <w:sz w:val="18"/>
                <w:szCs w:val="18"/>
              </w:rPr>
              <w:t>14,370</w:t>
            </w:r>
          </w:p>
        </w:tc>
        <w:tc>
          <w:tcPr>
            <w:tcW w:w="1368" w:type="dxa"/>
            <w:vAlign w:val="bottom"/>
          </w:tcPr>
          <w:p w14:paraId="2BACDC71" w14:textId="4ADA0A5B"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10,974</w:t>
            </w:r>
          </w:p>
        </w:tc>
        <w:tc>
          <w:tcPr>
            <w:tcW w:w="1368" w:type="dxa"/>
            <w:shd w:val="clear" w:color="auto" w:fill="FAFAFA"/>
            <w:vAlign w:val="bottom"/>
          </w:tcPr>
          <w:p w14:paraId="219193A0" w14:textId="4F0E38F2" w:rsidR="00FB71A1" w:rsidRPr="00857E4F" w:rsidRDefault="004A28D8" w:rsidP="00FB71A1">
            <w:pPr>
              <w:ind w:right="-72" w:firstLine="207"/>
              <w:jc w:val="right"/>
              <w:rPr>
                <w:rFonts w:ascii="Arial" w:eastAsia="Arial" w:hAnsi="Arial" w:cs="Arial"/>
                <w:sz w:val="18"/>
                <w:szCs w:val="18"/>
              </w:rPr>
            </w:pPr>
            <w:r w:rsidRPr="00857E4F">
              <w:rPr>
                <w:rFonts w:ascii="Arial" w:eastAsia="Arial" w:hAnsi="Arial" w:cs="Arial"/>
                <w:sz w:val="18"/>
                <w:szCs w:val="18"/>
              </w:rPr>
              <w:t>14,370</w:t>
            </w:r>
          </w:p>
        </w:tc>
        <w:tc>
          <w:tcPr>
            <w:tcW w:w="1368" w:type="dxa"/>
            <w:vAlign w:val="bottom"/>
          </w:tcPr>
          <w:p w14:paraId="68D919EB" w14:textId="29CC1768" w:rsidR="00FB71A1" w:rsidRPr="00857E4F" w:rsidRDefault="00FB71A1" w:rsidP="00FB71A1">
            <w:pPr>
              <w:ind w:right="-72" w:firstLine="207"/>
              <w:jc w:val="right"/>
              <w:rPr>
                <w:rFonts w:ascii="Arial" w:eastAsia="Arial" w:hAnsi="Arial" w:cs="Arial"/>
                <w:sz w:val="18"/>
                <w:szCs w:val="18"/>
              </w:rPr>
            </w:pPr>
            <w:r w:rsidRPr="00857E4F">
              <w:rPr>
                <w:rFonts w:ascii="Arial" w:eastAsia="Arial" w:hAnsi="Arial" w:cs="Arial"/>
                <w:sz w:val="18"/>
                <w:szCs w:val="18"/>
              </w:rPr>
              <w:t>10,974</w:t>
            </w:r>
          </w:p>
        </w:tc>
      </w:tr>
      <w:bookmarkEnd w:id="5"/>
    </w:tbl>
    <w:p w14:paraId="23485119" w14:textId="77777777" w:rsidR="00FB71A1" w:rsidRPr="00857E4F" w:rsidRDefault="00FB71A1" w:rsidP="003F53F8">
      <w:pPr>
        <w:pBdr>
          <w:top w:val="nil"/>
          <w:left w:val="nil"/>
          <w:bottom w:val="nil"/>
          <w:right w:val="nil"/>
          <w:between w:val="nil"/>
        </w:pBdr>
        <w:jc w:val="both"/>
        <w:rPr>
          <w:rFonts w:ascii="Arial" w:eastAsia="Arial" w:hAnsi="Arial" w:cs="Arial"/>
          <w:b/>
          <w:color w:val="CF4A02"/>
          <w:sz w:val="18"/>
          <w:szCs w:val="18"/>
        </w:rPr>
      </w:pPr>
    </w:p>
    <w:p w14:paraId="5D362F19" w14:textId="77777777" w:rsidR="00EA3BBC" w:rsidRPr="00857E4F" w:rsidRDefault="00411BEF">
      <w:pPr>
        <w:pBdr>
          <w:top w:val="nil"/>
          <w:left w:val="nil"/>
          <w:bottom w:val="nil"/>
          <w:right w:val="nil"/>
          <w:between w:val="nil"/>
        </w:pBdr>
        <w:ind w:left="540" w:hanging="540"/>
        <w:jc w:val="both"/>
        <w:rPr>
          <w:rFonts w:ascii="Arial" w:eastAsia="Arial" w:hAnsi="Arial" w:cs="Arial"/>
          <w:color w:val="000000"/>
          <w:sz w:val="18"/>
          <w:szCs w:val="18"/>
        </w:rPr>
      </w:pPr>
      <w:r w:rsidRPr="00857E4F">
        <w:rPr>
          <w:rFonts w:ascii="Arial" w:eastAsia="Arial" w:hAnsi="Arial" w:cs="Arial"/>
          <w:b/>
          <w:color w:val="CF4A02"/>
          <w:sz w:val="18"/>
          <w:szCs w:val="18"/>
        </w:rPr>
        <w:t>b)</w:t>
      </w:r>
      <w:r w:rsidRPr="00857E4F">
        <w:rPr>
          <w:rFonts w:ascii="Arial" w:eastAsia="Arial" w:hAnsi="Arial" w:cs="Arial"/>
          <w:b/>
          <w:color w:val="CF4A02"/>
          <w:sz w:val="18"/>
          <w:szCs w:val="18"/>
        </w:rPr>
        <w:tab/>
        <w:t>Outstanding balances arising from sales and purchases of goods and services</w:t>
      </w:r>
    </w:p>
    <w:p w14:paraId="02B9B30B" w14:textId="77777777" w:rsidR="00EA3BBC" w:rsidRPr="00857E4F" w:rsidRDefault="00EA3BBC">
      <w:pPr>
        <w:ind w:left="540"/>
        <w:jc w:val="both"/>
        <w:rPr>
          <w:rFonts w:ascii="Arial" w:eastAsia="Arial" w:hAnsi="Arial" w:cs="Arial"/>
          <w:sz w:val="18"/>
          <w:szCs w:val="18"/>
        </w:rPr>
      </w:pPr>
    </w:p>
    <w:p w14:paraId="2916621F" w14:textId="02B1AD9D" w:rsidR="00EA3BBC" w:rsidRPr="002E45A9" w:rsidRDefault="00411BEF">
      <w:pPr>
        <w:ind w:left="540"/>
        <w:jc w:val="both"/>
        <w:rPr>
          <w:rFonts w:ascii="Arial" w:eastAsia="Arial" w:hAnsi="Arial" w:cs="Arial"/>
          <w:spacing w:val="-6"/>
          <w:sz w:val="18"/>
          <w:szCs w:val="18"/>
        </w:rPr>
      </w:pPr>
      <w:r w:rsidRPr="002E45A9">
        <w:rPr>
          <w:rFonts w:ascii="Arial" w:eastAsia="Arial" w:hAnsi="Arial" w:cs="Arial"/>
          <w:spacing w:val="-6"/>
          <w:sz w:val="18"/>
          <w:szCs w:val="18"/>
        </w:rPr>
        <w:t>The outstanding balances at the end of the reporting period in relation to transactions with related parties are as follows</w:t>
      </w:r>
      <w:r w:rsidR="00023897" w:rsidRPr="002E45A9">
        <w:rPr>
          <w:rFonts w:ascii="Arial" w:eastAsia="Arial" w:hAnsi="Arial" w:cs="Arial"/>
          <w:spacing w:val="-6"/>
          <w:sz w:val="18"/>
          <w:szCs w:val="18"/>
        </w:rPr>
        <w:t>:</w:t>
      </w:r>
    </w:p>
    <w:p w14:paraId="5ABF10C9" w14:textId="77777777" w:rsidR="00EA3BBC" w:rsidRPr="00857E4F" w:rsidRDefault="00EA3BBC">
      <w:pPr>
        <w:ind w:left="540"/>
        <w:jc w:val="both"/>
        <w:rPr>
          <w:rFonts w:ascii="Arial" w:eastAsia="Arial" w:hAnsi="Arial" w:cs="Arial"/>
          <w:sz w:val="18"/>
          <w:szCs w:val="18"/>
        </w:rPr>
      </w:pPr>
    </w:p>
    <w:tbl>
      <w:tblPr>
        <w:tblW w:w="9558" w:type="dxa"/>
        <w:tblInd w:w="-97"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4086"/>
        <w:gridCol w:w="1368"/>
        <w:gridCol w:w="1368"/>
        <w:gridCol w:w="1368"/>
        <w:gridCol w:w="1368"/>
      </w:tblGrid>
      <w:tr w:rsidR="00EA3BBC" w:rsidRPr="00857E4F" w14:paraId="0752D720" w14:textId="77777777" w:rsidTr="002E45A9">
        <w:tc>
          <w:tcPr>
            <w:tcW w:w="4086" w:type="dxa"/>
            <w:tcBorders>
              <w:right w:val="nil"/>
            </w:tcBorders>
            <w:vAlign w:val="bottom"/>
          </w:tcPr>
          <w:p w14:paraId="6EF3D179" w14:textId="77777777" w:rsidR="00EA3BBC" w:rsidRPr="00857E4F"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2736" w:type="dxa"/>
            <w:gridSpan w:val="2"/>
            <w:tcBorders>
              <w:top w:val="single" w:sz="4" w:space="0" w:color="auto"/>
              <w:left w:val="nil"/>
              <w:bottom w:val="single" w:sz="4" w:space="0" w:color="auto"/>
              <w:right w:val="nil"/>
            </w:tcBorders>
            <w:vAlign w:val="bottom"/>
          </w:tcPr>
          <w:p w14:paraId="1AB802B9"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204D3F1D"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c>
          <w:tcPr>
            <w:tcW w:w="2736" w:type="dxa"/>
            <w:gridSpan w:val="2"/>
            <w:tcBorders>
              <w:top w:val="single" w:sz="4" w:space="0" w:color="auto"/>
              <w:left w:val="nil"/>
              <w:bottom w:val="single" w:sz="4" w:space="0" w:color="auto"/>
              <w:right w:val="nil"/>
            </w:tcBorders>
            <w:vAlign w:val="bottom"/>
          </w:tcPr>
          <w:p w14:paraId="4E7AEF16"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5D32F7A2"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106D831D" w14:textId="77777777" w:rsidTr="002E45A9">
        <w:tc>
          <w:tcPr>
            <w:tcW w:w="4086" w:type="dxa"/>
            <w:vAlign w:val="bottom"/>
          </w:tcPr>
          <w:p w14:paraId="10138EDD" w14:textId="77777777" w:rsidR="00EA3BBC" w:rsidRPr="00857E4F" w:rsidRDefault="00EA3BBC">
            <w:pPr>
              <w:pBdr>
                <w:top w:val="nil"/>
                <w:left w:val="nil"/>
                <w:bottom w:val="nil"/>
                <w:right w:val="nil"/>
                <w:between w:val="nil"/>
              </w:pBdr>
              <w:tabs>
                <w:tab w:val="left" w:pos="1242"/>
              </w:tabs>
              <w:ind w:left="525"/>
              <w:jc w:val="both"/>
              <w:rPr>
                <w:rFonts w:ascii="Arial" w:eastAsia="Arial" w:hAnsi="Arial" w:cs="Arial"/>
                <w:b/>
                <w:color w:val="000000"/>
                <w:sz w:val="18"/>
                <w:szCs w:val="18"/>
              </w:rPr>
            </w:pPr>
          </w:p>
        </w:tc>
        <w:tc>
          <w:tcPr>
            <w:tcW w:w="1368" w:type="dxa"/>
            <w:tcBorders>
              <w:top w:val="single" w:sz="4" w:space="0" w:color="auto"/>
            </w:tcBorders>
            <w:vAlign w:val="bottom"/>
          </w:tcPr>
          <w:p w14:paraId="595C7C8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368" w:type="dxa"/>
            <w:tcBorders>
              <w:top w:val="single" w:sz="4" w:space="0" w:color="auto"/>
            </w:tcBorders>
            <w:vAlign w:val="bottom"/>
          </w:tcPr>
          <w:p w14:paraId="4C21B1B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368" w:type="dxa"/>
            <w:tcBorders>
              <w:top w:val="single" w:sz="4" w:space="0" w:color="auto"/>
            </w:tcBorders>
            <w:vAlign w:val="bottom"/>
          </w:tcPr>
          <w:p w14:paraId="43AA8FB1"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368" w:type="dxa"/>
            <w:tcBorders>
              <w:top w:val="single" w:sz="4" w:space="0" w:color="auto"/>
            </w:tcBorders>
            <w:vAlign w:val="bottom"/>
          </w:tcPr>
          <w:p w14:paraId="01576294"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8F6DC0" w:rsidRPr="00857E4F" w14:paraId="5D2A3C8E" w14:textId="77777777" w:rsidTr="002E45A9">
        <w:tc>
          <w:tcPr>
            <w:tcW w:w="4086" w:type="dxa"/>
            <w:vAlign w:val="bottom"/>
          </w:tcPr>
          <w:p w14:paraId="544B9D9E" w14:textId="77777777" w:rsidR="008F6DC0" w:rsidRPr="00857E4F" w:rsidRDefault="008F6DC0" w:rsidP="008F6DC0">
            <w:pPr>
              <w:pBdr>
                <w:top w:val="nil"/>
                <w:left w:val="nil"/>
                <w:bottom w:val="nil"/>
                <w:right w:val="nil"/>
                <w:between w:val="nil"/>
              </w:pBdr>
              <w:tabs>
                <w:tab w:val="left" w:pos="1242"/>
              </w:tabs>
              <w:ind w:left="525"/>
              <w:jc w:val="both"/>
              <w:rPr>
                <w:rFonts w:ascii="Arial" w:eastAsia="Arial" w:hAnsi="Arial" w:cs="Arial"/>
                <w:b/>
                <w:color w:val="000000"/>
                <w:sz w:val="18"/>
                <w:szCs w:val="18"/>
              </w:rPr>
            </w:pPr>
            <w:r w:rsidRPr="00857E4F">
              <w:rPr>
                <w:rFonts w:ascii="Arial" w:eastAsia="Arial" w:hAnsi="Arial" w:cs="Arial"/>
                <w:b/>
                <w:color w:val="000000"/>
                <w:sz w:val="18"/>
                <w:szCs w:val="18"/>
              </w:rPr>
              <w:t>As at</w:t>
            </w:r>
          </w:p>
        </w:tc>
        <w:tc>
          <w:tcPr>
            <w:tcW w:w="1368" w:type="dxa"/>
            <w:vAlign w:val="bottom"/>
          </w:tcPr>
          <w:p w14:paraId="73EA9092" w14:textId="585C98D5"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30</w:t>
            </w:r>
            <w:r w:rsidR="008F6DC0"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368" w:type="dxa"/>
            <w:vAlign w:val="bottom"/>
          </w:tcPr>
          <w:p w14:paraId="08B93537" w14:textId="2307DC7B"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31</w:t>
            </w:r>
            <w:r w:rsidR="008F6DC0" w:rsidRPr="00857E4F">
              <w:rPr>
                <w:rFonts w:ascii="Arial" w:eastAsia="Arial" w:hAnsi="Arial" w:cs="Arial"/>
                <w:b/>
                <w:sz w:val="18"/>
                <w:szCs w:val="18"/>
              </w:rPr>
              <w:t xml:space="preserve"> December</w:t>
            </w:r>
          </w:p>
        </w:tc>
        <w:tc>
          <w:tcPr>
            <w:tcW w:w="1368" w:type="dxa"/>
            <w:vAlign w:val="bottom"/>
          </w:tcPr>
          <w:p w14:paraId="443B4257" w14:textId="440C4451"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30</w:t>
            </w:r>
            <w:r w:rsidR="008F6DC0"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tc>
        <w:tc>
          <w:tcPr>
            <w:tcW w:w="1368" w:type="dxa"/>
            <w:vAlign w:val="bottom"/>
          </w:tcPr>
          <w:p w14:paraId="306CE8C3" w14:textId="3B76C996"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31</w:t>
            </w:r>
            <w:r w:rsidR="008F6DC0" w:rsidRPr="00857E4F">
              <w:rPr>
                <w:rFonts w:ascii="Arial" w:eastAsia="Arial" w:hAnsi="Arial" w:cs="Arial"/>
                <w:b/>
                <w:sz w:val="18"/>
                <w:szCs w:val="18"/>
              </w:rPr>
              <w:t xml:space="preserve"> December</w:t>
            </w:r>
          </w:p>
        </w:tc>
      </w:tr>
      <w:tr w:rsidR="008F6DC0" w:rsidRPr="00857E4F" w14:paraId="2C766505" w14:textId="77777777" w:rsidTr="002E45A9">
        <w:tc>
          <w:tcPr>
            <w:tcW w:w="4086" w:type="dxa"/>
            <w:vAlign w:val="bottom"/>
          </w:tcPr>
          <w:p w14:paraId="38620ADF" w14:textId="77777777" w:rsidR="008F6DC0" w:rsidRPr="00857E4F" w:rsidRDefault="008F6DC0" w:rsidP="008F6DC0">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bottom w:val="nil"/>
            </w:tcBorders>
            <w:vAlign w:val="bottom"/>
          </w:tcPr>
          <w:p w14:paraId="2447ED72" w14:textId="58B4A993"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bottom w:val="nil"/>
            </w:tcBorders>
            <w:vAlign w:val="bottom"/>
          </w:tcPr>
          <w:p w14:paraId="766CFF7C" w14:textId="0E4C6C59"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368" w:type="dxa"/>
            <w:tcBorders>
              <w:bottom w:val="nil"/>
            </w:tcBorders>
            <w:vAlign w:val="bottom"/>
          </w:tcPr>
          <w:p w14:paraId="4E92266A" w14:textId="4482EAA4"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bottom w:val="nil"/>
            </w:tcBorders>
            <w:vAlign w:val="bottom"/>
          </w:tcPr>
          <w:p w14:paraId="57D89FC6" w14:textId="0C63147A" w:rsidR="008F6DC0" w:rsidRPr="00857E4F" w:rsidRDefault="004C0442" w:rsidP="008F6DC0">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6E1EB3" w:rsidRPr="00857E4F" w14:paraId="296E961A" w14:textId="77777777" w:rsidTr="002E45A9">
        <w:tc>
          <w:tcPr>
            <w:tcW w:w="4086" w:type="dxa"/>
            <w:tcBorders>
              <w:right w:val="nil"/>
            </w:tcBorders>
            <w:vAlign w:val="bottom"/>
          </w:tcPr>
          <w:p w14:paraId="550E2E7B" w14:textId="77777777" w:rsidR="006E1EB3" w:rsidRPr="00857E4F" w:rsidRDefault="006E1EB3"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nil"/>
              <w:left w:val="nil"/>
              <w:bottom w:val="single" w:sz="4" w:space="0" w:color="auto"/>
              <w:right w:val="nil"/>
            </w:tcBorders>
            <w:vAlign w:val="bottom"/>
          </w:tcPr>
          <w:p w14:paraId="1C1A1155"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2F17ABE4"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top w:val="nil"/>
              <w:left w:val="nil"/>
              <w:bottom w:val="single" w:sz="4" w:space="0" w:color="auto"/>
              <w:right w:val="nil"/>
            </w:tcBorders>
            <w:vAlign w:val="bottom"/>
          </w:tcPr>
          <w:p w14:paraId="3A2A24A4"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7DCC871C"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top w:val="nil"/>
              <w:left w:val="nil"/>
              <w:bottom w:val="single" w:sz="4" w:space="0" w:color="auto"/>
              <w:right w:val="nil"/>
            </w:tcBorders>
            <w:vAlign w:val="bottom"/>
          </w:tcPr>
          <w:p w14:paraId="2A682DB7"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79AE98B9"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top w:val="nil"/>
              <w:left w:val="nil"/>
              <w:bottom w:val="single" w:sz="4" w:space="0" w:color="auto"/>
              <w:right w:val="nil"/>
            </w:tcBorders>
            <w:vAlign w:val="bottom"/>
          </w:tcPr>
          <w:p w14:paraId="3A25E9D8"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Thousand</w:t>
            </w:r>
          </w:p>
          <w:p w14:paraId="5B88C807" w14:textId="77777777" w:rsidR="006E1EB3" w:rsidRPr="00857E4F" w:rsidRDefault="006E1EB3" w:rsidP="006E1EB3">
            <w:pPr>
              <w:ind w:right="-72"/>
              <w:jc w:val="right"/>
              <w:rPr>
                <w:rFonts w:ascii="Arial" w:eastAsia="Arial" w:hAnsi="Arial" w:cs="Arial"/>
                <w:b/>
                <w:sz w:val="18"/>
                <w:szCs w:val="18"/>
              </w:rPr>
            </w:pPr>
            <w:r w:rsidRPr="00857E4F">
              <w:rPr>
                <w:rFonts w:ascii="Arial" w:eastAsia="Arial" w:hAnsi="Arial" w:cs="Arial"/>
                <w:b/>
                <w:sz w:val="18"/>
                <w:szCs w:val="18"/>
              </w:rPr>
              <w:t>Baht</w:t>
            </w:r>
          </w:p>
        </w:tc>
      </w:tr>
      <w:tr w:rsidR="004C0442" w:rsidRPr="00857E4F" w14:paraId="006AA4DC" w14:textId="77777777" w:rsidTr="002E45A9">
        <w:tc>
          <w:tcPr>
            <w:tcW w:w="4086" w:type="dxa"/>
            <w:vAlign w:val="bottom"/>
          </w:tcPr>
          <w:p w14:paraId="40B04A19" w14:textId="77777777" w:rsidR="004C0442" w:rsidRPr="00857E4F" w:rsidRDefault="004C0442" w:rsidP="006E1EB3">
            <w:pPr>
              <w:pBdr>
                <w:top w:val="nil"/>
                <w:left w:val="nil"/>
                <w:bottom w:val="nil"/>
                <w:right w:val="nil"/>
                <w:between w:val="nil"/>
              </w:pBdr>
              <w:tabs>
                <w:tab w:val="center" w:pos="4320"/>
                <w:tab w:val="right" w:pos="8640"/>
              </w:tabs>
              <w:ind w:left="525"/>
              <w:rPr>
                <w:rFonts w:ascii="Arial" w:eastAsia="Arial" w:hAnsi="Arial" w:cs="Arial"/>
                <w:b/>
                <w:color w:val="000000"/>
                <w:sz w:val="18"/>
                <w:szCs w:val="18"/>
              </w:rPr>
            </w:pPr>
          </w:p>
        </w:tc>
        <w:tc>
          <w:tcPr>
            <w:tcW w:w="1368" w:type="dxa"/>
            <w:tcBorders>
              <w:top w:val="single" w:sz="4" w:space="0" w:color="auto"/>
            </w:tcBorders>
            <w:shd w:val="clear" w:color="auto" w:fill="FAFAFA"/>
            <w:vAlign w:val="bottom"/>
          </w:tcPr>
          <w:p w14:paraId="46176EA2" w14:textId="77777777" w:rsidR="004C0442" w:rsidRPr="00857E4F" w:rsidRDefault="004C0442" w:rsidP="006E1EB3">
            <w:pPr>
              <w:ind w:right="-72"/>
              <w:jc w:val="right"/>
              <w:rPr>
                <w:rFonts w:ascii="Arial" w:eastAsia="Arial" w:hAnsi="Arial" w:cs="Arial"/>
                <w:b/>
                <w:sz w:val="18"/>
                <w:szCs w:val="18"/>
              </w:rPr>
            </w:pPr>
          </w:p>
        </w:tc>
        <w:tc>
          <w:tcPr>
            <w:tcW w:w="1368" w:type="dxa"/>
            <w:tcBorders>
              <w:top w:val="single" w:sz="4" w:space="0" w:color="auto"/>
            </w:tcBorders>
            <w:vAlign w:val="bottom"/>
          </w:tcPr>
          <w:p w14:paraId="0BFC169F" w14:textId="77777777" w:rsidR="004C0442" w:rsidRPr="00857E4F" w:rsidRDefault="004C0442" w:rsidP="006E1EB3">
            <w:pPr>
              <w:ind w:right="-72"/>
              <w:jc w:val="right"/>
              <w:rPr>
                <w:rFonts w:ascii="Arial" w:eastAsia="Arial" w:hAnsi="Arial" w:cs="Arial"/>
                <w:b/>
                <w:sz w:val="18"/>
                <w:szCs w:val="18"/>
              </w:rPr>
            </w:pPr>
          </w:p>
        </w:tc>
        <w:tc>
          <w:tcPr>
            <w:tcW w:w="1368" w:type="dxa"/>
            <w:tcBorders>
              <w:top w:val="single" w:sz="4" w:space="0" w:color="auto"/>
            </w:tcBorders>
            <w:shd w:val="clear" w:color="auto" w:fill="FAFAFA"/>
            <w:vAlign w:val="bottom"/>
          </w:tcPr>
          <w:p w14:paraId="60FC761A" w14:textId="77777777" w:rsidR="004C0442" w:rsidRPr="00857E4F" w:rsidRDefault="004C0442" w:rsidP="006E1EB3">
            <w:pPr>
              <w:ind w:right="-72"/>
              <w:jc w:val="right"/>
              <w:rPr>
                <w:rFonts w:ascii="Arial" w:eastAsia="Arial" w:hAnsi="Arial" w:cs="Arial"/>
                <w:b/>
                <w:sz w:val="18"/>
                <w:szCs w:val="18"/>
              </w:rPr>
            </w:pPr>
          </w:p>
        </w:tc>
        <w:tc>
          <w:tcPr>
            <w:tcW w:w="1368" w:type="dxa"/>
            <w:tcBorders>
              <w:top w:val="single" w:sz="4" w:space="0" w:color="auto"/>
            </w:tcBorders>
            <w:vAlign w:val="bottom"/>
          </w:tcPr>
          <w:p w14:paraId="504BA0F5" w14:textId="77777777" w:rsidR="004C0442" w:rsidRPr="00857E4F" w:rsidRDefault="004C0442" w:rsidP="006E1EB3">
            <w:pPr>
              <w:ind w:right="-72"/>
              <w:jc w:val="right"/>
              <w:rPr>
                <w:rFonts w:ascii="Arial" w:eastAsia="Arial" w:hAnsi="Arial" w:cs="Arial"/>
                <w:b/>
                <w:sz w:val="18"/>
                <w:szCs w:val="18"/>
              </w:rPr>
            </w:pPr>
          </w:p>
        </w:tc>
      </w:tr>
      <w:tr w:rsidR="006E1EB3" w:rsidRPr="00857E4F" w14:paraId="23B9C6E5" w14:textId="77777777" w:rsidTr="002E45A9">
        <w:tc>
          <w:tcPr>
            <w:tcW w:w="4086" w:type="dxa"/>
            <w:vAlign w:val="bottom"/>
          </w:tcPr>
          <w:p w14:paraId="128129F5" w14:textId="77777777" w:rsidR="006E1EB3" w:rsidRPr="00857E4F" w:rsidRDefault="006E1EB3" w:rsidP="006E1EB3">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857E4F">
              <w:rPr>
                <w:rFonts w:ascii="Arial" w:eastAsia="Arial" w:hAnsi="Arial" w:cs="Arial"/>
                <w:color w:val="000000"/>
                <w:sz w:val="18"/>
                <w:szCs w:val="18"/>
              </w:rPr>
              <w:t>Amount due from related parties</w:t>
            </w:r>
          </w:p>
        </w:tc>
        <w:tc>
          <w:tcPr>
            <w:tcW w:w="1368" w:type="dxa"/>
            <w:shd w:val="clear" w:color="auto" w:fill="FAFAFA"/>
            <w:vAlign w:val="bottom"/>
          </w:tcPr>
          <w:p w14:paraId="00334C90" w14:textId="77777777" w:rsidR="006E1EB3" w:rsidRPr="00857E4F" w:rsidRDefault="006E1EB3" w:rsidP="006E1EB3">
            <w:pPr>
              <w:ind w:right="-72"/>
              <w:jc w:val="right"/>
              <w:rPr>
                <w:rFonts w:ascii="Arial" w:eastAsia="Arial" w:hAnsi="Arial" w:cs="Arial"/>
                <w:sz w:val="18"/>
                <w:szCs w:val="18"/>
              </w:rPr>
            </w:pPr>
          </w:p>
        </w:tc>
        <w:tc>
          <w:tcPr>
            <w:tcW w:w="1368" w:type="dxa"/>
            <w:vAlign w:val="bottom"/>
          </w:tcPr>
          <w:p w14:paraId="4B0CD866" w14:textId="77777777" w:rsidR="006E1EB3" w:rsidRPr="00857E4F" w:rsidRDefault="006E1EB3" w:rsidP="006E1EB3">
            <w:pPr>
              <w:ind w:right="-72"/>
              <w:jc w:val="right"/>
              <w:rPr>
                <w:rFonts w:ascii="Arial" w:eastAsia="Arial" w:hAnsi="Arial" w:cs="Arial"/>
                <w:sz w:val="18"/>
                <w:szCs w:val="18"/>
              </w:rPr>
            </w:pPr>
          </w:p>
        </w:tc>
        <w:tc>
          <w:tcPr>
            <w:tcW w:w="1368" w:type="dxa"/>
            <w:shd w:val="clear" w:color="auto" w:fill="FAFAFA"/>
            <w:vAlign w:val="bottom"/>
          </w:tcPr>
          <w:p w14:paraId="46D6A1B7" w14:textId="77777777" w:rsidR="006E1EB3" w:rsidRPr="00857E4F" w:rsidRDefault="006E1EB3" w:rsidP="006E1EB3">
            <w:pPr>
              <w:ind w:right="-72"/>
              <w:jc w:val="right"/>
              <w:rPr>
                <w:rFonts w:ascii="Arial" w:eastAsia="Arial" w:hAnsi="Arial" w:cs="Arial"/>
                <w:sz w:val="18"/>
                <w:szCs w:val="18"/>
              </w:rPr>
            </w:pPr>
          </w:p>
        </w:tc>
        <w:tc>
          <w:tcPr>
            <w:tcW w:w="1368" w:type="dxa"/>
            <w:vAlign w:val="bottom"/>
          </w:tcPr>
          <w:p w14:paraId="3306B77B" w14:textId="77777777" w:rsidR="006E1EB3" w:rsidRPr="00857E4F" w:rsidRDefault="006E1EB3" w:rsidP="006E1EB3">
            <w:pPr>
              <w:ind w:right="-72"/>
              <w:jc w:val="right"/>
              <w:rPr>
                <w:rFonts w:ascii="Arial" w:eastAsia="Arial" w:hAnsi="Arial" w:cs="Arial"/>
                <w:sz w:val="18"/>
                <w:szCs w:val="18"/>
              </w:rPr>
            </w:pPr>
          </w:p>
        </w:tc>
      </w:tr>
      <w:tr w:rsidR="0035609E" w:rsidRPr="00857E4F" w14:paraId="1717C75C" w14:textId="77777777" w:rsidTr="002E45A9">
        <w:tc>
          <w:tcPr>
            <w:tcW w:w="4086" w:type="dxa"/>
            <w:vAlign w:val="bottom"/>
          </w:tcPr>
          <w:p w14:paraId="29101789" w14:textId="77777777" w:rsidR="0035609E" w:rsidRPr="00857E4F"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857E4F">
              <w:rPr>
                <w:rFonts w:ascii="Arial" w:eastAsia="Arial" w:hAnsi="Arial" w:cs="Arial"/>
                <w:color w:val="000000"/>
                <w:sz w:val="18"/>
                <w:szCs w:val="18"/>
              </w:rPr>
              <w:t>- Amount due from subsidiaries</w:t>
            </w:r>
          </w:p>
        </w:tc>
        <w:tc>
          <w:tcPr>
            <w:tcW w:w="1368" w:type="dxa"/>
            <w:tcBorders>
              <w:bottom w:val="nil"/>
            </w:tcBorders>
            <w:shd w:val="clear" w:color="auto" w:fill="FAFAFA"/>
            <w:vAlign w:val="bottom"/>
          </w:tcPr>
          <w:p w14:paraId="69639C2A" w14:textId="7AAA44E6" w:rsidR="0035609E" w:rsidRPr="00857E4F" w:rsidRDefault="1F6BA715" w:rsidP="0035609E">
            <w:pPr>
              <w:ind w:right="-72"/>
              <w:jc w:val="right"/>
              <w:rPr>
                <w:rFonts w:ascii="Arial" w:eastAsia="Arial" w:hAnsi="Arial" w:cs="Arial"/>
                <w:sz w:val="18"/>
                <w:szCs w:val="18"/>
              </w:rPr>
            </w:pPr>
            <w:r w:rsidRPr="00857E4F">
              <w:rPr>
                <w:rFonts w:ascii="Arial" w:eastAsia="Arial" w:hAnsi="Arial" w:cs="Arial"/>
                <w:sz w:val="18"/>
                <w:szCs w:val="18"/>
              </w:rPr>
              <w:t>-</w:t>
            </w:r>
          </w:p>
        </w:tc>
        <w:tc>
          <w:tcPr>
            <w:tcW w:w="1368" w:type="dxa"/>
            <w:tcBorders>
              <w:bottom w:val="nil"/>
            </w:tcBorders>
            <w:vAlign w:val="bottom"/>
          </w:tcPr>
          <w:p w14:paraId="2D6AD658" w14:textId="0531975B" w:rsidR="0035609E" w:rsidRPr="00857E4F"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hAnsi="Arial" w:cs="Arial"/>
                <w:sz w:val="18"/>
                <w:szCs w:val="18"/>
              </w:rPr>
              <w:t>-</w:t>
            </w:r>
          </w:p>
        </w:tc>
        <w:tc>
          <w:tcPr>
            <w:tcW w:w="1368" w:type="dxa"/>
            <w:tcBorders>
              <w:bottom w:val="nil"/>
            </w:tcBorders>
            <w:shd w:val="clear" w:color="auto" w:fill="FAFAFA"/>
            <w:vAlign w:val="bottom"/>
          </w:tcPr>
          <w:p w14:paraId="76ADB4B3" w14:textId="36774242" w:rsidR="0035609E" w:rsidRPr="00857E4F" w:rsidRDefault="00226EC0"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857E4F">
              <w:rPr>
                <w:rFonts w:ascii="Arial" w:eastAsia="Arial" w:hAnsi="Arial" w:cs="Arial"/>
                <w:color w:val="000000"/>
                <w:sz w:val="18"/>
                <w:szCs w:val="18"/>
              </w:rPr>
              <w:t>30,814</w:t>
            </w:r>
          </w:p>
        </w:tc>
        <w:tc>
          <w:tcPr>
            <w:tcW w:w="1368" w:type="dxa"/>
            <w:tcBorders>
              <w:bottom w:val="nil"/>
            </w:tcBorders>
            <w:vAlign w:val="bottom"/>
          </w:tcPr>
          <w:p w14:paraId="00FA22DA" w14:textId="48A99B58" w:rsidR="0035609E" w:rsidRPr="00857E4F"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hAnsi="Arial" w:cs="Arial"/>
                <w:sz w:val="18"/>
                <w:szCs w:val="18"/>
              </w:rPr>
              <w:t>23</w:t>
            </w:r>
            <w:r w:rsidR="0035609E" w:rsidRPr="00857E4F">
              <w:rPr>
                <w:rFonts w:ascii="Arial" w:hAnsi="Arial" w:cs="Arial"/>
                <w:sz w:val="18"/>
                <w:szCs w:val="18"/>
              </w:rPr>
              <w:t>,</w:t>
            </w:r>
            <w:r w:rsidRPr="00857E4F">
              <w:rPr>
                <w:rFonts w:ascii="Arial" w:hAnsi="Arial" w:cs="Arial"/>
                <w:sz w:val="18"/>
                <w:szCs w:val="18"/>
              </w:rPr>
              <w:t>513</w:t>
            </w:r>
          </w:p>
        </w:tc>
      </w:tr>
      <w:tr w:rsidR="0035609E" w:rsidRPr="00857E4F" w14:paraId="69E0126B" w14:textId="77777777" w:rsidTr="002E45A9">
        <w:tc>
          <w:tcPr>
            <w:tcW w:w="4086" w:type="dxa"/>
            <w:tcBorders>
              <w:right w:val="nil"/>
            </w:tcBorders>
            <w:vAlign w:val="bottom"/>
          </w:tcPr>
          <w:p w14:paraId="0647D6D0" w14:textId="77777777" w:rsidR="0035609E" w:rsidRPr="00857E4F" w:rsidRDefault="0035609E" w:rsidP="0035609E">
            <w:pPr>
              <w:ind w:left="525" w:right="-150"/>
              <w:rPr>
                <w:rFonts w:ascii="Arial" w:eastAsia="Arial" w:hAnsi="Arial" w:cs="Arial"/>
                <w:color w:val="000000"/>
                <w:sz w:val="18"/>
                <w:szCs w:val="18"/>
              </w:rPr>
            </w:pPr>
            <w:r w:rsidRPr="00857E4F">
              <w:rPr>
                <w:rFonts w:ascii="Arial" w:eastAsia="Arial" w:hAnsi="Arial" w:cs="Arial"/>
                <w:color w:val="000000"/>
                <w:sz w:val="18"/>
                <w:szCs w:val="18"/>
              </w:rPr>
              <w:t>- Advance to subsidiaries</w:t>
            </w:r>
          </w:p>
        </w:tc>
        <w:tc>
          <w:tcPr>
            <w:tcW w:w="1368" w:type="dxa"/>
            <w:tcBorders>
              <w:top w:val="nil"/>
              <w:left w:val="nil"/>
              <w:bottom w:val="single" w:sz="4" w:space="0" w:color="auto"/>
              <w:right w:val="nil"/>
            </w:tcBorders>
            <w:shd w:val="clear" w:color="auto" w:fill="FAFAFA"/>
            <w:vAlign w:val="bottom"/>
          </w:tcPr>
          <w:p w14:paraId="0D08A5FF" w14:textId="772C0179" w:rsidR="0035609E" w:rsidRPr="00857E4F" w:rsidRDefault="47699005" w:rsidP="0035609E">
            <w:pPr>
              <w:ind w:right="-72"/>
              <w:jc w:val="right"/>
              <w:rPr>
                <w:rFonts w:ascii="Arial" w:eastAsia="Arial" w:hAnsi="Arial" w:cs="Arial"/>
                <w:sz w:val="18"/>
                <w:szCs w:val="18"/>
              </w:rPr>
            </w:pPr>
            <w:r w:rsidRPr="00857E4F">
              <w:rPr>
                <w:rFonts w:ascii="Arial" w:eastAsia="Arial" w:hAnsi="Arial" w:cs="Arial"/>
                <w:sz w:val="18"/>
                <w:szCs w:val="18"/>
              </w:rPr>
              <w:t>-</w:t>
            </w:r>
          </w:p>
        </w:tc>
        <w:tc>
          <w:tcPr>
            <w:tcW w:w="1368" w:type="dxa"/>
            <w:tcBorders>
              <w:top w:val="nil"/>
              <w:left w:val="nil"/>
              <w:bottom w:val="single" w:sz="4" w:space="0" w:color="auto"/>
              <w:right w:val="nil"/>
            </w:tcBorders>
            <w:vAlign w:val="bottom"/>
          </w:tcPr>
          <w:p w14:paraId="1FD4DADA" w14:textId="3EC4A935" w:rsidR="0035609E" w:rsidRPr="00857E4F"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hAnsi="Arial" w:cs="Arial"/>
                <w:sz w:val="18"/>
                <w:szCs w:val="18"/>
              </w:rPr>
              <w:t>-</w:t>
            </w:r>
          </w:p>
        </w:tc>
        <w:tc>
          <w:tcPr>
            <w:tcW w:w="1368" w:type="dxa"/>
            <w:tcBorders>
              <w:top w:val="nil"/>
              <w:left w:val="nil"/>
              <w:bottom w:val="single" w:sz="4" w:space="0" w:color="auto"/>
              <w:right w:val="nil"/>
            </w:tcBorders>
            <w:shd w:val="clear" w:color="auto" w:fill="FAFAFA"/>
            <w:vAlign w:val="bottom"/>
          </w:tcPr>
          <w:p w14:paraId="43DCA9A9" w14:textId="3B38BED0" w:rsidR="0035609E" w:rsidRPr="00857E4F" w:rsidRDefault="00226EC0"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857E4F">
              <w:rPr>
                <w:rFonts w:ascii="Arial" w:eastAsia="Arial" w:hAnsi="Arial" w:cs="Arial"/>
                <w:color w:val="000000"/>
                <w:sz w:val="18"/>
                <w:szCs w:val="18"/>
              </w:rPr>
              <w:t>3,316</w:t>
            </w:r>
          </w:p>
        </w:tc>
        <w:tc>
          <w:tcPr>
            <w:tcW w:w="1368" w:type="dxa"/>
            <w:tcBorders>
              <w:top w:val="nil"/>
              <w:left w:val="nil"/>
              <w:bottom w:val="single" w:sz="4" w:space="0" w:color="auto"/>
              <w:right w:val="nil"/>
            </w:tcBorders>
            <w:vAlign w:val="bottom"/>
          </w:tcPr>
          <w:p w14:paraId="03658D08" w14:textId="3B596E0F" w:rsidR="0035609E" w:rsidRPr="00857E4F"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hAnsi="Arial" w:cs="Arial"/>
                <w:sz w:val="18"/>
                <w:szCs w:val="18"/>
              </w:rPr>
              <w:t>2</w:t>
            </w:r>
            <w:r w:rsidR="0035609E" w:rsidRPr="00857E4F">
              <w:rPr>
                <w:rFonts w:ascii="Arial" w:hAnsi="Arial" w:cs="Arial"/>
                <w:sz w:val="18"/>
                <w:szCs w:val="18"/>
              </w:rPr>
              <w:t>,</w:t>
            </w:r>
            <w:r w:rsidRPr="00857E4F">
              <w:rPr>
                <w:rFonts w:ascii="Arial" w:hAnsi="Arial" w:cs="Arial"/>
                <w:sz w:val="18"/>
                <w:szCs w:val="18"/>
              </w:rPr>
              <w:t>863</w:t>
            </w:r>
          </w:p>
        </w:tc>
      </w:tr>
      <w:tr w:rsidR="0035609E" w:rsidRPr="00857E4F" w14:paraId="5519DE18" w14:textId="77777777" w:rsidTr="002E45A9">
        <w:tc>
          <w:tcPr>
            <w:tcW w:w="4086" w:type="dxa"/>
            <w:tcBorders>
              <w:right w:val="none" w:sz="8" w:space="0" w:color="000000" w:themeColor="text1"/>
            </w:tcBorders>
            <w:vAlign w:val="bottom"/>
          </w:tcPr>
          <w:p w14:paraId="542F7AA5" w14:textId="77777777" w:rsidR="0035609E" w:rsidRPr="00857E4F" w:rsidRDefault="0035609E" w:rsidP="0035609E">
            <w:pPr>
              <w:ind w:left="525"/>
              <w:jc w:val="both"/>
              <w:rPr>
                <w:rFonts w:ascii="Arial" w:eastAsia="Arial" w:hAnsi="Arial" w:cs="Arial"/>
                <w:sz w:val="18"/>
                <w:szCs w:val="18"/>
              </w:rPr>
            </w:pPr>
          </w:p>
        </w:tc>
        <w:tc>
          <w:tcPr>
            <w:tcW w:w="1368" w:type="dxa"/>
            <w:tcBorders>
              <w:top w:val="single" w:sz="4" w:space="0" w:color="auto"/>
              <w:left w:val="none" w:sz="8" w:space="0" w:color="000000" w:themeColor="text1"/>
              <w:bottom w:val="nil"/>
              <w:right w:val="none" w:sz="8" w:space="0" w:color="000000" w:themeColor="text1"/>
            </w:tcBorders>
            <w:shd w:val="clear" w:color="auto" w:fill="FAFAFA"/>
            <w:vAlign w:val="bottom"/>
          </w:tcPr>
          <w:p w14:paraId="3C80FBBC" w14:textId="77777777" w:rsidR="0035609E" w:rsidRPr="00857E4F" w:rsidRDefault="0035609E" w:rsidP="0035609E">
            <w:pPr>
              <w:ind w:right="-72"/>
              <w:jc w:val="right"/>
              <w:rPr>
                <w:rFonts w:ascii="Arial" w:eastAsia="Arial" w:hAnsi="Arial" w:cs="Arial"/>
                <w:sz w:val="18"/>
                <w:szCs w:val="18"/>
              </w:rPr>
            </w:pPr>
          </w:p>
        </w:tc>
        <w:tc>
          <w:tcPr>
            <w:tcW w:w="1368" w:type="dxa"/>
            <w:tcBorders>
              <w:top w:val="single" w:sz="4" w:space="0" w:color="auto"/>
              <w:left w:val="none" w:sz="8" w:space="0" w:color="000000" w:themeColor="text1"/>
              <w:bottom w:val="nil"/>
              <w:right w:val="none" w:sz="8" w:space="0" w:color="000000" w:themeColor="text1"/>
            </w:tcBorders>
            <w:vAlign w:val="bottom"/>
          </w:tcPr>
          <w:p w14:paraId="3B463570" w14:textId="77777777" w:rsidR="0035609E" w:rsidRPr="00857E4F" w:rsidRDefault="0035609E" w:rsidP="0035609E">
            <w:pPr>
              <w:ind w:right="-72"/>
              <w:jc w:val="right"/>
              <w:rPr>
                <w:rFonts w:ascii="Arial" w:eastAsia="Arial" w:hAnsi="Arial" w:cs="Arial"/>
                <w:sz w:val="18"/>
                <w:szCs w:val="18"/>
              </w:rPr>
            </w:pPr>
          </w:p>
        </w:tc>
        <w:tc>
          <w:tcPr>
            <w:tcW w:w="1368" w:type="dxa"/>
            <w:tcBorders>
              <w:top w:val="single" w:sz="4" w:space="0" w:color="auto"/>
              <w:left w:val="none" w:sz="8" w:space="0" w:color="000000" w:themeColor="text1"/>
              <w:bottom w:val="nil"/>
              <w:right w:val="none" w:sz="8" w:space="0" w:color="000000" w:themeColor="text1"/>
            </w:tcBorders>
            <w:shd w:val="clear" w:color="auto" w:fill="FAFAFA"/>
            <w:vAlign w:val="bottom"/>
          </w:tcPr>
          <w:p w14:paraId="0F7CD0DF" w14:textId="77777777" w:rsidR="0035609E" w:rsidRPr="00857E4F" w:rsidRDefault="0035609E" w:rsidP="0035609E">
            <w:pPr>
              <w:ind w:right="-72"/>
              <w:jc w:val="right"/>
              <w:rPr>
                <w:rFonts w:ascii="Arial" w:eastAsia="Arial" w:hAnsi="Arial" w:cs="Arial"/>
                <w:sz w:val="18"/>
                <w:szCs w:val="18"/>
              </w:rPr>
            </w:pPr>
          </w:p>
        </w:tc>
        <w:tc>
          <w:tcPr>
            <w:tcW w:w="1368" w:type="dxa"/>
            <w:tcBorders>
              <w:top w:val="single" w:sz="4" w:space="0" w:color="auto"/>
              <w:left w:val="none" w:sz="8" w:space="0" w:color="000000" w:themeColor="text1"/>
              <w:bottom w:val="nil"/>
              <w:right w:val="none" w:sz="8" w:space="0" w:color="000000" w:themeColor="text1"/>
            </w:tcBorders>
            <w:vAlign w:val="bottom"/>
          </w:tcPr>
          <w:p w14:paraId="4265C3EB" w14:textId="77777777" w:rsidR="0035609E" w:rsidRPr="00857E4F" w:rsidRDefault="0035609E" w:rsidP="0035609E">
            <w:pPr>
              <w:ind w:right="-72"/>
              <w:jc w:val="right"/>
              <w:rPr>
                <w:rFonts w:ascii="Arial" w:eastAsia="Arial" w:hAnsi="Arial" w:cs="Arial"/>
                <w:sz w:val="18"/>
                <w:szCs w:val="18"/>
              </w:rPr>
            </w:pPr>
          </w:p>
        </w:tc>
      </w:tr>
      <w:tr w:rsidR="0035609E" w:rsidRPr="00857E4F" w14:paraId="3A6C8A6E" w14:textId="77777777" w:rsidTr="002E45A9">
        <w:tc>
          <w:tcPr>
            <w:tcW w:w="4086" w:type="dxa"/>
            <w:tcBorders>
              <w:right w:val="nil"/>
            </w:tcBorders>
            <w:vAlign w:val="bottom"/>
          </w:tcPr>
          <w:p w14:paraId="5C6A22BF" w14:textId="77777777" w:rsidR="0035609E" w:rsidRPr="00857E4F" w:rsidRDefault="0035609E" w:rsidP="0035609E">
            <w:pPr>
              <w:pBdr>
                <w:top w:val="nil"/>
                <w:left w:val="nil"/>
                <w:bottom w:val="nil"/>
                <w:right w:val="nil"/>
                <w:between w:val="nil"/>
              </w:pBdr>
              <w:tabs>
                <w:tab w:val="left" w:pos="1242"/>
              </w:tabs>
              <w:ind w:left="525"/>
              <w:jc w:val="both"/>
              <w:rPr>
                <w:rFonts w:ascii="Arial" w:eastAsia="Arial" w:hAnsi="Arial" w:cs="Arial"/>
                <w:color w:val="000000"/>
                <w:sz w:val="18"/>
                <w:szCs w:val="18"/>
              </w:rPr>
            </w:pPr>
          </w:p>
        </w:tc>
        <w:tc>
          <w:tcPr>
            <w:tcW w:w="1368" w:type="dxa"/>
            <w:tcBorders>
              <w:top w:val="nil"/>
              <w:left w:val="nil"/>
              <w:bottom w:val="single" w:sz="4" w:space="0" w:color="auto"/>
              <w:right w:val="nil"/>
            </w:tcBorders>
            <w:shd w:val="clear" w:color="auto" w:fill="FAFAFA"/>
            <w:vAlign w:val="bottom"/>
          </w:tcPr>
          <w:p w14:paraId="6EC3E608" w14:textId="137C962E" w:rsidR="0035609E" w:rsidRPr="00857E4F" w:rsidRDefault="17846382" w:rsidP="0035609E">
            <w:pPr>
              <w:ind w:right="-72"/>
              <w:jc w:val="right"/>
              <w:rPr>
                <w:rFonts w:ascii="Arial" w:eastAsia="Arial" w:hAnsi="Arial" w:cs="Arial"/>
                <w:sz w:val="18"/>
                <w:szCs w:val="18"/>
              </w:rPr>
            </w:pPr>
            <w:r w:rsidRPr="00857E4F">
              <w:rPr>
                <w:rFonts w:ascii="Arial" w:eastAsia="Arial" w:hAnsi="Arial" w:cs="Arial"/>
                <w:sz w:val="18"/>
                <w:szCs w:val="18"/>
              </w:rPr>
              <w:t>-</w:t>
            </w:r>
          </w:p>
        </w:tc>
        <w:tc>
          <w:tcPr>
            <w:tcW w:w="1368" w:type="dxa"/>
            <w:tcBorders>
              <w:top w:val="nil"/>
              <w:left w:val="nil"/>
              <w:bottom w:val="single" w:sz="4" w:space="0" w:color="auto"/>
              <w:right w:val="nil"/>
            </w:tcBorders>
            <w:vAlign w:val="bottom"/>
          </w:tcPr>
          <w:p w14:paraId="6C5CA947" w14:textId="129A9CA9" w:rsidR="0035609E" w:rsidRPr="00857E4F" w:rsidRDefault="0035609E"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eastAsia="Arial" w:hAnsi="Arial" w:cs="Arial"/>
                <w:sz w:val="18"/>
                <w:szCs w:val="18"/>
                <w:cs/>
              </w:rPr>
              <w:t>-</w:t>
            </w:r>
          </w:p>
        </w:tc>
        <w:tc>
          <w:tcPr>
            <w:tcW w:w="1368" w:type="dxa"/>
            <w:tcBorders>
              <w:top w:val="nil"/>
              <w:left w:val="nil"/>
              <w:bottom w:val="single" w:sz="4" w:space="0" w:color="auto"/>
              <w:right w:val="nil"/>
            </w:tcBorders>
            <w:shd w:val="clear" w:color="auto" w:fill="FAFAFA"/>
            <w:vAlign w:val="bottom"/>
          </w:tcPr>
          <w:p w14:paraId="39D70A0C" w14:textId="68B0595E" w:rsidR="0035609E" w:rsidRPr="00857E4F" w:rsidRDefault="00226EC0"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color w:val="000000"/>
                <w:sz w:val="18"/>
                <w:szCs w:val="18"/>
              </w:rPr>
            </w:pPr>
            <w:r w:rsidRPr="00857E4F">
              <w:rPr>
                <w:rFonts w:ascii="Arial" w:eastAsia="Arial" w:hAnsi="Arial" w:cs="Arial"/>
                <w:color w:val="000000"/>
                <w:sz w:val="18"/>
                <w:szCs w:val="18"/>
              </w:rPr>
              <w:t>34,130</w:t>
            </w:r>
          </w:p>
        </w:tc>
        <w:tc>
          <w:tcPr>
            <w:tcW w:w="1368" w:type="dxa"/>
            <w:tcBorders>
              <w:top w:val="nil"/>
              <w:left w:val="nil"/>
              <w:bottom w:val="single" w:sz="4" w:space="0" w:color="auto"/>
              <w:right w:val="nil"/>
            </w:tcBorders>
            <w:vAlign w:val="bottom"/>
          </w:tcPr>
          <w:p w14:paraId="09A92E94" w14:textId="0A4CC292" w:rsidR="0035609E" w:rsidRPr="00857E4F" w:rsidRDefault="004C0442" w:rsidP="0035609E">
            <w:pPr>
              <w:pBdr>
                <w:top w:val="nil"/>
                <w:left w:val="nil"/>
                <w:bottom w:val="nil"/>
                <w:right w:val="nil"/>
                <w:between w:val="nil"/>
              </w:pBdr>
              <w:tabs>
                <w:tab w:val="left" w:pos="360"/>
                <w:tab w:val="right" w:pos="7200"/>
                <w:tab w:val="right" w:pos="9000"/>
              </w:tabs>
              <w:ind w:right="-72"/>
              <w:jc w:val="right"/>
              <w:rPr>
                <w:rFonts w:ascii="Arial" w:eastAsia="Arial" w:hAnsi="Arial" w:cs="Arial"/>
                <w:sz w:val="18"/>
                <w:szCs w:val="18"/>
              </w:rPr>
            </w:pPr>
            <w:r w:rsidRPr="00857E4F">
              <w:rPr>
                <w:rFonts w:ascii="Arial" w:hAnsi="Arial" w:cs="Arial"/>
                <w:sz w:val="18"/>
                <w:szCs w:val="18"/>
              </w:rPr>
              <w:t>26</w:t>
            </w:r>
            <w:r w:rsidR="0035609E" w:rsidRPr="00857E4F">
              <w:rPr>
                <w:rFonts w:ascii="Arial" w:hAnsi="Arial" w:cs="Arial"/>
                <w:sz w:val="18"/>
                <w:szCs w:val="18"/>
              </w:rPr>
              <w:t>,</w:t>
            </w:r>
            <w:r w:rsidRPr="00857E4F">
              <w:rPr>
                <w:rFonts w:ascii="Arial" w:hAnsi="Arial" w:cs="Arial"/>
                <w:sz w:val="18"/>
                <w:szCs w:val="18"/>
              </w:rPr>
              <w:t>376</w:t>
            </w:r>
          </w:p>
        </w:tc>
      </w:tr>
      <w:tr w:rsidR="0035609E" w:rsidRPr="00857E4F" w14:paraId="6642735E" w14:textId="77777777" w:rsidTr="002E45A9">
        <w:tc>
          <w:tcPr>
            <w:tcW w:w="4086" w:type="dxa"/>
            <w:vAlign w:val="bottom"/>
          </w:tcPr>
          <w:p w14:paraId="71076D4F" w14:textId="77777777" w:rsidR="0035609E" w:rsidRPr="00857E4F"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z w:val="18"/>
                <w:szCs w:val="18"/>
              </w:rPr>
            </w:pPr>
            <w:r w:rsidRPr="00857E4F">
              <w:rPr>
                <w:rFonts w:ascii="Arial" w:eastAsia="Arial" w:hAnsi="Arial" w:cs="Arial"/>
                <w:color w:val="000000"/>
                <w:sz w:val="18"/>
                <w:szCs w:val="18"/>
              </w:rPr>
              <w:t>Accrued expenses</w:t>
            </w:r>
          </w:p>
        </w:tc>
        <w:tc>
          <w:tcPr>
            <w:tcW w:w="1368" w:type="dxa"/>
            <w:tcBorders>
              <w:top w:val="single" w:sz="4" w:space="0" w:color="auto"/>
            </w:tcBorders>
            <w:shd w:val="clear" w:color="auto" w:fill="FAFAFA"/>
            <w:vAlign w:val="bottom"/>
          </w:tcPr>
          <w:p w14:paraId="44F95740" w14:textId="77777777" w:rsidR="0035609E" w:rsidRPr="00857E4F" w:rsidRDefault="0035609E" w:rsidP="0035609E">
            <w:pPr>
              <w:ind w:right="-72"/>
              <w:jc w:val="right"/>
              <w:rPr>
                <w:rFonts w:ascii="Arial" w:eastAsia="Arial" w:hAnsi="Arial" w:cs="Arial"/>
                <w:sz w:val="18"/>
                <w:szCs w:val="18"/>
                <w:highlight w:val="yellow"/>
              </w:rPr>
            </w:pPr>
          </w:p>
        </w:tc>
        <w:tc>
          <w:tcPr>
            <w:tcW w:w="1368" w:type="dxa"/>
            <w:tcBorders>
              <w:top w:val="single" w:sz="4" w:space="0" w:color="auto"/>
            </w:tcBorders>
            <w:vAlign w:val="bottom"/>
          </w:tcPr>
          <w:p w14:paraId="2C950D4A" w14:textId="77777777" w:rsidR="0035609E" w:rsidRPr="00857E4F" w:rsidRDefault="0035609E" w:rsidP="0035609E">
            <w:pPr>
              <w:ind w:right="-72"/>
              <w:jc w:val="right"/>
              <w:rPr>
                <w:rFonts w:ascii="Arial" w:eastAsia="Arial" w:hAnsi="Arial" w:cs="Arial"/>
                <w:sz w:val="18"/>
                <w:szCs w:val="18"/>
              </w:rPr>
            </w:pPr>
          </w:p>
        </w:tc>
        <w:tc>
          <w:tcPr>
            <w:tcW w:w="1368" w:type="dxa"/>
            <w:tcBorders>
              <w:top w:val="single" w:sz="4" w:space="0" w:color="auto"/>
            </w:tcBorders>
            <w:shd w:val="clear" w:color="auto" w:fill="FAFAFA"/>
            <w:vAlign w:val="bottom"/>
          </w:tcPr>
          <w:p w14:paraId="6D2B9DF5" w14:textId="77777777" w:rsidR="0035609E" w:rsidRPr="00857E4F" w:rsidRDefault="0035609E" w:rsidP="0035609E">
            <w:pPr>
              <w:ind w:right="-72"/>
              <w:jc w:val="right"/>
              <w:rPr>
                <w:rFonts w:ascii="Arial" w:eastAsia="Arial" w:hAnsi="Arial" w:cs="Arial"/>
                <w:sz w:val="18"/>
                <w:szCs w:val="18"/>
              </w:rPr>
            </w:pPr>
          </w:p>
        </w:tc>
        <w:tc>
          <w:tcPr>
            <w:tcW w:w="1368" w:type="dxa"/>
            <w:tcBorders>
              <w:top w:val="single" w:sz="4" w:space="0" w:color="auto"/>
            </w:tcBorders>
            <w:vAlign w:val="bottom"/>
          </w:tcPr>
          <w:p w14:paraId="3D57A42F" w14:textId="77777777" w:rsidR="0035609E" w:rsidRPr="00857E4F" w:rsidRDefault="0035609E" w:rsidP="0035609E">
            <w:pPr>
              <w:ind w:right="-72"/>
              <w:jc w:val="right"/>
              <w:rPr>
                <w:rFonts w:ascii="Arial" w:eastAsia="Arial" w:hAnsi="Arial" w:cs="Arial"/>
                <w:sz w:val="18"/>
                <w:szCs w:val="18"/>
              </w:rPr>
            </w:pPr>
          </w:p>
        </w:tc>
      </w:tr>
      <w:tr w:rsidR="0035609E" w:rsidRPr="00857E4F" w14:paraId="60244B9C" w14:textId="77777777" w:rsidTr="002E45A9">
        <w:tc>
          <w:tcPr>
            <w:tcW w:w="4086" w:type="dxa"/>
            <w:vAlign w:val="bottom"/>
          </w:tcPr>
          <w:p w14:paraId="1E50C441" w14:textId="1AC0FBC7" w:rsidR="0035609E" w:rsidRPr="00857E4F" w:rsidRDefault="0035609E" w:rsidP="0035609E">
            <w:pPr>
              <w:pBdr>
                <w:top w:val="nil"/>
                <w:left w:val="nil"/>
                <w:bottom w:val="nil"/>
                <w:right w:val="nil"/>
                <w:between w:val="nil"/>
              </w:pBdr>
              <w:tabs>
                <w:tab w:val="left" w:pos="1242"/>
              </w:tabs>
              <w:ind w:left="525" w:right="-88"/>
              <w:rPr>
                <w:rFonts w:ascii="Arial" w:eastAsia="Arial" w:hAnsi="Arial" w:cs="Arial"/>
                <w:color w:val="000000"/>
                <w:sz w:val="18"/>
                <w:szCs w:val="18"/>
              </w:rPr>
            </w:pPr>
            <w:r w:rsidRPr="00857E4F">
              <w:rPr>
                <w:rFonts w:ascii="Arial" w:eastAsia="Arial" w:hAnsi="Arial" w:cs="Arial"/>
                <w:color w:val="000000"/>
                <w:sz w:val="18"/>
                <w:szCs w:val="18"/>
              </w:rPr>
              <w:t xml:space="preserve">- </w:t>
            </w:r>
            <w:r w:rsidRPr="00857E4F">
              <w:rPr>
                <w:rFonts w:ascii="Arial" w:eastAsia="Arial" w:hAnsi="Arial" w:cs="Arial"/>
                <w:color w:val="000000"/>
                <w:spacing w:val="-8"/>
                <w:sz w:val="18"/>
                <w:szCs w:val="18"/>
              </w:rPr>
              <w:t>Other related parties - the same shareholders</w:t>
            </w:r>
            <w:r w:rsidRPr="00857E4F">
              <w:rPr>
                <w:rFonts w:ascii="Arial" w:eastAsia="Arial" w:hAnsi="Arial" w:cs="Arial"/>
                <w:color w:val="000000"/>
                <w:sz w:val="18"/>
                <w:szCs w:val="18"/>
              </w:rPr>
              <w:t xml:space="preserve"> </w:t>
            </w:r>
          </w:p>
        </w:tc>
        <w:tc>
          <w:tcPr>
            <w:tcW w:w="1368" w:type="dxa"/>
            <w:shd w:val="clear" w:color="auto" w:fill="FAFAFA"/>
            <w:vAlign w:val="bottom"/>
          </w:tcPr>
          <w:p w14:paraId="1B85A2B2" w14:textId="77777777" w:rsidR="0035609E" w:rsidRPr="00857E4F" w:rsidRDefault="0035609E" w:rsidP="0035609E">
            <w:pPr>
              <w:ind w:right="-72"/>
              <w:jc w:val="right"/>
              <w:rPr>
                <w:rFonts w:ascii="Arial" w:eastAsia="Arial" w:hAnsi="Arial" w:cs="Arial"/>
                <w:sz w:val="18"/>
                <w:szCs w:val="18"/>
                <w:highlight w:val="yellow"/>
              </w:rPr>
            </w:pPr>
          </w:p>
        </w:tc>
        <w:tc>
          <w:tcPr>
            <w:tcW w:w="1368" w:type="dxa"/>
            <w:vAlign w:val="bottom"/>
          </w:tcPr>
          <w:p w14:paraId="70BF392A" w14:textId="77777777" w:rsidR="0035609E" w:rsidRPr="00857E4F" w:rsidRDefault="0035609E" w:rsidP="0035609E">
            <w:pPr>
              <w:ind w:right="-72"/>
              <w:jc w:val="right"/>
              <w:rPr>
                <w:rFonts w:ascii="Arial" w:eastAsia="Arial" w:hAnsi="Arial" w:cs="Arial"/>
                <w:sz w:val="18"/>
                <w:szCs w:val="18"/>
              </w:rPr>
            </w:pPr>
          </w:p>
        </w:tc>
        <w:tc>
          <w:tcPr>
            <w:tcW w:w="1368" w:type="dxa"/>
            <w:shd w:val="clear" w:color="auto" w:fill="FAFAFA"/>
            <w:vAlign w:val="bottom"/>
          </w:tcPr>
          <w:p w14:paraId="7300EA6E" w14:textId="77777777" w:rsidR="0035609E" w:rsidRPr="00857E4F" w:rsidRDefault="0035609E" w:rsidP="0035609E">
            <w:pPr>
              <w:ind w:right="-72"/>
              <w:jc w:val="right"/>
              <w:rPr>
                <w:rFonts w:ascii="Arial" w:eastAsia="Arial" w:hAnsi="Arial" w:cs="Arial"/>
                <w:sz w:val="18"/>
                <w:szCs w:val="18"/>
              </w:rPr>
            </w:pPr>
          </w:p>
        </w:tc>
        <w:tc>
          <w:tcPr>
            <w:tcW w:w="1368" w:type="dxa"/>
            <w:vAlign w:val="bottom"/>
          </w:tcPr>
          <w:p w14:paraId="052E66A4" w14:textId="77777777" w:rsidR="0035609E" w:rsidRPr="00857E4F" w:rsidRDefault="0035609E" w:rsidP="0035609E">
            <w:pPr>
              <w:ind w:right="-72"/>
              <w:jc w:val="right"/>
              <w:rPr>
                <w:rFonts w:ascii="Arial" w:eastAsia="Arial" w:hAnsi="Arial" w:cs="Arial"/>
                <w:sz w:val="18"/>
                <w:szCs w:val="18"/>
              </w:rPr>
            </w:pPr>
          </w:p>
        </w:tc>
      </w:tr>
      <w:tr w:rsidR="0035609E" w:rsidRPr="00857E4F" w14:paraId="5BD6736D" w14:textId="77777777" w:rsidTr="002E45A9">
        <w:tc>
          <w:tcPr>
            <w:tcW w:w="4086" w:type="dxa"/>
            <w:vAlign w:val="bottom"/>
          </w:tcPr>
          <w:p w14:paraId="6B759C0D" w14:textId="7887B2F8" w:rsidR="0035609E" w:rsidRPr="00857E4F" w:rsidRDefault="0035609E" w:rsidP="0035609E">
            <w:pPr>
              <w:pBdr>
                <w:top w:val="nil"/>
                <w:left w:val="nil"/>
                <w:bottom w:val="nil"/>
                <w:right w:val="nil"/>
                <w:between w:val="nil"/>
              </w:pBdr>
              <w:tabs>
                <w:tab w:val="left" w:pos="1242"/>
              </w:tabs>
              <w:ind w:left="525" w:right="-72"/>
              <w:jc w:val="both"/>
              <w:rPr>
                <w:rFonts w:ascii="Arial" w:eastAsia="Arial" w:hAnsi="Arial" w:cs="Arial"/>
                <w:color w:val="000000"/>
                <w:spacing w:val="-8"/>
                <w:sz w:val="18"/>
                <w:szCs w:val="18"/>
              </w:rPr>
            </w:pPr>
            <w:r w:rsidRPr="00857E4F">
              <w:rPr>
                <w:rFonts w:ascii="Arial" w:eastAsia="Arial" w:hAnsi="Arial" w:cs="Arial"/>
                <w:color w:val="000000"/>
                <w:spacing w:val="-8"/>
                <w:sz w:val="18"/>
                <w:szCs w:val="18"/>
              </w:rPr>
              <w:t xml:space="preserve">      and directors</w:t>
            </w:r>
          </w:p>
        </w:tc>
        <w:tc>
          <w:tcPr>
            <w:tcW w:w="1368" w:type="dxa"/>
            <w:shd w:val="clear" w:color="auto" w:fill="FAFAFA"/>
            <w:vAlign w:val="bottom"/>
          </w:tcPr>
          <w:p w14:paraId="19F08CA5" w14:textId="43E8621D" w:rsidR="0035609E" w:rsidRPr="00857E4F" w:rsidRDefault="5B7547BB" w:rsidP="44AA78A5">
            <w:pPr>
              <w:ind w:right="-72"/>
              <w:jc w:val="right"/>
              <w:rPr>
                <w:rFonts w:ascii="Arial" w:eastAsia="Arial" w:hAnsi="Arial" w:cs="Arial"/>
                <w:sz w:val="18"/>
                <w:szCs w:val="18"/>
              </w:rPr>
            </w:pPr>
            <w:r w:rsidRPr="00857E4F">
              <w:rPr>
                <w:rFonts w:ascii="Arial" w:eastAsia="Arial" w:hAnsi="Arial" w:cs="Arial"/>
                <w:sz w:val="18"/>
                <w:szCs w:val="18"/>
              </w:rPr>
              <w:t>2,457</w:t>
            </w:r>
          </w:p>
        </w:tc>
        <w:tc>
          <w:tcPr>
            <w:tcW w:w="1368" w:type="dxa"/>
            <w:vAlign w:val="bottom"/>
          </w:tcPr>
          <w:p w14:paraId="3C505B67" w14:textId="04C870F7" w:rsidR="0035609E" w:rsidRPr="00857E4F" w:rsidRDefault="14873660" w:rsidP="0035609E">
            <w:pPr>
              <w:ind w:right="-72"/>
              <w:jc w:val="right"/>
              <w:rPr>
                <w:rFonts w:ascii="Arial" w:eastAsia="Arial" w:hAnsi="Arial" w:cs="Arial"/>
                <w:sz w:val="18"/>
                <w:szCs w:val="18"/>
              </w:rPr>
            </w:pPr>
            <w:r w:rsidRPr="00857E4F">
              <w:rPr>
                <w:rFonts w:ascii="Arial" w:hAnsi="Arial" w:cs="Arial"/>
                <w:sz w:val="18"/>
                <w:szCs w:val="18"/>
              </w:rPr>
              <w:t>967</w:t>
            </w:r>
          </w:p>
        </w:tc>
        <w:tc>
          <w:tcPr>
            <w:tcW w:w="1368" w:type="dxa"/>
            <w:shd w:val="clear" w:color="auto" w:fill="FAFAFA"/>
            <w:vAlign w:val="bottom"/>
          </w:tcPr>
          <w:p w14:paraId="71CF4081" w14:textId="4AF31BBF" w:rsidR="0035609E" w:rsidRPr="00857E4F" w:rsidRDefault="00226EC0" w:rsidP="0035609E">
            <w:pPr>
              <w:ind w:right="-72"/>
              <w:jc w:val="right"/>
              <w:rPr>
                <w:rFonts w:ascii="Arial" w:eastAsia="Arial" w:hAnsi="Arial" w:cs="Arial"/>
                <w:color w:val="000000"/>
                <w:sz w:val="18"/>
                <w:szCs w:val="18"/>
              </w:rPr>
            </w:pPr>
            <w:r w:rsidRPr="00857E4F">
              <w:rPr>
                <w:rFonts w:ascii="Arial" w:eastAsia="Arial" w:hAnsi="Arial" w:cs="Arial"/>
                <w:color w:val="000000"/>
                <w:sz w:val="18"/>
                <w:szCs w:val="18"/>
              </w:rPr>
              <w:t>2,457</w:t>
            </w:r>
          </w:p>
        </w:tc>
        <w:tc>
          <w:tcPr>
            <w:tcW w:w="1368" w:type="dxa"/>
            <w:vAlign w:val="bottom"/>
          </w:tcPr>
          <w:p w14:paraId="36EA76A5" w14:textId="3C1024A1" w:rsidR="0035609E" w:rsidRPr="00857E4F" w:rsidRDefault="004C0442" w:rsidP="0035609E">
            <w:pPr>
              <w:ind w:right="-72"/>
              <w:jc w:val="right"/>
              <w:rPr>
                <w:rFonts w:ascii="Arial" w:eastAsia="Arial" w:hAnsi="Arial" w:cs="Arial"/>
                <w:sz w:val="18"/>
                <w:szCs w:val="18"/>
              </w:rPr>
            </w:pPr>
            <w:r w:rsidRPr="00857E4F">
              <w:rPr>
                <w:rFonts w:ascii="Arial" w:hAnsi="Arial" w:cs="Arial"/>
                <w:sz w:val="18"/>
                <w:szCs w:val="18"/>
              </w:rPr>
              <w:t>967</w:t>
            </w:r>
          </w:p>
        </w:tc>
      </w:tr>
    </w:tbl>
    <w:p w14:paraId="75A5690C" w14:textId="77777777" w:rsidR="00EA3BBC" w:rsidRPr="00857E4F" w:rsidRDefault="00EA3BBC" w:rsidP="002237C3">
      <w:pPr>
        <w:pBdr>
          <w:top w:val="nil"/>
          <w:left w:val="nil"/>
          <w:bottom w:val="nil"/>
          <w:right w:val="nil"/>
          <w:between w:val="nil"/>
        </w:pBdr>
        <w:ind w:left="540"/>
        <w:jc w:val="both"/>
        <w:rPr>
          <w:rFonts w:ascii="Arial" w:eastAsia="Arial" w:hAnsi="Arial" w:cs="Arial"/>
          <w:b/>
          <w:color w:val="CF4A02"/>
          <w:sz w:val="18"/>
          <w:szCs w:val="18"/>
        </w:rPr>
      </w:pPr>
    </w:p>
    <w:p w14:paraId="246A803C" w14:textId="77777777" w:rsidR="00EA3BBC" w:rsidRPr="00857E4F"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857E4F">
        <w:rPr>
          <w:rFonts w:ascii="Arial" w:eastAsia="Arial" w:hAnsi="Arial" w:cs="Arial"/>
          <w:b/>
          <w:color w:val="CF4A02"/>
          <w:sz w:val="18"/>
          <w:szCs w:val="18"/>
        </w:rPr>
        <w:t>c)</w:t>
      </w:r>
      <w:r w:rsidRPr="00857E4F">
        <w:rPr>
          <w:rFonts w:ascii="Arial" w:eastAsia="Arial" w:hAnsi="Arial" w:cs="Arial"/>
          <w:b/>
          <w:color w:val="CF4A02"/>
          <w:sz w:val="18"/>
          <w:szCs w:val="18"/>
        </w:rPr>
        <w:tab/>
        <w:t>Long-term loans to a subsidiary</w:t>
      </w:r>
    </w:p>
    <w:p w14:paraId="24C641FC" w14:textId="77777777" w:rsidR="00EA3BBC" w:rsidRPr="00857E4F" w:rsidRDefault="00EA3BBC">
      <w:pPr>
        <w:ind w:left="540"/>
        <w:jc w:val="both"/>
        <w:rPr>
          <w:rFonts w:ascii="Arial" w:eastAsia="Arial" w:hAnsi="Arial" w:cs="Arial"/>
          <w:sz w:val="18"/>
          <w:szCs w:val="18"/>
        </w:rPr>
      </w:pPr>
    </w:p>
    <w:p w14:paraId="64DE1F43" w14:textId="21109D0C" w:rsidR="00EA3BBC" w:rsidRPr="00857E4F" w:rsidRDefault="00973C16">
      <w:pPr>
        <w:ind w:left="540"/>
        <w:jc w:val="both"/>
        <w:rPr>
          <w:rFonts w:ascii="Arial" w:eastAsia="Arial" w:hAnsi="Arial" w:cs="Arial"/>
          <w:sz w:val="18"/>
          <w:szCs w:val="18"/>
        </w:rPr>
      </w:pPr>
      <w:r w:rsidRPr="00857E4F">
        <w:rPr>
          <w:rFonts w:ascii="Arial" w:eastAsia="Arial" w:hAnsi="Arial" w:cs="Arial"/>
          <w:sz w:val="18"/>
          <w:szCs w:val="18"/>
        </w:rPr>
        <w:t>M</w:t>
      </w:r>
      <w:r w:rsidR="00411BEF" w:rsidRPr="00857E4F">
        <w:rPr>
          <w:rFonts w:ascii="Arial" w:eastAsia="Arial" w:hAnsi="Arial" w:cs="Arial"/>
          <w:sz w:val="18"/>
          <w:szCs w:val="18"/>
        </w:rPr>
        <w:t xml:space="preserve">ovement of long-term loans to a subsidiary for the </w:t>
      </w:r>
      <w:r w:rsidR="00544BA7" w:rsidRPr="00857E4F">
        <w:rPr>
          <w:rFonts w:ascii="Arial" w:eastAsia="Arial" w:hAnsi="Arial" w:cs="Arial"/>
          <w:sz w:val="18"/>
          <w:szCs w:val="18"/>
        </w:rPr>
        <w:t>nine</w:t>
      </w:r>
      <w:r w:rsidR="00411BEF" w:rsidRPr="00857E4F">
        <w:rPr>
          <w:rFonts w:ascii="Arial" w:eastAsia="Arial" w:hAnsi="Arial" w:cs="Arial"/>
          <w:sz w:val="18"/>
          <w:szCs w:val="18"/>
        </w:rPr>
        <w:t xml:space="preserve">-month period ended </w:t>
      </w:r>
      <w:r w:rsidR="004C0442" w:rsidRPr="00857E4F">
        <w:rPr>
          <w:rFonts w:ascii="Arial" w:eastAsia="Arial" w:hAnsi="Arial" w:cs="Arial"/>
          <w:sz w:val="18"/>
          <w:szCs w:val="18"/>
        </w:rPr>
        <w:t>30</w:t>
      </w:r>
      <w:r w:rsidR="008F6DC0" w:rsidRPr="00857E4F">
        <w:rPr>
          <w:rFonts w:ascii="Arial" w:eastAsia="Arial" w:hAnsi="Arial" w:cs="Arial"/>
          <w:sz w:val="18"/>
          <w:szCs w:val="18"/>
        </w:rPr>
        <w:t xml:space="preserve"> </w:t>
      </w:r>
      <w:r w:rsidR="00544BA7" w:rsidRPr="00857E4F">
        <w:rPr>
          <w:rFonts w:ascii="Arial" w:eastAsia="Arial" w:hAnsi="Arial" w:cs="Arial"/>
          <w:sz w:val="18"/>
          <w:szCs w:val="18"/>
        </w:rPr>
        <w:t>September</w:t>
      </w:r>
      <w:r w:rsidR="00411BEF" w:rsidRPr="00857E4F">
        <w:rPr>
          <w:rFonts w:ascii="Arial" w:eastAsia="Arial" w:hAnsi="Arial" w:cs="Arial"/>
          <w:sz w:val="18"/>
          <w:szCs w:val="18"/>
        </w:rPr>
        <w:t xml:space="preserve"> </w:t>
      </w:r>
      <w:r w:rsidR="004C0442" w:rsidRPr="00857E4F">
        <w:rPr>
          <w:rFonts w:ascii="Arial" w:eastAsia="Arial" w:hAnsi="Arial" w:cs="Arial"/>
          <w:sz w:val="18"/>
          <w:szCs w:val="18"/>
        </w:rPr>
        <w:t>2024</w:t>
      </w:r>
      <w:r w:rsidR="00411BEF" w:rsidRPr="00857E4F">
        <w:rPr>
          <w:rFonts w:ascii="Arial" w:eastAsia="Arial" w:hAnsi="Arial" w:cs="Arial"/>
          <w:sz w:val="18"/>
          <w:szCs w:val="18"/>
        </w:rPr>
        <w:t xml:space="preserve"> is as follows:</w:t>
      </w:r>
    </w:p>
    <w:p w14:paraId="38622874" w14:textId="77777777" w:rsidR="00EA3BBC" w:rsidRPr="00857E4F" w:rsidRDefault="00EA3BBC">
      <w:pPr>
        <w:tabs>
          <w:tab w:val="left" w:pos="1440"/>
        </w:tabs>
        <w:ind w:left="540"/>
        <w:jc w:val="both"/>
        <w:rPr>
          <w:rFonts w:ascii="Arial" w:eastAsia="Arial" w:hAnsi="Arial" w:cs="Arial"/>
          <w:sz w:val="18"/>
          <w:szCs w:val="18"/>
        </w:rPr>
      </w:pPr>
    </w:p>
    <w:tbl>
      <w:tblPr>
        <w:tblW w:w="9605" w:type="dxa"/>
        <w:tblInd w:w="-149"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Look w:val="0000" w:firstRow="0" w:lastRow="0" w:firstColumn="0" w:lastColumn="0" w:noHBand="0" w:noVBand="0"/>
      </w:tblPr>
      <w:tblGrid>
        <w:gridCol w:w="7618"/>
        <w:gridCol w:w="1987"/>
      </w:tblGrid>
      <w:tr w:rsidR="00EA3BBC" w:rsidRPr="00857E4F" w14:paraId="49AF42F2" w14:textId="77777777" w:rsidTr="002E45A9">
        <w:trPr>
          <w:trHeight w:val="20"/>
        </w:trPr>
        <w:tc>
          <w:tcPr>
            <w:tcW w:w="7618" w:type="dxa"/>
            <w:tcBorders>
              <w:right w:val="nil"/>
            </w:tcBorders>
            <w:vAlign w:val="bottom"/>
          </w:tcPr>
          <w:p w14:paraId="28B6BF30" w14:textId="77777777" w:rsidR="00EA3BBC" w:rsidRPr="00857E4F" w:rsidRDefault="00EA3BBC">
            <w:pPr>
              <w:tabs>
                <w:tab w:val="left" w:pos="2862"/>
              </w:tabs>
              <w:ind w:left="581" w:right="-72"/>
              <w:rPr>
                <w:rFonts w:ascii="Arial" w:eastAsia="Arial" w:hAnsi="Arial" w:cs="Arial"/>
                <w:b/>
                <w:sz w:val="18"/>
                <w:szCs w:val="18"/>
              </w:rPr>
            </w:pPr>
          </w:p>
        </w:tc>
        <w:tc>
          <w:tcPr>
            <w:tcW w:w="1987" w:type="dxa"/>
            <w:tcBorders>
              <w:top w:val="single" w:sz="4" w:space="0" w:color="auto"/>
              <w:left w:val="nil"/>
              <w:bottom w:val="single" w:sz="4" w:space="0" w:color="auto"/>
              <w:right w:val="nil"/>
            </w:tcBorders>
            <w:vAlign w:val="bottom"/>
          </w:tcPr>
          <w:p w14:paraId="05D14E23" w14:textId="77777777" w:rsidR="00EA3BBC" w:rsidRPr="00857E4F" w:rsidRDefault="00411BEF">
            <w:pPr>
              <w:pBdr>
                <w:top w:val="nil"/>
                <w:left w:val="nil"/>
                <w:bottom w:val="nil"/>
                <w:right w:val="nil"/>
                <w:between w:val="nil"/>
              </w:pBdr>
              <w:ind w:right="-72"/>
              <w:jc w:val="right"/>
              <w:rPr>
                <w:rFonts w:ascii="Arial" w:eastAsia="Arial" w:hAnsi="Arial" w:cs="Arial"/>
                <w:b/>
                <w:color w:val="000000"/>
                <w:sz w:val="18"/>
                <w:szCs w:val="18"/>
              </w:rPr>
            </w:pPr>
            <w:r w:rsidRPr="00857E4F">
              <w:rPr>
                <w:rFonts w:ascii="Arial" w:eastAsia="Arial" w:hAnsi="Arial" w:cs="Arial"/>
                <w:b/>
                <w:color w:val="000000"/>
                <w:sz w:val="18"/>
                <w:szCs w:val="18"/>
              </w:rPr>
              <w:t>Separate financial information</w:t>
            </w:r>
          </w:p>
        </w:tc>
      </w:tr>
      <w:tr w:rsidR="00EA3BBC" w:rsidRPr="00857E4F" w14:paraId="1C84FE5E" w14:textId="77777777" w:rsidTr="002E45A9">
        <w:trPr>
          <w:trHeight w:val="20"/>
        </w:trPr>
        <w:tc>
          <w:tcPr>
            <w:tcW w:w="7618" w:type="dxa"/>
            <w:tcBorders>
              <w:right w:val="nil"/>
            </w:tcBorders>
            <w:vAlign w:val="bottom"/>
          </w:tcPr>
          <w:p w14:paraId="63A81A86" w14:textId="77777777" w:rsidR="00EA3BBC" w:rsidRPr="00857E4F"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left w:val="nil"/>
              <w:bottom w:val="single" w:sz="4" w:space="0" w:color="auto"/>
              <w:right w:val="nil"/>
            </w:tcBorders>
            <w:shd w:val="clear" w:color="auto" w:fill="auto"/>
            <w:vAlign w:val="bottom"/>
          </w:tcPr>
          <w:p w14:paraId="430E7400"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Thousand Baht</w:t>
            </w:r>
          </w:p>
        </w:tc>
      </w:tr>
      <w:tr w:rsidR="00EA3BBC" w:rsidRPr="00857E4F" w14:paraId="2E615A38" w14:textId="77777777" w:rsidTr="002E45A9">
        <w:trPr>
          <w:trHeight w:val="20"/>
        </w:trPr>
        <w:tc>
          <w:tcPr>
            <w:tcW w:w="7618" w:type="dxa"/>
            <w:vAlign w:val="bottom"/>
          </w:tcPr>
          <w:p w14:paraId="351F11DF" w14:textId="77777777" w:rsidR="00EA3BBC" w:rsidRPr="00857E4F" w:rsidRDefault="00EA3BBC">
            <w:pPr>
              <w:pBdr>
                <w:top w:val="nil"/>
                <w:left w:val="nil"/>
                <w:bottom w:val="nil"/>
                <w:right w:val="nil"/>
                <w:between w:val="nil"/>
              </w:pBdr>
              <w:tabs>
                <w:tab w:val="right" w:pos="9000"/>
              </w:tabs>
              <w:ind w:left="581"/>
              <w:jc w:val="both"/>
              <w:rPr>
                <w:rFonts w:ascii="Arial" w:eastAsia="Arial" w:hAnsi="Arial" w:cs="Arial"/>
                <w:color w:val="000000"/>
                <w:sz w:val="18"/>
                <w:szCs w:val="18"/>
              </w:rPr>
            </w:pPr>
          </w:p>
        </w:tc>
        <w:tc>
          <w:tcPr>
            <w:tcW w:w="1987" w:type="dxa"/>
            <w:tcBorders>
              <w:top w:val="single" w:sz="4" w:space="0" w:color="auto"/>
            </w:tcBorders>
            <w:shd w:val="clear" w:color="auto" w:fill="FAFAFA"/>
            <w:vAlign w:val="bottom"/>
          </w:tcPr>
          <w:p w14:paraId="03FD7AEC" w14:textId="77777777" w:rsidR="00EA3BBC" w:rsidRPr="00857E4F" w:rsidRDefault="00EA3BBC" w:rsidP="44AA78A5">
            <w:pPr>
              <w:pBdr>
                <w:top w:val="nil"/>
                <w:left w:val="nil"/>
                <w:bottom w:val="nil"/>
                <w:right w:val="nil"/>
                <w:between w:val="nil"/>
              </w:pBdr>
              <w:tabs>
                <w:tab w:val="right" w:pos="9000"/>
              </w:tabs>
              <w:jc w:val="right"/>
              <w:rPr>
                <w:rFonts w:ascii="Arial" w:eastAsia="Arial" w:hAnsi="Arial" w:cs="Arial"/>
                <w:color w:val="000000"/>
                <w:sz w:val="18"/>
                <w:szCs w:val="18"/>
              </w:rPr>
            </w:pPr>
          </w:p>
        </w:tc>
      </w:tr>
      <w:tr w:rsidR="00EA3BBC" w:rsidRPr="00857E4F" w14:paraId="1552C353" w14:textId="77777777" w:rsidTr="002E45A9">
        <w:trPr>
          <w:trHeight w:val="20"/>
        </w:trPr>
        <w:tc>
          <w:tcPr>
            <w:tcW w:w="7618" w:type="dxa"/>
            <w:vAlign w:val="bottom"/>
          </w:tcPr>
          <w:p w14:paraId="67CEEFCE" w14:textId="3B718EC8" w:rsidR="00EA3BBC" w:rsidRPr="00857E4F" w:rsidRDefault="00411BEF">
            <w:pPr>
              <w:ind w:left="581"/>
              <w:jc w:val="both"/>
              <w:rPr>
                <w:rFonts w:ascii="Arial" w:eastAsia="Arial" w:hAnsi="Arial" w:cs="Arial"/>
                <w:sz w:val="18"/>
                <w:szCs w:val="18"/>
              </w:rPr>
            </w:pPr>
            <w:r w:rsidRPr="00857E4F">
              <w:rPr>
                <w:rFonts w:ascii="Arial" w:eastAsia="Arial" w:hAnsi="Arial" w:cs="Arial"/>
                <w:sz w:val="18"/>
                <w:szCs w:val="18"/>
              </w:rPr>
              <w:t xml:space="preserve">Opening book value </w:t>
            </w:r>
            <w:r w:rsidR="00C63475" w:rsidRPr="00857E4F">
              <w:rPr>
                <w:rFonts w:ascii="Arial" w:eastAsia="Arial" w:hAnsi="Arial" w:cs="Arial"/>
                <w:sz w:val="18"/>
                <w:szCs w:val="18"/>
              </w:rPr>
              <w:t>(Audited)</w:t>
            </w:r>
          </w:p>
        </w:tc>
        <w:tc>
          <w:tcPr>
            <w:tcW w:w="1987" w:type="dxa"/>
            <w:shd w:val="clear" w:color="auto" w:fill="FAFAFA"/>
            <w:vAlign w:val="bottom"/>
          </w:tcPr>
          <w:p w14:paraId="08D2AD65" w14:textId="2AE33E67" w:rsidR="00EA3BBC" w:rsidRPr="00857E4F" w:rsidRDefault="00186E84">
            <w:pPr>
              <w:pBdr>
                <w:top w:val="nil"/>
                <w:left w:val="nil"/>
                <w:bottom w:val="nil"/>
                <w:right w:val="nil"/>
                <w:between w:val="nil"/>
              </w:pBdr>
              <w:ind w:right="-72"/>
              <w:jc w:val="right"/>
              <w:rPr>
                <w:rFonts w:ascii="Arial" w:eastAsia="Arial" w:hAnsi="Arial" w:cs="Arial"/>
                <w:color w:val="000000"/>
                <w:sz w:val="18"/>
                <w:szCs w:val="18"/>
              </w:rPr>
            </w:pPr>
            <w:r w:rsidRPr="00857E4F">
              <w:rPr>
                <w:rFonts w:ascii="Arial" w:eastAsia="Arial" w:hAnsi="Arial" w:cs="Arial"/>
                <w:color w:val="000000"/>
                <w:sz w:val="18"/>
                <w:szCs w:val="18"/>
              </w:rPr>
              <w:t>142,888</w:t>
            </w:r>
          </w:p>
        </w:tc>
      </w:tr>
      <w:tr w:rsidR="44AA78A5" w:rsidRPr="00857E4F" w14:paraId="293072BC" w14:textId="77777777" w:rsidTr="002E45A9">
        <w:trPr>
          <w:trHeight w:val="20"/>
        </w:trPr>
        <w:tc>
          <w:tcPr>
            <w:tcW w:w="7618" w:type="dxa"/>
            <w:vAlign w:val="bottom"/>
          </w:tcPr>
          <w:p w14:paraId="4E5C9CC7" w14:textId="5B3702D3" w:rsidR="0F9F4B2A" w:rsidRPr="00857E4F" w:rsidRDefault="00F4625C" w:rsidP="44AA78A5">
            <w:pPr>
              <w:spacing w:line="259" w:lineRule="auto"/>
              <w:ind w:left="581"/>
              <w:jc w:val="both"/>
              <w:rPr>
                <w:rFonts w:ascii="Arial" w:eastAsia="Arial" w:hAnsi="Arial" w:cs="Arial"/>
                <w:sz w:val="18"/>
                <w:szCs w:val="18"/>
              </w:rPr>
            </w:pPr>
            <w:r w:rsidRPr="00F4625C">
              <w:rPr>
                <w:rFonts w:ascii="Arial" w:eastAsia="Arial" w:hAnsi="Arial" w:cs="Arial"/>
                <w:sz w:val="18"/>
                <w:szCs w:val="18"/>
              </w:rPr>
              <w:t>Repayment</w:t>
            </w:r>
          </w:p>
        </w:tc>
        <w:tc>
          <w:tcPr>
            <w:tcW w:w="1987" w:type="dxa"/>
            <w:shd w:val="clear" w:color="auto" w:fill="FAFAFA"/>
            <w:vAlign w:val="bottom"/>
          </w:tcPr>
          <w:p w14:paraId="56EB82A8" w14:textId="77424BFA" w:rsidR="04E03948" w:rsidRPr="00857E4F" w:rsidRDefault="04E03948" w:rsidP="44AA78A5">
            <w:pPr>
              <w:pBdr>
                <w:top w:val="nil"/>
                <w:left w:val="nil"/>
                <w:bottom w:val="nil"/>
                <w:right w:val="nil"/>
                <w:between w:val="nil"/>
              </w:pBdr>
              <w:ind w:right="-72"/>
              <w:jc w:val="right"/>
              <w:rPr>
                <w:rFonts w:ascii="Arial" w:eastAsia="Arial" w:hAnsi="Arial" w:cs="Arial"/>
                <w:color w:val="000000" w:themeColor="text1"/>
                <w:sz w:val="18"/>
                <w:szCs w:val="18"/>
              </w:rPr>
            </w:pPr>
            <w:r w:rsidRPr="00857E4F">
              <w:rPr>
                <w:rFonts w:ascii="Arial" w:eastAsia="Arial" w:hAnsi="Arial" w:cs="Arial"/>
                <w:color w:val="000000" w:themeColor="text1"/>
                <w:sz w:val="18"/>
                <w:szCs w:val="18"/>
              </w:rPr>
              <w:t>(42,</w:t>
            </w:r>
            <w:r w:rsidR="005353D7">
              <w:rPr>
                <w:rFonts w:ascii="Arial" w:eastAsia="Arial" w:hAnsi="Arial" w:cs="Arial"/>
                <w:color w:val="000000" w:themeColor="text1"/>
                <w:sz w:val="18"/>
                <w:szCs w:val="18"/>
              </w:rPr>
              <w:t>476</w:t>
            </w:r>
            <w:r w:rsidRPr="00857E4F">
              <w:rPr>
                <w:rFonts w:ascii="Arial" w:eastAsia="Arial" w:hAnsi="Arial" w:cs="Arial"/>
                <w:color w:val="000000" w:themeColor="text1"/>
                <w:sz w:val="18"/>
                <w:szCs w:val="18"/>
              </w:rPr>
              <w:t>)</w:t>
            </w:r>
          </w:p>
        </w:tc>
      </w:tr>
      <w:tr w:rsidR="00EA3BBC" w:rsidRPr="00857E4F" w14:paraId="354585FC" w14:textId="77777777" w:rsidTr="002E45A9">
        <w:trPr>
          <w:trHeight w:val="20"/>
        </w:trPr>
        <w:tc>
          <w:tcPr>
            <w:tcW w:w="7618" w:type="dxa"/>
            <w:vAlign w:val="bottom"/>
          </w:tcPr>
          <w:p w14:paraId="231C1382" w14:textId="4C3E077A" w:rsidR="00EA3BBC" w:rsidRPr="00857E4F" w:rsidRDefault="00411BEF">
            <w:pPr>
              <w:ind w:left="581" w:right="-72"/>
              <w:rPr>
                <w:rFonts w:ascii="Arial" w:eastAsia="Arial" w:hAnsi="Arial" w:cs="Arial"/>
                <w:sz w:val="18"/>
                <w:szCs w:val="18"/>
              </w:rPr>
            </w:pPr>
            <w:r w:rsidRPr="00857E4F">
              <w:rPr>
                <w:rFonts w:ascii="Arial" w:eastAsia="Arial" w:hAnsi="Arial" w:cs="Arial"/>
                <w:sz w:val="18"/>
                <w:szCs w:val="18"/>
              </w:rPr>
              <w:t xml:space="preserve">Recognised interest income calculated </w:t>
            </w:r>
            <w:r w:rsidR="00023897" w:rsidRPr="00857E4F">
              <w:rPr>
                <w:rFonts w:ascii="Arial" w:eastAsia="Arial" w:hAnsi="Arial" w:cs="Arial"/>
                <w:sz w:val="18"/>
                <w:szCs w:val="18"/>
              </w:rPr>
              <w:t xml:space="preserve">by </w:t>
            </w:r>
            <w:r w:rsidRPr="00857E4F">
              <w:rPr>
                <w:rFonts w:ascii="Arial" w:eastAsia="Arial" w:hAnsi="Arial" w:cs="Arial"/>
                <w:sz w:val="18"/>
                <w:szCs w:val="18"/>
              </w:rPr>
              <w:t>using the effective interest method</w:t>
            </w:r>
          </w:p>
        </w:tc>
        <w:tc>
          <w:tcPr>
            <w:tcW w:w="1987" w:type="dxa"/>
            <w:tcBorders>
              <w:bottom w:val="nil"/>
            </w:tcBorders>
            <w:shd w:val="clear" w:color="auto" w:fill="FAFAFA"/>
            <w:vAlign w:val="bottom"/>
          </w:tcPr>
          <w:p w14:paraId="0725193A" w14:textId="32FB080B" w:rsidR="00EA3BBC" w:rsidRPr="00857E4F" w:rsidRDefault="1F75BBE8" w:rsidP="44AA78A5">
            <w:pPr>
              <w:pBdr>
                <w:top w:val="nil"/>
                <w:left w:val="nil"/>
                <w:bottom w:val="nil"/>
                <w:right w:val="nil"/>
                <w:between w:val="nil"/>
              </w:pBd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2,81</w:t>
            </w:r>
            <w:r w:rsidR="08D57264" w:rsidRPr="00857E4F">
              <w:rPr>
                <w:rFonts w:ascii="Arial" w:eastAsia="Arial" w:hAnsi="Arial" w:cs="Arial"/>
                <w:color w:val="000000" w:themeColor="text1"/>
                <w:sz w:val="18"/>
                <w:szCs w:val="18"/>
              </w:rPr>
              <w:t>0</w:t>
            </w:r>
          </w:p>
        </w:tc>
      </w:tr>
      <w:tr w:rsidR="00EA3BBC" w:rsidRPr="00857E4F" w14:paraId="095DFCFF" w14:textId="77777777" w:rsidTr="002E45A9">
        <w:trPr>
          <w:trHeight w:val="20"/>
        </w:trPr>
        <w:tc>
          <w:tcPr>
            <w:tcW w:w="7618" w:type="dxa"/>
            <w:tcBorders>
              <w:right w:val="nil"/>
            </w:tcBorders>
            <w:vAlign w:val="bottom"/>
          </w:tcPr>
          <w:p w14:paraId="4731EC10" w14:textId="02322D65" w:rsidR="00EA3BBC" w:rsidRPr="00857E4F" w:rsidRDefault="00411BEF">
            <w:pPr>
              <w:ind w:left="581" w:right="-72"/>
              <w:rPr>
                <w:rFonts w:ascii="Arial" w:eastAsia="Arial" w:hAnsi="Arial" w:cs="Arial"/>
                <w:sz w:val="18"/>
                <w:szCs w:val="18"/>
              </w:rPr>
            </w:pPr>
            <w:r w:rsidRPr="00857E4F">
              <w:rPr>
                <w:rFonts w:ascii="Arial" w:eastAsia="Arial" w:hAnsi="Arial" w:cs="Arial"/>
                <w:sz w:val="18"/>
                <w:szCs w:val="18"/>
              </w:rPr>
              <w:t xml:space="preserve">Unrealised </w:t>
            </w:r>
            <w:r w:rsidR="00E32C03">
              <w:rPr>
                <w:rFonts w:ascii="Arial" w:eastAsia="Arial" w:hAnsi="Arial" w:cs="Browallia New"/>
                <w:sz w:val="18"/>
                <w:szCs w:val="22"/>
              </w:rPr>
              <w:t>losse</w:t>
            </w:r>
            <w:r w:rsidRPr="00857E4F">
              <w:rPr>
                <w:rFonts w:ascii="Arial" w:eastAsia="Arial" w:hAnsi="Arial" w:cs="Arial"/>
                <w:sz w:val="18"/>
                <w:szCs w:val="18"/>
              </w:rPr>
              <w:t xml:space="preserve">s on exchange rate </w:t>
            </w:r>
          </w:p>
        </w:tc>
        <w:tc>
          <w:tcPr>
            <w:tcW w:w="1987" w:type="dxa"/>
            <w:tcBorders>
              <w:top w:val="nil"/>
              <w:left w:val="nil"/>
              <w:bottom w:val="single" w:sz="4" w:space="0" w:color="auto"/>
              <w:right w:val="nil"/>
            </w:tcBorders>
            <w:shd w:val="clear" w:color="auto" w:fill="FAFAFA"/>
            <w:vAlign w:val="bottom"/>
          </w:tcPr>
          <w:p w14:paraId="613A01A5" w14:textId="4F76B25C" w:rsidR="00EA3BBC" w:rsidRPr="00857E4F" w:rsidRDefault="7EC7525A" w:rsidP="44AA78A5">
            <w:pPr>
              <w:pBdr>
                <w:top w:val="nil"/>
                <w:left w:val="nil"/>
                <w:bottom w:val="nil"/>
                <w:right w:val="nil"/>
                <w:between w:val="nil"/>
              </w:pBd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(5,798)</w:t>
            </w:r>
          </w:p>
        </w:tc>
      </w:tr>
      <w:tr w:rsidR="00EA3BBC" w:rsidRPr="00857E4F" w14:paraId="578E408E" w14:textId="77777777" w:rsidTr="002E45A9">
        <w:trPr>
          <w:trHeight w:val="20"/>
        </w:trPr>
        <w:tc>
          <w:tcPr>
            <w:tcW w:w="7618" w:type="dxa"/>
            <w:tcBorders>
              <w:right w:val="none" w:sz="8" w:space="0" w:color="000000" w:themeColor="text1"/>
            </w:tcBorders>
            <w:vAlign w:val="bottom"/>
          </w:tcPr>
          <w:p w14:paraId="75BF853F" w14:textId="77777777" w:rsidR="00EA3BBC" w:rsidRPr="00857E4F" w:rsidRDefault="00EA3BBC">
            <w:pPr>
              <w:ind w:left="581" w:right="-72"/>
              <w:rPr>
                <w:rFonts w:ascii="Arial" w:eastAsia="Arial" w:hAnsi="Arial" w:cs="Arial"/>
                <w:sz w:val="18"/>
                <w:szCs w:val="18"/>
              </w:rPr>
            </w:pPr>
          </w:p>
        </w:tc>
        <w:tc>
          <w:tcPr>
            <w:tcW w:w="1987" w:type="dxa"/>
            <w:tcBorders>
              <w:top w:val="single" w:sz="4" w:space="0" w:color="auto"/>
              <w:left w:val="none" w:sz="8" w:space="0" w:color="000000" w:themeColor="text1"/>
              <w:bottom w:val="nil"/>
              <w:right w:val="none" w:sz="8" w:space="0" w:color="000000" w:themeColor="text1"/>
            </w:tcBorders>
            <w:shd w:val="clear" w:color="auto" w:fill="FAFAFA"/>
            <w:vAlign w:val="bottom"/>
          </w:tcPr>
          <w:p w14:paraId="4F67AE15" w14:textId="77777777" w:rsidR="00EA3BBC" w:rsidRPr="00857E4F" w:rsidRDefault="00EA3BBC">
            <w:pPr>
              <w:pBdr>
                <w:top w:val="nil"/>
                <w:left w:val="nil"/>
                <w:bottom w:val="nil"/>
                <w:right w:val="nil"/>
                <w:between w:val="nil"/>
              </w:pBdr>
              <w:ind w:right="-72"/>
              <w:jc w:val="right"/>
              <w:rPr>
                <w:rFonts w:ascii="Arial" w:eastAsia="Arial" w:hAnsi="Arial" w:cs="Arial"/>
                <w:color w:val="000000"/>
                <w:sz w:val="18"/>
                <w:szCs w:val="18"/>
              </w:rPr>
            </w:pPr>
          </w:p>
        </w:tc>
      </w:tr>
      <w:tr w:rsidR="00EA3BBC" w:rsidRPr="00857E4F" w14:paraId="3FC064F4" w14:textId="77777777" w:rsidTr="002E45A9">
        <w:trPr>
          <w:trHeight w:val="20"/>
        </w:trPr>
        <w:tc>
          <w:tcPr>
            <w:tcW w:w="7618" w:type="dxa"/>
            <w:tcBorders>
              <w:right w:val="nil"/>
            </w:tcBorders>
            <w:vAlign w:val="bottom"/>
          </w:tcPr>
          <w:p w14:paraId="074F7B21" w14:textId="3AA5DD86" w:rsidR="00EA3BBC" w:rsidRPr="00857E4F" w:rsidRDefault="00411BEF">
            <w:pPr>
              <w:pBdr>
                <w:top w:val="nil"/>
                <w:left w:val="nil"/>
                <w:bottom w:val="nil"/>
                <w:right w:val="nil"/>
                <w:between w:val="nil"/>
              </w:pBdr>
              <w:tabs>
                <w:tab w:val="right" w:pos="9000"/>
              </w:tabs>
              <w:ind w:left="581"/>
              <w:jc w:val="both"/>
              <w:rPr>
                <w:rFonts w:ascii="Arial" w:eastAsia="Arial" w:hAnsi="Arial" w:cs="Arial"/>
                <w:color w:val="000000"/>
                <w:sz w:val="18"/>
                <w:szCs w:val="18"/>
              </w:rPr>
            </w:pPr>
            <w:r w:rsidRPr="00857E4F">
              <w:rPr>
                <w:rFonts w:ascii="Arial" w:eastAsia="Arial" w:hAnsi="Arial" w:cs="Arial"/>
                <w:color w:val="000000"/>
                <w:sz w:val="18"/>
                <w:szCs w:val="18"/>
              </w:rPr>
              <w:t xml:space="preserve">Closing book value </w:t>
            </w:r>
            <w:r w:rsidR="00C63475" w:rsidRPr="00857E4F">
              <w:rPr>
                <w:rFonts w:ascii="Arial" w:eastAsia="Arial" w:hAnsi="Arial" w:cs="Arial"/>
                <w:color w:val="000000"/>
                <w:sz w:val="18"/>
                <w:szCs w:val="18"/>
              </w:rPr>
              <w:t>(Unaudited)</w:t>
            </w:r>
          </w:p>
        </w:tc>
        <w:tc>
          <w:tcPr>
            <w:tcW w:w="1987" w:type="dxa"/>
            <w:tcBorders>
              <w:top w:val="nil"/>
              <w:left w:val="nil"/>
              <w:bottom w:val="single" w:sz="4" w:space="0" w:color="auto"/>
              <w:right w:val="nil"/>
            </w:tcBorders>
            <w:shd w:val="clear" w:color="auto" w:fill="FAFAFA"/>
            <w:vAlign w:val="bottom"/>
          </w:tcPr>
          <w:p w14:paraId="0F3357EA" w14:textId="1BFEF2B5" w:rsidR="00EA3BBC" w:rsidRPr="00857E4F" w:rsidRDefault="24799BB2" w:rsidP="44AA78A5">
            <w:pPr>
              <w:pBdr>
                <w:top w:val="nil"/>
                <w:left w:val="nil"/>
                <w:bottom w:val="nil"/>
                <w:right w:val="nil"/>
                <w:between w:val="nil"/>
              </w:pBdr>
              <w:ind w:right="-72"/>
              <w:jc w:val="right"/>
              <w:rPr>
                <w:rFonts w:ascii="Arial" w:eastAsia="Arial" w:hAnsi="Arial" w:cs="Arial"/>
                <w:color w:val="000000"/>
                <w:sz w:val="18"/>
                <w:szCs w:val="18"/>
              </w:rPr>
            </w:pPr>
            <w:r w:rsidRPr="00857E4F">
              <w:rPr>
                <w:rFonts w:ascii="Arial" w:eastAsia="Arial" w:hAnsi="Arial" w:cs="Arial"/>
                <w:color w:val="000000" w:themeColor="text1"/>
                <w:sz w:val="18"/>
                <w:szCs w:val="18"/>
              </w:rPr>
              <w:t>97,424</w:t>
            </w:r>
          </w:p>
        </w:tc>
      </w:tr>
    </w:tbl>
    <w:p w14:paraId="52EDC047" w14:textId="77777777" w:rsidR="00EA3BBC" w:rsidRPr="00857E4F" w:rsidRDefault="00EA3BBC">
      <w:pPr>
        <w:ind w:left="540"/>
        <w:jc w:val="both"/>
        <w:rPr>
          <w:rFonts w:ascii="Arial" w:eastAsia="Arial" w:hAnsi="Arial" w:cs="Arial"/>
          <w:sz w:val="18"/>
          <w:szCs w:val="18"/>
        </w:rPr>
      </w:pPr>
    </w:p>
    <w:p w14:paraId="05F64341" w14:textId="4BF9B8E3" w:rsidR="00EA3BBC" w:rsidRPr="00857E4F" w:rsidRDefault="00E365B4">
      <w:pPr>
        <w:ind w:left="540"/>
        <w:jc w:val="both"/>
        <w:rPr>
          <w:rFonts w:ascii="Arial" w:eastAsia="Arial" w:hAnsi="Arial" w:cs="Arial"/>
          <w:sz w:val="18"/>
          <w:szCs w:val="18"/>
        </w:rPr>
      </w:pPr>
      <w:r>
        <w:rPr>
          <w:rFonts w:ascii="Arial" w:eastAsia="Arial" w:hAnsi="Arial" w:cs="Arial"/>
          <w:spacing w:val="-6"/>
          <w:sz w:val="18"/>
          <w:szCs w:val="18"/>
        </w:rPr>
        <w:t xml:space="preserve">As at 30 </w:t>
      </w:r>
      <w:r w:rsidR="000D660D">
        <w:rPr>
          <w:rFonts w:ascii="Arial" w:eastAsia="Arial" w:hAnsi="Arial" w:cs="Arial"/>
          <w:spacing w:val="-6"/>
          <w:sz w:val="18"/>
          <w:szCs w:val="18"/>
        </w:rPr>
        <w:t>September</w:t>
      </w:r>
      <w:r w:rsidR="00422893">
        <w:rPr>
          <w:rFonts w:ascii="Arial" w:eastAsia="Arial" w:hAnsi="Arial" w:cs="Arial"/>
          <w:spacing w:val="-6"/>
          <w:sz w:val="18"/>
          <w:szCs w:val="18"/>
        </w:rPr>
        <w:t xml:space="preserve"> 2024,</w:t>
      </w:r>
      <w:r w:rsidR="000D660D">
        <w:rPr>
          <w:rFonts w:ascii="Arial" w:eastAsia="Arial" w:hAnsi="Arial" w:cs="Arial"/>
          <w:spacing w:val="-6"/>
          <w:sz w:val="18"/>
          <w:szCs w:val="18"/>
        </w:rPr>
        <w:t xml:space="preserve"> l</w:t>
      </w:r>
      <w:r w:rsidR="00411BEF" w:rsidRPr="00857E4F">
        <w:rPr>
          <w:rFonts w:ascii="Arial" w:eastAsia="Arial" w:hAnsi="Arial" w:cs="Arial"/>
          <w:spacing w:val="-6"/>
          <w:sz w:val="18"/>
          <w:szCs w:val="18"/>
        </w:rPr>
        <w:t xml:space="preserve">ong-term loans to a subsidiary </w:t>
      </w:r>
      <w:r w:rsidR="001F1A60" w:rsidRPr="00857E4F">
        <w:rPr>
          <w:rFonts w:ascii="Arial" w:eastAsia="Arial" w:hAnsi="Arial" w:cs="Arial"/>
          <w:spacing w:val="-6"/>
          <w:sz w:val="18"/>
          <w:szCs w:val="18"/>
        </w:rPr>
        <w:t xml:space="preserve">are denominated </w:t>
      </w:r>
      <w:r w:rsidR="003C6243" w:rsidRPr="00857E4F">
        <w:rPr>
          <w:rFonts w:ascii="Arial" w:eastAsia="Arial" w:hAnsi="Arial" w:cs="Arial"/>
          <w:spacing w:val="-6"/>
          <w:sz w:val="18"/>
          <w:szCs w:val="18"/>
        </w:rPr>
        <w:t>in US dollar</w:t>
      </w:r>
      <w:r w:rsidR="001F1A60" w:rsidRPr="00857E4F">
        <w:rPr>
          <w:rFonts w:ascii="Arial" w:eastAsia="Arial" w:hAnsi="Arial" w:cs="Arial"/>
          <w:spacing w:val="-6"/>
          <w:sz w:val="18"/>
          <w:szCs w:val="18"/>
        </w:rPr>
        <w:t>. The loans</w:t>
      </w:r>
      <w:r w:rsidR="003C6243" w:rsidRPr="00857E4F">
        <w:rPr>
          <w:rFonts w:ascii="Arial" w:eastAsia="Arial" w:hAnsi="Arial" w:cs="Arial"/>
          <w:spacing w:val="-6"/>
          <w:sz w:val="18"/>
          <w:szCs w:val="18"/>
          <w:cs/>
        </w:rPr>
        <w:t xml:space="preserve"> </w:t>
      </w:r>
      <w:r w:rsidR="00411BEF" w:rsidRPr="00857E4F">
        <w:rPr>
          <w:rFonts w:ascii="Arial" w:eastAsia="Arial" w:hAnsi="Arial" w:cs="Arial"/>
          <w:spacing w:val="-6"/>
          <w:sz w:val="18"/>
          <w:szCs w:val="18"/>
        </w:rPr>
        <w:t>are uncollateralised and interest-free</w:t>
      </w:r>
      <w:r w:rsidR="00411BEF" w:rsidRPr="00857E4F">
        <w:rPr>
          <w:rFonts w:ascii="Arial" w:eastAsia="Arial" w:hAnsi="Arial" w:cs="Arial"/>
          <w:sz w:val="18"/>
          <w:szCs w:val="18"/>
        </w:rPr>
        <w:t xml:space="preserve">. The repayment term </w:t>
      </w:r>
      <w:r w:rsidR="00B1660B">
        <w:rPr>
          <w:rFonts w:ascii="Arial" w:eastAsia="Arial" w:hAnsi="Arial" w:cs="Arial"/>
          <w:sz w:val="18"/>
          <w:szCs w:val="18"/>
        </w:rPr>
        <w:t xml:space="preserve">of </w:t>
      </w:r>
      <w:r w:rsidR="00CE0296">
        <w:rPr>
          <w:rFonts w:ascii="Arial" w:eastAsia="Arial" w:hAnsi="Arial" w:cs="Arial"/>
          <w:sz w:val="18"/>
          <w:szCs w:val="18"/>
        </w:rPr>
        <w:t xml:space="preserve">the loans amount of Baht 97.42 million </w:t>
      </w:r>
      <w:r w:rsidR="00411BEF" w:rsidRPr="00857E4F">
        <w:rPr>
          <w:rFonts w:ascii="Arial" w:eastAsia="Arial" w:hAnsi="Arial" w:cs="Arial"/>
          <w:sz w:val="18"/>
          <w:szCs w:val="18"/>
        </w:rPr>
        <w:t>start</w:t>
      </w:r>
      <w:r w:rsidR="001F1A60" w:rsidRPr="00857E4F">
        <w:rPr>
          <w:rFonts w:ascii="Arial" w:eastAsia="Arial" w:hAnsi="Arial" w:cs="Arial"/>
          <w:sz w:val="18"/>
          <w:szCs w:val="18"/>
        </w:rPr>
        <w:t>s</w:t>
      </w:r>
      <w:r w:rsidR="00411BEF" w:rsidRPr="00857E4F">
        <w:rPr>
          <w:rFonts w:ascii="Arial" w:eastAsia="Arial" w:hAnsi="Arial" w:cs="Arial"/>
          <w:sz w:val="18"/>
          <w:szCs w:val="18"/>
        </w:rPr>
        <w:t xml:space="preserve"> from </w:t>
      </w:r>
      <w:r w:rsidR="004C0442" w:rsidRPr="00857E4F">
        <w:rPr>
          <w:rFonts w:ascii="Arial" w:eastAsia="Arial" w:hAnsi="Arial" w:cs="Arial"/>
          <w:sz w:val="18"/>
          <w:szCs w:val="18"/>
        </w:rPr>
        <w:t>202</w:t>
      </w:r>
      <w:r w:rsidR="0063768D">
        <w:rPr>
          <w:rFonts w:ascii="Arial" w:eastAsia="Arial" w:hAnsi="Arial" w:cs="Arial"/>
          <w:sz w:val="18"/>
          <w:szCs w:val="18"/>
        </w:rPr>
        <w:t>6</w:t>
      </w:r>
      <w:r w:rsidR="00411BEF" w:rsidRPr="00857E4F">
        <w:rPr>
          <w:rFonts w:ascii="Arial" w:eastAsia="Arial" w:hAnsi="Arial" w:cs="Arial"/>
          <w:sz w:val="18"/>
          <w:szCs w:val="18"/>
        </w:rPr>
        <w:t xml:space="preserve"> to </w:t>
      </w:r>
      <w:r w:rsidR="004C0442" w:rsidRPr="00857E4F">
        <w:rPr>
          <w:rFonts w:ascii="Arial" w:eastAsia="Arial" w:hAnsi="Arial" w:cs="Arial"/>
          <w:sz w:val="18"/>
          <w:szCs w:val="18"/>
        </w:rPr>
        <w:t>2038</w:t>
      </w:r>
      <w:r w:rsidR="00411BEF" w:rsidRPr="00857E4F">
        <w:rPr>
          <w:rFonts w:ascii="Arial" w:eastAsia="Arial" w:hAnsi="Arial" w:cs="Arial"/>
          <w:sz w:val="18"/>
          <w:szCs w:val="18"/>
        </w:rPr>
        <w:t>.</w:t>
      </w:r>
    </w:p>
    <w:p w14:paraId="0633DA9C" w14:textId="55E2D386" w:rsidR="00857E4F" w:rsidRDefault="00857E4F">
      <w:pPr>
        <w:autoSpaceDE/>
        <w:autoSpaceDN/>
        <w:rPr>
          <w:rFonts w:ascii="Arial" w:eastAsia="Arial" w:hAnsi="Arial" w:cs="Arial"/>
          <w:sz w:val="18"/>
          <w:szCs w:val="18"/>
        </w:rPr>
      </w:pPr>
      <w:r>
        <w:rPr>
          <w:rFonts w:ascii="Arial" w:eastAsia="Arial" w:hAnsi="Arial" w:cs="Arial"/>
          <w:sz w:val="18"/>
          <w:szCs w:val="18"/>
        </w:rPr>
        <w:br w:type="page"/>
      </w:r>
    </w:p>
    <w:p w14:paraId="79D98FF9" w14:textId="77777777" w:rsidR="00B57A01" w:rsidRPr="00857E4F" w:rsidRDefault="00B57A01" w:rsidP="44AA78A5">
      <w:pPr>
        <w:rPr>
          <w:rFonts w:ascii="Arial" w:eastAsia="Arial" w:hAnsi="Arial" w:cs="Arial"/>
          <w:sz w:val="18"/>
          <w:szCs w:val="18"/>
        </w:rPr>
      </w:pPr>
    </w:p>
    <w:p w14:paraId="442A90DE" w14:textId="77777777" w:rsidR="00EA3BBC" w:rsidRPr="00857E4F" w:rsidRDefault="00411BEF">
      <w:pPr>
        <w:pBdr>
          <w:top w:val="nil"/>
          <w:left w:val="nil"/>
          <w:bottom w:val="nil"/>
          <w:right w:val="nil"/>
          <w:between w:val="nil"/>
        </w:pBdr>
        <w:ind w:left="540" w:hanging="540"/>
        <w:jc w:val="both"/>
        <w:rPr>
          <w:rFonts w:ascii="Arial" w:eastAsia="Arial" w:hAnsi="Arial" w:cs="Arial"/>
          <w:b/>
          <w:color w:val="CF4A02"/>
          <w:sz w:val="18"/>
          <w:szCs w:val="18"/>
        </w:rPr>
      </w:pPr>
      <w:r w:rsidRPr="00857E4F">
        <w:rPr>
          <w:rFonts w:ascii="Arial" w:eastAsia="Arial" w:hAnsi="Arial" w:cs="Arial"/>
          <w:b/>
          <w:color w:val="CF4A02"/>
          <w:sz w:val="18"/>
          <w:szCs w:val="18"/>
        </w:rPr>
        <w:t>d)</w:t>
      </w:r>
      <w:r w:rsidRPr="00857E4F">
        <w:rPr>
          <w:rFonts w:ascii="Arial" w:eastAsia="Arial" w:hAnsi="Arial" w:cs="Arial"/>
          <w:b/>
          <w:color w:val="CF4A02"/>
          <w:sz w:val="18"/>
          <w:szCs w:val="18"/>
        </w:rPr>
        <w:tab/>
        <w:t>Key management compensation</w:t>
      </w:r>
    </w:p>
    <w:p w14:paraId="30047EF9" w14:textId="77777777" w:rsidR="00EA3BBC" w:rsidRPr="00857E4F" w:rsidRDefault="00EA3BBC">
      <w:pPr>
        <w:ind w:left="540"/>
        <w:jc w:val="both"/>
        <w:rPr>
          <w:rFonts w:ascii="Arial" w:eastAsia="Arial" w:hAnsi="Arial" w:cs="Arial"/>
          <w:sz w:val="18"/>
          <w:szCs w:val="18"/>
        </w:rPr>
      </w:pPr>
    </w:p>
    <w:p w14:paraId="3787E6A2" w14:textId="73BAE5DA" w:rsidR="00EA3BBC" w:rsidRPr="00857E4F" w:rsidRDefault="00411BEF">
      <w:pPr>
        <w:ind w:left="540"/>
        <w:jc w:val="both"/>
        <w:rPr>
          <w:rFonts w:ascii="Arial" w:eastAsia="Arial" w:hAnsi="Arial" w:cs="Arial"/>
          <w:sz w:val="18"/>
          <w:szCs w:val="18"/>
        </w:rPr>
      </w:pPr>
      <w:r w:rsidRPr="00857E4F">
        <w:rPr>
          <w:rFonts w:ascii="Arial" w:eastAsia="Arial" w:hAnsi="Arial" w:cs="Arial"/>
          <w:spacing w:val="-4"/>
          <w:sz w:val="18"/>
          <w:szCs w:val="18"/>
        </w:rPr>
        <w:t xml:space="preserve">The compensation of key management for the </w:t>
      </w:r>
      <w:r w:rsidR="00544BA7" w:rsidRPr="00857E4F">
        <w:rPr>
          <w:rFonts w:ascii="Arial" w:eastAsia="Arial" w:hAnsi="Arial" w:cs="Arial"/>
          <w:spacing w:val="-4"/>
          <w:sz w:val="18"/>
          <w:szCs w:val="18"/>
        </w:rPr>
        <w:t>nine</w:t>
      </w:r>
      <w:r w:rsidRPr="00857E4F">
        <w:rPr>
          <w:rFonts w:ascii="Arial" w:eastAsia="Arial" w:hAnsi="Arial" w:cs="Arial"/>
          <w:spacing w:val="-4"/>
          <w:sz w:val="18"/>
          <w:szCs w:val="18"/>
        </w:rPr>
        <w:t xml:space="preserve">-month period ended </w:t>
      </w:r>
      <w:r w:rsidR="004C0442" w:rsidRPr="00857E4F">
        <w:rPr>
          <w:rFonts w:ascii="Arial" w:eastAsia="Arial" w:hAnsi="Arial" w:cs="Arial"/>
          <w:spacing w:val="-4"/>
          <w:sz w:val="18"/>
          <w:szCs w:val="18"/>
        </w:rPr>
        <w:t>30</w:t>
      </w:r>
      <w:r w:rsidR="008F6DC0" w:rsidRPr="00857E4F">
        <w:rPr>
          <w:rFonts w:ascii="Arial" w:eastAsia="Arial" w:hAnsi="Arial" w:cs="Arial"/>
          <w:spacing w:val="-4"/>
          <w:sz w:val="18"/>
          <w:szCs w:val="18"/>
        </w:rPr>
        <w:t xml:space="preserve"> </w:t>
      </w:r>
      <w:r w:rsidR="00544BA7" w:rsidRPr="00857E4F">
        <w:rPr>
          <w:rFonts w:ascii="Arial" w:eastAsia="Arial" w:hAnsi="Arial" w:cs="Arial"/>
          <w:spacing w:val="-4"/>
          <w:sz w:val="18"/>
          <w:szCs w:val="18"/>
        </w:rPr>
        <w:t>September</w:t>
      </w:r>
      <w:r w:rsidRPr="00857E4F">
        <w:rPr>
          <w:rFonts w:ascii="Arial" w:eastAsia="Arial" w:hAnsi="Arial" w:cs="Arial"/>
          <w:sz w:val="18"/>
          <w:szCs w:val="18"/>
        </w:rPr>
        <w:t xml:space="preserve"> </w:t>
      </w:r>
      <w:r w:rsidR="004C0442" w:rsidRPr="00857E4F">
        <w:rPr>
          <w:rFonts w:ascii="Arial" w:eastAsia="Arial" w:hAnsi="Arial" w:cs="Arial"/>
          <w:sz w:val="18"/>
          <w:szCs w:val="18"/>
        </w:rPr>
        <w:t>2024</w:t>
      </w:r>
      <w:r w:rsidRPr="00857E4F">
        <w:rPr>
          <w:rFonts w:ascii="Arial" w:eastAsia="Arial" w:hAnsi="Arial" w:cs="Arial"/>
          <w:sz w:val="18"/>
          <w:szCs w:val="18"/>
        </w:rPr>
        <w:t xml:space="preserve"> and </w:t>
      </w:r>
      <w:r w:rsidR="004C0442" w:rsidRPr="00857E4F">
        <w:rPr>
          <w:rFonts w:ascii="Arial" w:eastAsia="Arial" w:hAnsi="Arial" w:cs="Arial"/>
          <w:sz w:val="18"/>
          <w:szCs w:val="18"/>
        </w:rPr>
        <w:t>2023</w:t>
      </w:r>
      <w:r w:rsidRPr="00857E4F">
        <w:rPr>
          <w:rFonts w:ascii="Arial" w:eastAsia="Arial" w:hAnsi="Arial" w:cs="Arial"/>
          <w:sz w:val="18"/>
          <w:szCs w:val="18"/>
        </w:rPr>
        <w:t xml:space="preserve"> is as follows:</w:t>
      </w:r>
    </w:p>
    <w:p w14:paraId="73A795F6" w14:textId="22D1A441" w:rsidR="00EA3BBC" w:rsidRPr="00857E4F" w:rsidRDefault="00EA3BBC">
      <w:pPr>
        <w:ind w:left="540"/>
        <w:jc w:val="both"/>
        <w:rPr>
          <w:rFonts w:ascii="Arial" w:eastAsia="Arial" w:hAnsi="Arial" w:cs="Arial"/>
          <w:sz w:val="18"/>
          <w:szCs w:val="18"/>
        </w:rPr>
      </w:pPr>
    </w:p>
    <w:tbl>
      <w:tblPr>
        <w:tblStyle w:val="afd"/>
        <w:tblW w:w="9576" w:type="dxa"/>
        <w:tblInd w:w="-115" w:type="dxa"/>
        <w:tblLayout w:type="fixed"/>
        <w:tblLook w:val="0000" w:firstRow="0" w:lastRow="0" w:firstColumn="0" w:lastColumn="0" w:noHBand="0" w:noVBand="0"/>
      </w:tblPr>
      <w:tblGrid>
        <w:gridCol w:w="4104"/>
        <w:gridCol w:w="1368"/>
        <w:gridCol w:w="1368"/>
        <w:gridCol w:w="1368"/>
        <w:gridCol w:w="1368"/>
      </w:tblGrid>
      <w:tr w:rsidR="00605D04" w:rsidRPr="00857E4F" w14:paraId="1D665521" w14:textId="77777777" w:rsidTr="44AA78A5">
        <w:tc>
          <w:tcPr>
            <w:tcW w:w="4104" w:type="dxa"/>
            <w:vAlign w:val="bottom"/>
          </w:tcPr>
          <w:p w14:paraId="1D0B7A2C" w14:textId="77777777" w:rsidR="00605D04" w:rsidRPr="00857E4F" w:rsidRDefault="00605D04" w:rsidP="00BA22EC">
            <w:pPr>
              <w:ind w:left="540"/>
              <w:jc w:val="both"/>
              <w:rPr>
                <w:rFonts w:ascii="Arial" w:eastAsia="Arial" w:hAnsi="Arial" w:cs="Arial"/>
                <w:sz w:val="18"/>
                <w:szCs w:val="18"/>
              </w:rPr>
            </w:pPr>
          </w:p>
        </w:tc>
        <w:tc>
          <w:tcPr>
            <w:tcW w:w="2736" w:type="dxa"/>
            <w:gridSpan w:val="2"/>
            <w:tcBorders>
              <w:top w:val="single" w:sz="4" w:space="0" w:color="000000" w:themeColor="text1"/>
              <w:bottom w:val="single" w:sz="4" w:space="0" w:color="000000" w:themeColor="text1"/>
            </w:tcBorders>
          </w:tcPr>
          <w:p w14:paraId="5C5AA374"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1C3D7F32"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7E4563C6"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2736" w:type="dxa"/>
            <w:gridSpan w:val="2"/>
            <w:tcBorders>
              <w:top w:val="single" w:sz="4" w:space="0" w:color="000000" w:themeColor="text1"/>
              <w:bottom w:val="single" w:sz="4" w:space="0" w:color="000000" w:themeColor="text1"/>
            </w:tcBorders>
          </w:tcPr>
          <w:p w14:paraId="47118F20"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 xml:space="preserve">Separate </w:t>
            </w:r>
          </w:p>
          <w:p w14:paraId="07ACA38F"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financial information</w:t>
            </w:r>
          </w:p>
          <w:p w14:paraId="050B4BC4"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(Unaudited)</w:t>
            </w:r>
          </w:p>
        </w:tc>
      </w:tr>
      <w:tr w:rsidR="00605D04" w:rsidRPr="00857E4F" w14:paraId="65A0F949" w14:textId="77777777" w:rsidTr="44AA78A5">
        <w:tc>
          <w:tcPr>
            <w:tcW w:w="4104" w:type="dxa"/>
            <w:vAlign w:val="bottom"/>
          </w:tcPr>
          <w:p w14:paraId="79DC8BEE" w14:textId="77777777" w:rsidR="00605D04" w:rsidRPr="00857E4F" w:rsidRDefault="00605D04" w:rsidP="00BA22EC">
            <w:pPr>
              <w:ind w:left="540"/>
              <w:jc w:val="both"/>
              <w:rPr>
                <w:rFonts w:ascii="Arial" w:eastAsia="Arial" w:hAnsi="Arial" w:cs="Arial"/>
                <w:sz w:val="18"/>
                <w:szCs w:val="18"/>
              </w:rPr>
            </w:pPr>
          </w:p>
        </w:tc>
        <w:tc>
          <w:tcPr>
            <w:tcW w:w="1368" w:type="dxa"/>
            <w:tcBorders>
              <w:top w:val="single" w:sz="4" w:space="0" w:color="000000" w:themeColor="text1"/>
            </w:tcBorders>
          </w:tcPr>
          <w:p w14:paraId="1CF12B77" w14:textId="6DA0DBAF" w:rsidR="00605D04"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top w:val="single" w:sz="4" w:space="0" w:color="000000" w:themeColor="text1"/>
            </w:tcBorders>
          </w:tcPr>
          <w:p w14:paraId="6B1D2D66" w14:textId="2BCF1CA3" w:rsidR="00605D04"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c>
          <w:tcPr>
            <w:tcW w:w="1368" w:type="dxa"/>
            <w:tcBorders>
              <w:top w:val="single" w:sz="4" w:space="0" w:color="000000" w:themeColor="text1"/>
            </w:tcBorders>
          </w:tcPr>
          <w:p w14:paraId="59639299" w14:textId="03AD79B3" w:rsidR="00605D04"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2024</w:t>
            </w:r>
          </w:p>
        </w:tc>
        <w:tc>
          <w:tcPr>
            <w:tcW w:w="1368" w:type="dxa"/>
            <w:tcBorders>
              <w:top w:val="single" w:sz="4" w:space="0" w:color="000000" w:themeColor="text1"/>
            </w:tcBorders>
          </w:tcPr>
          <w:p w14:paraId="5BFBCAD3" w14:textId="2D4AE15A" w:rsidR="00605D04" w:rsidRPr="00857E4F" w:rsidRDefault="004C0442" w:rsidP="00BA22EC">
            <w:pPr>
              <w:ind w:right="-72"/>
              <w:jc w:val="right"/>
              <w:rPr>
                <w:rFonts w:ascii="Arial" w:eastAsia="Arial" w:hAnsi="Arial" w:cs="Arial"/>
                <w:b/>
                <w:sz w:val="18"/>
                <w:szCs w:val="18"/>
              </w:rPr>
            </w:pPr>
            <w:r w:rsidRPr="00857E4F">
              <w:rPr>
                <w:rFonts w:ascii="Arial" w:eastAsia="Arial" w:hAnsi="Arial" w:cs="Arial"/>
                <w:b/>
                <w:sz w:val="18"/>
                <w:szCs w:val="18"/>
              </w:rPr>
              <w:t>2023</w:t>
            </w:r>
          </w:p>
        </w:tc>
      </w:tr>
      <w:tr w:rsidR="00605D04" w:rsidRPr="00857E4F" w14:paraId="7742680A" w14:textId="77777777" w:rsidTr="44AA78A5">
        <w:tc>
          <w:tcPr>
            <w:tcW w:w="4104" w:type="dxa"/>
            <w:vAlign w:val="bottom"/>
          </w:tcPr>
          <w:p w14:paraId="6B88504A" w14:textId="77777777" w:rsidR="00605D04" w:rsidRPr="00857E4F" w:rsidRDefault="00605D04" w:rsidP="00BA22EC">
            <w:pPr>
              <w:ind w:left="540"/>
              <w:jc w:val="both"/>
              <w:rPr>
                <w:rFonts w:ascii="Arial" w:eastAsia="Arial" w:hAnsi="Arial" w:cs="Arial"/>
                <w:sz w:val="18"/>
                <w:szCs w:val="18"/>
              </w:rPr>
            </w:pPr>
          </w:p>
        </w:tc>
        <w:tc>
          <w:tcPr>
            <w:tcW w:w="1368" w:type="dxa"/>
            <w:tcBorders>
              <w:bottom w:val="single" w:sz="4" w:space="0" w:color="000000" w:themeColor="text1"/>
            </w:tcBorders>
            <w:vAlign w:val="bottom"/>
          </w:tcPr>
          <w:p w14:paraId="677D20DD"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4662B366"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53892639" w14:textId="77777777" w:rsidR="00605D04" w:rsidRPr="00857E4F" w:rsidRDefault="00605D04" w:rsidP="00BA22EC">
            <w:pPr>
              <w:ind w:right="-72"/>
              <w:jc w:val="right"/>
              <w:rPr>
                <w:rFonts w:ascii="Arial" w:eastAsia="Arial" w:hAnsi="Arial" w:cs="Arial"/>
                <w:b/>
                <w:sz w:val="18"/>
                <w:szCs w:val="18"/>
              </w:rPr>
            </w:pPr>
            <w:bookmarkStart w:id="6" w:name="bookmark=id.3znysh7" w:colFirst="0" w:colLast="0"/>
            <w:bookmarkEnd w:id="6"/>
            <w:r w:rsidRPr="00857E4F">
              <w:rPr>
                <w:rFonts w:ascii="Arial" w:eastAsia="Arial" w:hAnsi="Arial" w:cs="Arial"/>
                <w:b/>
                <w:sz w:val="18"/>
                <w:szCs w:val="18"/>
              </w:rPr>
              <w:t>Thousand</w:t>
            </w:r>
          </w:p>
          <w:p w14:paraId="4F8C2E33"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4FD53E08"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42B99B23"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c>
          <w:tcPr>
            <w:tcW w:w="1368" w:type="dxa"/>
            <w:tcBorders>
              <w:bottom w:val="single" w:sz="4" w:space="0" w:color="000000" w:themeColor="text1"/>
            </w:tcBorders>
            <w:vAlign w:val="bottom"/>
          </w:tcPr>
          <w:p w14:paraId="65816C92"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Thousand</w:t>
            </w:r>
          </w:p>
          <w:p w14:paraId="312F1B98" w14:textId="77777777" w:rsidR="00605D04" w:rsidRPr="00857E4F" w:rsidRDefault="00605D04" w:rsidP="00BA22EC">
            <w:pPr>
              <w:ind w:right="-72"/>
              <w:jc w:val="right"/>
              <w:rPr>
                <w:rFonts w:ascii="Arial" w:eastAsia="Arial" w:hAnsi="Arial" w:cs="Arial"/>
                <w:b/>
                <w:sz w:val="18"/>
                <w:szCs w:val="18"/>
              </w:rPr>
            </w:pPr>
            <w:r w:rsidRPr="00857E4F">
              <w:rPr>
                <w:rFonts w:ascii="Arial" w:eastAsia="Arial" w:hAnsi="Arial" w:cs="Arial"/>
                <w:b/>
                <w:sz w:val="18"/>
                <w:szCs w:val="18"/>
              </w:rPr>
              <w:t>Baht</w:t>
            </w:r>
          </w:p>
        </w:tc>
      </w:tr>
      <w:tr w:rsidR="00605D04" w:rsidRPr="00857E4F" w14:paraId="0D1BB08E" w14:textId="77777777" w:rsidTr="44AA78A5">
        <w:tc>
          <w:tcPr>
            <w:tcW w:w="4104" w:type="dxa"/>
          </w:tcPr>
          <w:p w14:paraId="499E2EF5" w14:textId="77777777" w:rsidR="00605D04" w:rsidRPr="00857E4F" w:rsidRDefault="00605D04" w:rsidP="00BA22EC">
            <w:pPr>
              <w:ind w:left="540"/>
              <w:jc w:val="both"/>
              <w:rPr>
                <w:rFonts w:ascii="Arial" w:eastAsia="Arial" w:hAnsi="Arial" w:cs="Arial"/>
                <w:sz w:val="18"/>
                <w:szCs w:val="18"/>
              </w:rPr>
            </w:pPr>
          </w:p>
        </w:tc>
        <w:tc>
          <w:tcPr>
            <w:tcW w:w="1368" w:type="dxa"/>
            <w:tcBorders>
              <w:top w:val="single" w:sz="4" w:space="0" w:color="000000" w:themeColor="text1"/>
            </w:tcBorders>
            <w:shd w:val="clear" w:color="auto" w:fill="FAFAFA"/>
          </w:tcPr>
          <w:p w14:paraId="547C596D" w14:textId="77777777" w:rsidR="00605D04" w:rsidRPr="00857E4F" w:rsidRDefault="00605D04" w:rsidP="00FB71A1">
            <w:pPr>
              <w:ind w:right="-72"/>
              <w:jc w:val="right"/>
              <w:rPr>
                <w:rFonts w:ascii="Arial" w:eastAsia="Arial" w:hAnsi="Arial" w:cs="Arial"/>
                <w:sz w:val="18"/>
                <w:szCs w:val="18"/>
              </w:rPr>
            </w:pPr>
          </w:p>
        </w:tc>
        <w:tc>
          <w:tcPr>
            <w:tcW w:w="1368" w:type="dxa"/>
            <w:tcBorders>
              <w:top w:val="single" w:sz="4" w:space="0" w:color="000000" w:themeColor="text1"/>
            </w:tcBorders>
          </w:tcPr>
          <w:p w14:paraId="417F7E11" w14:textId="77777777" w:rsidR="00605D04" w:rsidRPr="00857E4F" w:rsidRDefault="00605D04" w:rsidP="00FB71A1">
            <w:pPr>
              <w:ind w:right="-72"/>
              <w:jc w:val="right"/>
              <w:rPr>
                <w:rFonts w:ascii="Arial" w:eastAsia="Arial" w:hAnsi="Arial" w:cs="Arial"/>
                <w:sz w:val="18"/>
                <w:szCs w:val="18"/>
              </w:rPr>
            </w:pPr>
          </w:p>
        </w:tc>
        <w:tc>
          <w:tcPr>
            <w:tcW w:w="1368" w:type="dxa"/>
            <w:tcBorders>
              <w:top w:val="single" w:sz="4" w:space="0" w:color="000000" w:themeColor="text1"/>
            </w:tcBorders>
            <w:shd w:val="clear" w:color="auto" w:fill="FAFAFA"/>
          </w:tcPr>
          <w:p w14:paraId="5314395A" w14:textId="77777777" w:rsidR="00605D04" w:rsidRPr="00857E4F" w:rsidRDefault="00605D04" w:rsidP="00FB71A1">
            <w:pPr>
              <w:ind w:right="-72"/>
              <w:jc w:val="right"/>
              <w:rPr>
                <w:rFonts w:ascii="Arial" w:eastAsia="Arial" w:hAnsi="Arial" w:cs="Arial"/>
                <w:sz w:val="18"/>
                <w:szCs w:val="18"/>
              </w:rPr>
            </w:pPr>
          </w:p>
        </w:tc>
        <w:tc>
          <w:tcPr>
            <w:tcW w:w="1368" w:type="dxa"/>
            <w:tcBorders>
              <w:top w:val="single" w:sz="4" w:space="0" w:color="000000" w:themeColor="text1"/>
            </w:tcBorders>
          </w:tcPr>
          <w:p w14:paraId="49E9101B" w14:textId="77777777" w:rsidR="00605D04" w:rsidRPr="00857E4F" w:rsidRDefault="00605D04" w:rsidP="00FB71A1">
            <w:pPr>
              <w:ind w:right="-72"/>
              <w:jc w:val="right"/>
              <w:rPr>
                <w:rFonts w:ascii="Arial" w:eastAsia="Arial" w:hAnsi="Arial" w:cs="Arial"/>
                <w:sz w:val="18"/>
                <w:szCs w:val="18"/>
              </w:rPr>
            </w:pPr>
          </w:p>
        </w:tc>
      </w:tr>
      <w:tr w:rsidR="00FB71A1" w:rsidRPr="00857E4F" w14:paraId="7025EB27" w14:textId="77777777" w:rsidTr="44AA78A5">
        <w:tc>
          <w:tcPr>
            <w:tcW w:w="4104" w:type="dxa"/>
          </w:tcPr>
          <w:p w14:paraId="7A50FBC4" w14:textId="77777777" w:rsidR="00FB71A1" w:rsidRPr="00857E4F" w:rsidRDefault="00FB71A1" w:rsidP="00FB71A1">
            <w:pPr>
              <w:ind w:left="540"/>
              <w:rPr>
                <w:rFonts w:ascii="Arial" w:eastAsia="Arial" w:hAnsi="Arial" w:cs="Arial"/>
                <w:sz w:val="18"/>
                <w:szCs w:val="18"/>
              </w:rPr>
            </w:pPr>
            <w:bookmarkStart w:id="7" w:name="OLE_LINK5"/>
            <w:r w:rsidRPr="00857E4F">
              <w:rPr>
                <w:rFonts w:ascii="Arial" w:eastAsia="Arial" w:hAnsi="Arial" w:cs="Arial"/>
                <w:sz w:val="18"/>
                <w:szCs w:val="18"/>
              </w:rPr>
              <w:t>Short-term employee benefits</w:t>
            </w:r>
          </w:p>
        </w:tc>
        <w:tc>
          <w:tcPr>
            <w:tcW w:w="1368" w:type="dxa"/>
            <w:shd w:val="clear" w:color="auto" w:fill="FAFAFA"/>
          </w:tcPr>
          <w:p w14:paraId="0FD799A6" w14:textId="669C9456" w:rsidR="00FB71A1" w:rsidRPr="00857E4F" w:rsidRDefault="565C94D1" w:rsidP="00FB71A1">
            <w:pPr>
              <w:ind w:right="-72"/>
              <w:jc w:val="right"/>
              <w:rPr>
                <w:rFonts w:ascii="Arial" w:eastAsia="Arial" w:hAnsi="Arial" w:cs="Arial"/>
                <w:sz w:val="18"/>
                <w:szCs w:val="18"/>
              </w:rPr>
            </w:pPr>
            <w:r w:rsidRPr="00857E4F">
              <w:rPr>
                <w:rFonts w:ascii="Arial" w:eastAsia="Arial" w:hAnsi="Arial" w:cs="Arial"/>
                <w:sz w:val="18"/>
                <w:szCs w:val="18"/>
              </w:rPr>
              <w:t>36,600</w:t>
            </w:r>
          </w:p>
        </w:tc>
        <w:tc>
          <w:tcPr>
            <w:tcW w:w="1368" w:type="dxa"/>
            <w:vAlign w:val="bottom"/>
          </w:tcPr>
          <w:p w14:paraId="5D2E2A21" w14:textId="096D8492" w:rsidR="00FB71A1" w:rsidRPr="00857E4F" w:rsidRDefault="00FB71A1" w:rsidP="00FB71A1">
            <w:pPr>
              <w:ind w:right="-72"/>
              <w:jc w:val="right"/>
              <w:rPr>
                <w:rFonts w:ascii="Arial" w:eastAsia="Arial" w:hAnsi="Arial" w:cs="Arial"/>
                <w:sz w:val="18"/>
                <w:szCs w:val="18"/>
              </w:rPr>
            </w:pPr>
            <w:r w:rsidRPr="00857E4F">
              <w:rPr>
                <w:rFonts w:ascii="Arial" w:eastAsia="Arial" w:hAnsi="Arial" w:cs="Arial"/>
                <w:sz w:val="18"/>
                <w:szCs w:val="18"/>
              </w:rPr>
              <w:t>39,856</w:t>
            </w:r>
          </w:p>
        </w:tc>
        <w:tc>
          <w:tcPr>
            <w:tcW w:w="1368" w:type="dxa"/>
            <w:shd w:val="clear" w:color="auto" w:fill="FAFAFA"/>
          </w:tcPr>
          <w:p w14:paraId="4F131000" w14:textId="53833443" w:rsidR="00FB71A1" w:rsidRPr="00857E4F" w:rsidRDefault="00035FD0" w:rsidP="00FB71A1">
            <w:pPr>
              <w:ind w:right="-72"/>
              <w:jc w:val="right"/>
              <w:rPr>
                <w:rFonts w:ascii="Arial" w:eastAsia="Arial" w:hAnsi="Arial" w:cs="Arial"/>
                <w:sz w:val="18"/>
                <w:szCs w:val="18"/>
              </w:rPr>
            </w:pPr>
            <w:r w:rsidRPr="00857E4F">
              <w:rPr>
                <w:rFonts w:ascii="Arial" w:eastAsia="Arial" w:hAnsi="Arial" w:cs="Arial"/>
                <w:sz w:val="18"/>
                <w:szCs w:val="18"/>
              </w:rPr>
              <w:t>31,228</w:t>
            </w:r>
          </w:p>
        </w:tc>
        <w:tc>
          <w:tcPr>
            <w:tcW w:w="1368" w:type="dxa"/>
          </w:tcPr>
          <w:p w14:paraId="2959ABF0" w14:textId="4983915B" w:rsidR="00FB71A1" w:rsidRPr="00857E4F" w:rsidRDefault="00FB71A1" w:rsidP="00FB71A1">
            <w:pPr>
              <w:tabs>
                <w:tab w:val="left" w:pos="4536"/>
              </w:tabs>
              <w:ind w:right="-72"/>
              <w:jc w:val="right"/>
              <w:rPr>
                <w:rFonts w:ascii="Arial" w:eastAsia="Arial" w:hAnsi="Arial" w:cs="Arial"/>
                <w:sz w:val="18"/>
                <w:szCs w:val="18"/>
              </w:rPr>
            </w:pPr>
            <w:r w:rsidRPr="00857E4F">
              <w:rPr>
                <w:rFonts w:ascii="Arial" w:eastAsia="Arial" w:hAnsi="Arial" w:cs="Arial"/>
                <w:sz w:val="18"/>
                <w:szCs w:val="18"/>
              </w:rPr>
              <w:t>36,034</w:t>
            </w:r>
          </w:p>
        </w:tc>
      </w:tr>
      <w:tr w:rsidR="00FB71A1" w:rsidRPr="00857E4F" w14:paraId="03D88677" w14:textId="77777777" w:rsidTr="44AA78A5">
        <w:tc>
          <w:tcPr>
            <w:tcW w:w="4104" w:type="dxa"/>
          </w:tcPr>
          <w:p w14:paraId="79BB369E" w14:textId="77777777" w:rsidR="00FB71A1" w:rsidRPr="00857E4F" w:rsidRDefault="00FB71A1" w:rsidP="00FB71A1">
            <w:pPr>
              <w:tabs>
                <w:tab w:val="right" w:pos="7200"/>
                <w:tab w:val="right" w:pos="9000"/>
              </w:tabs>
              <w:ind w:left="540" w:right="-108"/>
              <w:rPr>
                <w:rFonts w:ascii="Arial" w:eastAsia="Arial" w:hAnsi="Arial" w:cs="Arial"/>
                <w:sz w:val="18"/>
                <w:szCs w:val="18"/>
              </w:rPr>
            </w:pPr>
            <w:r w:rsidRPr="00857E4F">
              <w:rPr>
                <w:rFonts w:ascii="Arial" w:eastAsia="Arial" w:hAnsi="Arial" w:cs="Arial"/>
                <w:sz w:val="18"/>
                <w:szCs w:val="18"/>
              </w:rPr>
              <w:t>Post-employment benefits</w:t>
            </w:r>
          </w:p>
        </w:tc>
        <w:tc>
          <w:tcPr>
            <w:tcW w:w="1368" w:type="dxa"/>
            <w:tcBorders>
              <w:bottom w:val="single" w:sz="4" w:space="0" w:color="000000" w:themeColor="text1"/>
            </w:tcBorders>
            <w:shd w:val="clear" w:color="auto" w:fill="FAFAFA"/>
          </w:tcPr>
          <w:p w14:paraId="1E2B4A8E" w14:textId="242B577A" w:rsidR="00FB71A1" w:rsidRPr="00857E4F" w:rsidRDefault="2DE7C948" w:rsidP="00FB71A1">
            <w:pPr>
              <w:ind w:right="-72"/>
              <w:jc w:val="right"/>
              <w:rPr>
                <w:rFonts w:ascii="Arial" w:eastAsia="Arial" w:hAnsi="Arial" w:cs="Arial"/>
                <w:sz w:val="18"/>
                <w:szCs w:val="18"/>
              </w:rPr>
            </w:pPr>
            <w:r w:rsidRPr="00857E4F">
              <w:rPr>
                <w:rFonts w:ascii="Arial" w:eastAsia="Arial" w:hAnsi="Arial" w:cs="Arial"/>
                <w:sz w:val="18"/>
                <w:szCs w:val="18"/>
              </w:rPr>
              <w:t>5,988</w:t>
            </w:r>
          </w:p>
        </w:tc>
        <w:tc>
          <w:tcPr>
            <w:tcW w:w="1368" w:type="dxa"/>
            <w:tcBorders>
              <w:bottom w:val="single" w:sz="4" w:space="0" w:color="000000" w:themeColor="text1"/>
            </w:tcBorders>
            <w:vAlign w:val="bottom"/>
          </w:tcPr>
          <w:p w14:paraId="7DD7E680" w14:textId="576C325D" w:rsidR="00FB71A1" w:rsidRPr="00857E4F" w:rsidRDefault="00FB71A1" w:rsidP="00FB71A1">
            <w:pPr>
              <w:ind w:right="-72"/>
              <w:jc w:val="right"/>
              <w:rPr>
                <w:rFonts w:ascii="Arial" w:eastAsia="Arial" w:hAnsi="Arial" w:cs="Arial"/>
                <w:sz w:val="18"/>
                <w:szCs w:val="18"/>
              </w:rPr>
            </w:pPr>
            <w:r w:rsidRPr="00857E4F">
              <w:rPr>
                <w:rFonts w:ascii="Arial" w:eastAsia="Arial" w:hAnsi="Arial" w:cs="Arial"/>
                <w:sz w:val="18"/>
                <w:szCs w:val="18"/>
              </w:rPr>
              <w:t>4,624</w:t>
            </w:r>
          </w:p>
        </w:tc>
        <w:tc>
          <w:tcPr>
            <w:tcW w:w="1368" w:type="dxa"/>
            <w:tcBorders>
              <w:bottom w:val="single" w:sz="4" w:space="0" w:color="000000" w:themeColor="text1"/>
            </w:tcBorders>
            <w:shd w:val="clear" w:color="auto" w:fill="FAFAFA"/>
          </w:tcPr>
          <w:p w14:paraId="5EB2B030" w14:textId="7A3FD2BA" w:rsidR="00FB71A1" w:rsidRPr="00857E4F" w:rsidRDefault="00035FD0" w:rsidP="00FB71A1">
            <w:pPr>
              <w:ind w:right="-72"/>
              <w:jc w:val="right"/>
              <w:rPr>
                <w:rFonts w:ascii="Arial" w:eastAsia="Arial" w:hAnsi="Arial" w:cs="Arial"/>
                <w:sz w:val="18"/>
                <w:szCs w:val="18"/>
              </w:rPr>
            </w:pPr>
            <w:r w:rsidRPr="00857E4F">
              <w:rPr>
                <w:rFonts w:ascii="Arial" w:eastAsia="Arial" w:hAnsi="Arial" w:cs="Arial"/>
                <w:sz w:val="18"/>
                <w:szCs w:val="18"/>
              </w:rPr>
              <w:t>5,972</w:t>
            </w:r>
          </w:p>
        </w:tc>
        <w:tc>
          <w:tcPr>
            <w:tcW w:w="1368" w:type="dxa"/>
            <w:tcBorders>
              <w:bottom w:val="single" w:sz="4" w:space="0" w:color="000000" w:themeColor="text1"/>
            </w:tcBorders>
          </w:tcPr>
          <w:p w14:paraId="081E0CAA" w14:textId="6CD4FF9C" w:rsidR="00FB71A1" w:rsidRPr="00857E4F" w:rsidRDefault="00FB71A1" w:rsidP="00FB71A1">
            <w:pPr>
              <w:tabs>
                <w:tab w:val="left" w:pos="4536"/>
              </w:tabs>
              <w:ind w:right="-72"/>
              <w:jc w:val="right"/>
              <w:rPr>
                <w:rFonts w:ascii="Arial" w:eastAsia="Arial" w:hAnsi="Arial" w:cs="Arial"/>
                <w:sz w:val="18"/>
                <w:szCs w:val="18"/>
              </w:rPr>
            </w:pPr>
            <w:r w:rsidRPr="00857E4F">
              <w:rPr>
                <w:rFonts w:ascii="Arial" w:eastAsia="Arial" w:hAnsi="Arial" w:cs="Arial"/>
                <w:sz w:val="18"/>
                <w:szCs w:val="18"/>
              </w:rPr>
              <w:t>4,624</w:t>
            </w:r>
          </w:p>
        </w:tc>
      </w:tr>
      <w:tr w:rsidR="00FB71A1" w:rsidRPr="00857E4F" w14:paraId="4DA56964" w14:textId="77777777" w:rsidTr="44AA78A5">
        <w:tc>
          <w:tcPr>
            <w:tcW w:w="4104" w:type="dxa"/>
          </w:tcPr>
          <w:p w14:paraId="24AB3941" w14:textId="77777777" w:rsidR="00FB71A1" w:rsidRPr="00857E4F" w:rsidRDefault="00FB71A1" w:rsidP="00FB71A1">
            <w:pPr>
              <w:ind w:left="540"/>
              <w:jc w:val="both"/>
              <w:rPr>
                <w:rFonts w:ascii="Arial" w:eastAsia="Arial" w:hAnsi="Arial" w:cs="Arial"/>
                <w:sz w:val="18"/>
                <w:szCs w:val="18"/>
              </w:rPr>
            </w:pPr>
          </w:p>
        </w:tc>
        <w:tc>
          <w:tcPr>
            <w:tcW w:w="1368" w:type="dxa"/>
            <w:tcBorders>
              <w:top w:val="single" w:sz="4" w:space="0" w:color="000000" w:themeColor="text1"/>
            </w:tcBorders>
            <w:shd w:val="clear" w:color="auto" w:fill="FAFAFA"/>
          </w:tcPr>
          <w:p w14:paraId="57C04B07" w14:textId="77777777" w:rsidR="00FB71A1" w:rsidRPr="00857E4F" w:rsidRDefault="00FB71A1" w:rsidP="00FB71A1">
            <w:pPr>
              <w:ind w:right="-72"/>
              <w:jc w:val="right"/>
              <w:rPr>
                <w:rFonts w:ascii="Arial" w:eastAsia="Arial" w:hAnsi="Arial" w:cs="Arial"/>
                <w:sz w:val="18"/>
                <w:szCs w:val="18"/>
              </w:rPr>
            </w:pPr>
          </w:p>
        </w:tc>
        <w:tc>
          <w:tcPr>
            <w:tcW w:w="1368" w:type="dxa"/>
            <w:tcBorders>
              <w:top w:val="single" w:sz="4" w:space="0" w:color="000000" w:themeColor="text1"/>
            </w:tcBorders>
          </w:tcPr>
          <w:p w14:paraId="070B3246" w14:textId="77777777" w:rsidR="00FB71A1" w:rsidRPr="00857E4F" w:rsidRDefault="00FB71A1" w:rsidP="00FB71A1">
            <w:pPr>
              <w:ind w:right="-72"/>
              <w:jc w:val="right"/>
              <w:rPr>
                <w:rFonts w:ascii="Arial" w:eastAsia="Arial" w:hAnsi="Arial" w:cs="Arial"/>
                <w:sz w:val="18"/>
                <w:szCs w:val="18"/>
              </w:rPr>
            </w:pPr>
          </w:p>
        </w:tc>
        <w:tc>
          <w:tcPr>
            <w:tcW w:w="1368" w:type="dxa"/>
            <w:tcBorders>
              <w:top w:val="single" w:sz="4" w:space="0" w:color="000000" w:themeColor="text1"/>
            </w:tcBorders>
            <w:shd w:val="clear" w:color="auto" w:fill="FAFAFA"/>
          </w:tcPr>
          <w:p w14:paraId="53945C07" w14:textId="77777777" w:rsidR="00FB71A1" w:rsidRPr="00857E4F" w:rsidRDefault="00FB71A1" w:rsidP="00FB71A1">
            <w:pPr>
              <w:ind w:right="-72"/>
              <w:jc w:val="right"/>
              <w:rPr>
                <w:rFonts w:ascii="Arial" w:eastAsia="Arial" w:hAnsi="Arial" w:cs="Arial"/>
                <w:sz w:val="18"/>
                <w:szCs w:val="18"/>
              </w:rPr>
            </w:pPr>
          </w:p>
        </w:tc>
        <w:tc>
          <w:tcPr>
            <w:tcW w:w="1368" w:type="dxa"/>
            <w:tcBorders>
              <w:top w:val="single" w:sz="4" w:space="0" w:color="000000" w:themeColor="text1"/>
            </w:tcBorders>
          </w:tcPr>
          <w:p w14:paraId="7D9B6603" w14:textId="77777777" w:rsidR="00FB71A1" w:rsidRPr="00857E4F" w:rsidRDefault="00FB71A1" w:rsidP="00FB71A1">
            <w:pPr>
              <w:ind w:right="-72"/>
              <w:jc w:val="right"/>
              <w:rPr>
                <w:rFonts w:ascii="Arial" w:eastAsia="Arial" w:hAnsi="Arial" w:cs="Arial"/>
                <w:sz w:val="18"/>
                <w:szCs w:val="18"/>
              </w:rPr>
            </w:pPr>
          </w:p>
        </w:tc>
      </w:tr>
      <w:tr w:rsidR="00FB71A1" w:rsidRPr="00857E4F" w14:paraId="4CDE6372" w14:textId="77777777" w:rsidTr="44AA78A5">
        <w:tc>
          <w:tcPr>
            <w:tcW w:w="4104" w:type="dxa"/>
          </w:tcPr>
          <w:p w14:paraId="5DC8F52C" w14:textId="77777777" w:rsidR="00FB71A1" w:rsidRPr="00857E4F" w:rsidRDefault="00FB71A1" w:rsidP="00FB71A1">
            <w:pPr>
              <w:tabs>
                <w:tab w:val="right" w:pos="7200"/>
                <w:tab w:val="right" w:pos="9000"/>
              </w:tabs>
              <w:ind w:left="540" w:right="-108"/>
              <w:rPr>
                <w:rFonts w:ascii="Arial" w:eastAsia="Arial" w:hAnsi="Arial" w:cs="Arial"/>
                <w:sz w:val="18"/>
                <w:szCs w:val="18"/>
              </w:rPr>
            </w:pPr>
          </w:p>
        </w:tc>
        <w:tc>
          <w:tcPr>
            <w:tcW w:w="1368" w:type="dxa"/>
            <w:tcBorders>
              <w:bottom w:val="single" w:sz="4" w:space="0" w:color="000000" w:themeColor="text1"/>
            </w:tcBorders>
            <w:shd w:val="clear" w:color="auto" w:fill="FAFAFA"/>
            <w:vAlign w:val="center"/>
          </w:tcPr>
          <w:p w14:paraId="01727CA5" w14:textId="48CAFEE9" w:rsidR="00FB71A1" w:rsidRPr="00857E4F" w:rsidRDefault="4EBFE9EA" w:rsidP="00FB71A1">
            <w:pPr>
              <w:ind w:right="-72"/>
              <w:jc w:val="right"/>
              <w:rPr>
                <w:rFonts w:ascii="Arial" w:eastAsia="Arial" w:hAnsi="Arial" w:cs="Arial"/>
                <w:sz w:val="18"/>
                <w:szCs w:val="18"/>
              </w:rPr>
            </w:pPr>
            <w:r w:rsidRPr="00857E4F">
              <w:rPr>
                <w:rFonts w:ascii="Arial" w:eastAsia="Arial" w:hAnsi="Arial" w:cs="Arial"/>
                <w:sz w:val="18"/>
                <w:szCs w:val="18"/>
              </w:rPr>
              <w:t>42,588</w:t>
            </w:r>
          </w:p>
        </w:tc>
        <w:tc>
          <w:tcPr>
            <w:tcW w:w="1368" w:type="dxa"/>
            <w:tcBorders>
              <w:bottom w:val="single" w:sz="4" w:space="0" w:color="000000" w:themeColor="text1"/>
            </w:tcBorders>
            <w:vAlign w:val="bottom"/>
          </w:tcPr>
          <w:p w14:paraId="20246962" w14:textId="4E2A509A" w:rsidR="00FB71A1" w:rsidRPr="00857E4F" w:rsidRDefault="00FB71A1" w:rsidP="00FB71A1">
            <w:pPr>
              <w:ind w:right="-72"/>
              <w:jc w:val="right"/>
              <w:rPr>
                <w:rFonts w:ascii="Arial" w:eastAsia="Arial" w:hAnsi="Arial" w:cs="Arial"/>
                <w:sz w:val="18"/>
                <w:szCs w:val="18"/>
              </w:rPr>
            </w:pPr>
            <w:r w:rsidRPr="00857E4F">
              <w:rPr>
                <w:rFonts w:ascii="Arial" w:eastAsia="Arial" w:hAnsi="Arial" w:cs="Arial"/>
                <w:sz w:val="18"/>
                <w:szCs w:val="18"/>
              </w:rPr>
              <w:t>44,480</w:t>
            </w:r>
          </w:p>
        </w:tc>
        <w:tc>
          <w:tcPr>
            <w:tcW w:w="1368" w:type="dxa"/>
            <w:tcBorders>
              <w:bottom w:val="single" w:sz="4" w:space="0" w:color="000000" w:themeColor="text1"/>
            </w:tcBorders>
            <w:shd w:val="clear" w:color="auto" w:fill="FAFAFA"/>
            <w:vAlign w:val="center"/>
          </w:tcPr>
          <w:p w14:paraId="2FEBAB39" w14:textId="4CED43D1" w:rsidR="00FB71A1" w:rsidRPr="00857E4F" w:rsidRDefault="00035FD0" w:rsidP="00FB71A1">
            <w:pPr>
              <w:ind w:right="-72"/>
              <w:jc w:val="right"/>
              <w:rPr>
                <w:rFonts w:ascii="Arial" w:eastAsia="Arial" w:hAnsi="Arial" w:cs="Arial"/>
                <w:sz w:val="18"/>
                <w:szCs w:val="18"/>
              </w:rPr>
            </w:pPr>
            <w:r w:rsidRPr="00857E4F">
              <w:rPr>
                <w:rFonts w:ascii="Arial" w:eastAsia="Arial" w:hAnsi="Arial" w:cs="Arial"/>
                <w:sz w:val="18"/>
                <w:szCs w:val="18"/>
              </w:rPr>
              <w:t>37,200</w:t>
            </w:r>
          </w:p>
        </w:tc>
        <w:tc>
          <w:tcPr>
            <w:tcW w:w="1368" w:type="dxa"/>
            <w:tcBorders>
              <w:bottom w:val="single" w:sz="4" w:space="0" w:color="000000" w:themeColor="text1"/>
            </w:tcBorders>
            <w:vAlign w:val="center"/>
          </w:tcPr>
          <w:p w14:paraId="7F1467C8" w14:textId="4862F7F1" w:rsidR="00FB71A1" w:rsidRPr="00857E4F" w:rsidRDefault="00FB71A1" w:rsidP="00FB71A1">
            <w:pPr>
              <w:tabs>
                <w:tab w:val="left" w:pos="4536"/>
              </w:tabs>
              <w:ind w:right="-72"/>
              <w:jc w:val="right"/>
              <w:rPr>
                <w:rFonts w:ascii="Arial" w:eastAsia="Arial" w:hAnsi="Arial" w:cs="Arial"/>
                <w:sz w:val="18"/>
                <w:szCs w:val="18"/>
              </w:rPr>
            </w:pPr>
            <w:r w:rsidRPr="00857E4F">
              <w:rPr>
                <w:rFonts w:ascii="Arial" w:eastAsia="Arial" w:hAnsi="Arial" w:cs="Arial"/>
                <w:sz w:val="18"/>
                <w:szCs w:val="18"/>
              </w:rPr>
              <w:t>40,658</w:t>
            </w:r>
          </w:p>
        </w:tc>
      </w:tr>
      <w:bookmarkEnd w:id="7"/>
    </w:tbl>
    <w:p w14:paraId="558EB4A2" w14:textId="61E5FF33" w:rsidR="00EA3BBC" w:rsidRPr="00857E4F" w:rsidRDefault="00EA3BBC" w:rsidP="0031795A">
      <w:pPr>
        <w:jc w:val="both"/>
        <w:rPr>
          <w:rFonts w:ascii="Arial" w:eastAsia="Arial" w:hAnsi="Arial" w:cs="Arial"/>
          <w:sz w:val="18"/>
          <w:szCs w:val="18"/>
        </w:rPr>
      </w:pPr>
    </w:p>
    <w:p w14:paraId="3AEE12B9" w14:textId="77777777" w:rsidR="00605D04" w:rsidRPr="00857E4F" w:rsidRDefault="00605D04" w:rsidP="0031795A">
      <w:pPr>
        <w:jc w:val="both"/>
        <w:rPr>
          <w:rFonts w:ascii="Arial" w:eastAsia="Arial" w:hAnsi="Arial" w:cs="Arial"/>
          <w:sz w:val="18"/>
          <w:szCs w:val="18"/>
        </w:rPr>
      </w:pPr>
    </w:p>
    <w:tbl>
      <w:tblPr>
        <w:tblStyle w:val="afe"/>
        <w:tblW w:w="9461" w:type="dxa"/>
        <w:tblInd w:w="-6" w:type="dxa"/>
        <w:tblLayout w:type="fixed"/>
        <w:tblLook w:val="0400" w:firstRow="0" w:lastRow="0" w:firstColumn="0" w:lastColumn="0" w:noHBand="0" w:noVBand="1"/>
      </w:tblPr>
      <w:tblGrid>
        <w:gridCol w:w="9461"/>
      </w:tblGrid>
      <w:tr w:rsidR="00EA3BBC" w:rsidRPr="00857E4F" w14:paraId="4E088F56" w14:textId="77777777">
        <w:trPr>
          <w:trHeight w:val="386"/>
        </w:trPr>
        <w:tc>
          <w:tcPr>
            <w:tcW w:w="9461" w:type="dxa"/>
            <w:shd w:val="clear" w:color="auto" w:fill="FFA543"/>
            <w:vAlign w:val="center"/>
          </w:tcPr>
          <w:p w14:paraId="5EB482BE" w14:textId="495925EF"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18</w:t>
            </w:r>
            <w:r w:rsidR="00411BEF" w:rsidRPr="00857E4F">
              <w:rPr>
                <w:rFonts w:ascii="Arial" w:eastAsia="Arial" w:hAnsi="Arial" w:cs="Arial"/>
                <w:b/>
                <w:color w:val="FFFFFF"/>
                <w:sz w:val="18"/>
                <w:szCs w:val="18"/>
              </w:rPr>
              <w:tab/>
              <w:t>Capital commitments</w:t>
            </w:r>
          </w:p>
        </w:tc>
      </w:tr>
    </w:tbl>
    <w:p w14:paraId="396FA7B1" w14:textId="77777777" w:rsidR="00EA3BBC" w:rsidRPr="00857E4F" w:rsidRDefault="00EA3BBC">
      <w:pPr>
        <w:jc w:val="both"/>
        <w:rPr>
          <w:rFonts w:ascii="Arial" w:eastAsia="Arial" w:hAnsi="Arial" w:cs="Arial"/>
          <w:sz w:val="18"/>
          <w:szCs w:val="18"/>
        </w:rPr>
      </w:pPr>
    </w:p>
    <w:p w14:paraId="0B80F5CA" w14:textId="22715837" w:rsidR="00EA3BBC" w:rsidRPr="00857E4F" w:rsidRDefault="00411BEF">
      <w:pPr>
        <w:jc w:val="both"/>
        <w:rPr>
          <w:rFonts w:ascii="Arial" w:eastAsia="Arial" w:hAnsi="Arial" w:cs="Arial"/>
          <w:sz w:val="18"/>
          <w:szCs w:val="18"/>
        </w:rPr>
      </w:pPr>
      <w:r w:rsidRPr="00857E4F">
        <w:rPr>
          <w:rFonts w:ascii="Arial" w:eastAsia="Arial" w:hAnsi="Arial" w:cs="Arial"/>
          <w:sz w:val="18"/>
          <w:szCs w:val="18"/>
        </w:rPr>
        <w:t>The Group ha</w:t>
      </w:r>
      <w:r w:rsidR="00D17283" w:rsidRPr="00857E4F">
        <w:rPr>
          <w:rFonts w:ascii="Arial" w:eastAsia="Arial" w:hAnsi="Arial" w:cs="Arial"/>
          <w:sz w:val="18"/>
          <w:szCs w:val="18"/>
        </w:rPr>
        <w:t>s</w:t>
      </w:r>
      <w:r w:rsidRPr="00857E4F">
        <w:rPr>
          <w:rFonts w:ascii="Arial" w:eastAsia="Arial" w:hAnsi="Arial" w:cs="Arial"/>
          <w:sz w:val="18"/>
          <w:szCs w:val="18"/>
        </w:rPr>
        <w:t xml:space="preserve"> capital commitments as at the statement of financial position date but not recognised as follows:</w:t>
      </w:r>
    </w:p>
    <w:p w14:paraId="6D61FA9B" w14:textId="77777777" w:rsidR="00EA3BBC" w:rsidRPr="00857E4F" w:rsidRDefault="00EA3BBC">
      <w:pPr>
        <w:jc w:val="both"/>
        <w:rPr>
          <w:rFonts w:ascii="Arial" w:eastAsia="Arial" w:hAnsi="Arial" w:cs="Arial"/>
          <w:sz w:val="18"/>
          <w:szCs w:val="18"/>
        </w:rPr>
      </w:pPr>
    </w:p>
    <w:tbl>
      <w:tblPr>
        <w:tblStyle w:val="aff"/>
        <w:tblW w:w="9599" w:type="dxa"/>
        <w:tblInd w:w="-149" w:type="dxa"/>
        <w:tblLayout w:type="fixed"/>
        <w:tblLook w:val="0000" w:firstRow="0" w:lastRow="0" w:firstColumn="0" w:lastColumn="0" w:noHBand="0" w:noVBand="0"/>
      </w:tblPr>
      <w:tblGrid>
        <w:gridCol w:w="3839"/>
        <w:gridCol w:w="1440"/>
        <w:gridCol w:w="1440"/>
        <w:gridCol w:w="1440"/>
        <w:gridCol w:w="1440"/>
      </w:tblGrid>
      <w:tr w:rsidR="00EA3BBC" w:rsidRPr="00857E4F" w14:paraId="6382B046" w14:textId="77777777" w:rsidTr="44AA78A5">
        <w:tc>
          <w:tcPr>
            <w:tcW w:w="3839" w:type="dxa"/>
            <w:shd w:val="clear" w:color="auto" w:fill="auto"/>
            <w:vAlign w:val="bottom"/>
          </w:tcPr>
          <w:p w14:paraId="62D7FD4C" w14:textId="77777777" w:rsidR="00EA3BBC" w:rsidRPr="00857E4F" w:rsidRDefault="00EA3BBC">
            <w:pPr>
              <w:ind w:left="59"/>
              <w:rPr>
                <w:rFonts w:ascii="Arial" w:eastAsia="Arial" w:hAnsi="Arial" w:cs="Arial"/>
                <w:sz w:val="18"/>
                <w:szCs w:val="18"/>
              </w:rPr>
            </w:pPr>
          </w:p>
        </w:tc>
        <w:tc>
          <w:tcPr>
            <w:tcW w:w="2880" w:type="dxa"/>
            <w:gridSpan w:val="2"/>
            <w:tcBorders>
              <w:top w:val="single" w:sz="4" w:space="0" w:color="000000" w:themeColor="text1"/>
              <w:bottom w:val="single" w:sz="4" w:space="0" w:color="000000" w:themeColor="text1"/>
            </w:tcBorders>
            <w:shd w:val="clear" w:color="auto" w:fill="auto"/>
            <w:vAlign w:val="bottom"/>
          </w:tcPr>
          <w:p w14:paraId="131D4985"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Consolidated</w:t>
            </w:r>
          </w:p>
          <w:p w14:paraId="659A1EEC"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c>
          <w:tcPr>
            <w:tcW w:w="2880" w:type="dxa"/>
            <w:gridSpan w:val="2"/>
            <w:tcBorders>
              <w:top w:val="single" w:sz="4" w:space="0" w:color="000000" w:themeColor="text1"/>
              <w:bottom w:val="single" w:sz="4" w:space="0" w:color="000000" w:themeColor="text1"/>
            </w:tcBorders>
            <w:shd w:val="clear" w:color="auto" w:fill="auto"/>
            <w:vAlign w:val="bottom"/>
          </w:tcPr>
          <w:p w14:paraId="64A138FF"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Separate</w:t>
            </w:r>
          </w:p>
          <w:p w14:paraId="181472BE"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financial information</w:t>
            </w:r>
          </w:p>
        </w:tc>
      </w:tr>
      <w:tr w:rsidR="00EA3BBC" w:rsidRPr="00857E4F" w14:paraId="123DEFE2" w14:textId="77777777" w:rsidTr="44AA78A5">
        <w:tc>
          <w:tcPr>
            <w:tcW w:w="3839" w:type="dxa"/>
            <w:shd w:val="clear" w:color="auto" w:fill="auto"/>
            <w:vAlign w:val="bottom"/>
          </w:tcPr>
          <w:p w14:paraId="27B151B0" w14:textId="77777777" w:rsidR="00EA3BBC" w:rsidRPr="00857E4F" w:rsidRDefault="00EA3BBC">
            <w:pPr>
              <w:ind w:left="59"/>
              <w:rPr>
                <w:rFonts w:ascii="Arial" w:eastAsia="Arial" w:hAnsi="Arial" w:cs="Arial"/>
                <w:b/>
                <w:sz w:val="18"/>
                <w:szCs w:val="18"/>
              </w:rPr>
            </w:pPr>
          </w:p>
        </w:tc>
        <w:tc>
          <w:tcPr>
            <w:tcW w:w="1440" w:type="dxa"/>
            <w:tcBorders>
              <w:top w:val="single" w:sz="4" w:space="0" w:color="000000" w:themeColor="text1"/>
            </w:tcBorders>
            <w:shd w:val="clear" w:color="auto" w:fill="auto"/>
            <w:vAlign w:val="bottom"/>
          </w:tcPr>
          <w:p w14:paraId="589781C3"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tcBorders>
            <w:shd w:val="clear" w:color="auto" w:fill="auto"/>
            <w:vAlign w:val="bottom"/>
          </w:tcPr>
          <w:p w14:paraId="4759F1DA"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c>
          <w:tcPr>
            <w:tcW w:w="1440" w:type="dxa"/>
            <w:tcBorders>
              <w:top w:val="single" w:sz="4" w:space="0" w:color="000000" w:themeColor="text1"/>
            </w:tcBorders>
            <w:shd w:val="clear" w:color="auto" w:fill="auto"/>
            <w:vAlign w:val="bottom"/>
          </w:tcPr>
          <w:p w14:paraId="60A01421"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(Unaudited)</w:t>
            </w:r>
          </w:p>
        </w:tc>
        <w:tc>
          <w:tcPr>
            <w:tcW w:w="1440" w:type="dxa"/>
            <w:tcBorders>
              <w:top w:val="single" w:sz="4" w:space="0" w:color="000000" w:themeColor="text1"/>
            </w:tcBorders>
            <w:shd w:val="clear" w:color="auto" w:fill="auto"/>
            <w:vAlign w:val="bottom"/>
          </w:tcPr>
          <w:p w14:paraId="78313151" w14:textId="77777777" w:rsidR="00EA3BBC" w:rsidRPr="00857E4F" w:rsidRDefault="00411BEF">
            <w:pPr>
              <w:ind w:right="-72"/>
              <w:jc w:val="right"/>
              <w:rPr>
                <w:rFonts w:ascii="Arial" w:eastAsia="Arial" w:hAnsi="Arial" w:cs="Arial"/>
                <w:b/>
                <w:sz w:val="18"/>
                <w:szCs w:val="18"/>
              </w:rPr>
            </w:pPr>
            <w:r w:rsidRPr="00857E4F">
              <w:rPr>
                <w:rFonts w:ascii="Arial" w:eastAsia="Arial" w:hAnsi="Arial" w:cs="Arial"/>
                <w:b/>
                <w:sz w:val="18"/>
                <w:szCs w:val="18"/>
              </w:rPr>
              <w:t>(Audited)</w:t>
            </w:r>
          </w:p>
        </w:tc>
      </w:tr>
      <w:tr w:rsidR="00EA3BBC" w:rsidRPr="00857E4F" w14:paraId="35E62249" w14:textId="77777777" w:rsidTr="44AA78A5">
        <w:tc>
          <w:tcPr>
            <w:tcW w:w="3839" w:type="dxa"/>
            <w:shd w:val="clear" w:color="auto" w:fill="auto"/>
            <w:vAlign w:val="bottom"/>
          </w:tcPr>
          <w:p w14:paraId="6D286387" w14:textId="77777777" w:rsidR="00EA3BBC" w:rsidRPr="00857E4F" w:rsidRDefault="00411BEF">
            <w:pPr>
              <w:ind w:left="59"/>
              <w:jc w:val="both"/>
              <w:rPr>
                <w:rFonts w:ascii="Arial" w:eastAsia="Arial" w:hAnsi="Arial" w:cs="Arial"/>
                <w:b/>
                <w:sz w:val="18"/>
                <w:szCs w:val="18"/>
              </w:rPr>
            </w:pPr>
            <w:r w:rsidRPr="00857E4F">
              <w:rPr>
                <w:rFonts w:ascii="Arial" w:eastAsia="Arial" w:hAnsi="Arial" w:cs="Arial"/>
                <w:b/>
                <w:sz w:val="18"/>
                <w:szCs w:val="18"/>
              </w:rPr>
              <w:t>As at</w:t>
            </w:r>
          </w:p>
        </w:tc>
        <w:tc>
          <w:tcPr>
            <w:tcW w:w="1440" w:type="dxa"/>
            <w:shd w:val="clear" w:color="auto" w:fill="auto"/>
            <w:vAlign w:val="bottom"/>
          </w:tcPr>
          <w:p w14:paraId="34AC5252" w14:textId="529A2673" w:rsidR="00EA3BBC"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30</w:t>
            </w:r>
            <w:r w:rsidR="00940D9A"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p w14:paraId="787AD992" w14:textId="2AA9F7FA" w:rsidR="00605D04"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2024</w:t>
            </w:r>
          </w:p>
          <w:p w14:paraId="435EFE9C" w14:textId="0859248E" w:rsidR="008410D1" w:rsidRPr="00857E4F" w:rsidRDefault="008410D1">
            <w:pPr>
              <w:ind w:right="-72"/>
              <w:jc w:val="right"/>
              <w:rPr>
                <w:rFonts w:ascii="Arial" w:eastAsia="Arial" w:hAnsi="Arial" w:cs="Arial"/>
                <w:b/>
                <w:sz w:val="18"/>
                <w:szCs w:val="18"/>
              </w:rPr>
            </w:pPr>
            <w:r w:rsidRPr="00857E4F">
              <w:rPr>
                <w:rFonts w:ascii="Arial" w:eastAsia="Arial" w:hAnsi="Arial" w:cs="Arial"/>
                <w:b/>
                <w:sz w:val="18"/>
                <w:szCs w:val="18"/>
              </w:rPr>
              <w:t>Million Baht</w:t>
            </w:r>
          </w:p>
        </w:tc>
        <w:tc>
          <w:tcPr>
            <w:tcW w:w="1440" w:type="dxa"/>
            <w:shd w:val="clear" w:color="auto" w:fill="auto"/>
            <w:vAlign w:val="bottom"/>
          </w:tcPr>
          <w:p w14:paraId="2E5A6FA7" w14:textId="2700091A" w:rsidR="00EA3BBC"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31</w:t>
            </w:r>
            <w:r w:rsidR="00411BEF" w:rsidRPr="00857E4F">
              <w:rPr>
                <w:rFonts w:ascii="Arial" w:eastAsia="Arial" w:hAnsi="Arial" w:cs="Arial"/>
                <w:b/>
                <w:sz w:val="18"/>
                <w:szCs w:val="18"/>
              </w:rPr>
              <w:t xml:space="preserve"> December</w:t>
            </w:r>
          </w:p>
          <w:p w14:paraId="15E83580" w14:textId="49333631" w:rsidR="00EA3BBC"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2023</w:t>
            </w:r>
          </w:p>
          <w:p w14:paraId="5E7A305C" w14:textId="5EDBFFC6" w:rsidR="008410D1" w:rsidRPr="00857E4F" w:rsidRDefault="008410D1">
            <w:pPr>
              <w:ind w:right="-72"/>
              <w:jc w:val="right"/>
              <w:rPr>
                <w:rFonts w:ascii="Arial" w:eastAsia="Arial" w:hAnsi="Arial" w:cs="Arial"/>
                <w:b/>
                <w:sz w:val="18"/>
                <w:szCs w:val="18"/>
              </w:rPr>
            </w:pPr>
            <w:r w:rsidRPr="00857E4F">
              <w:rPr>
                <w:rFonts w:ascii="Arial" w:eastAsia="Arial" w:hAnsi="Arial" w:cs="Arial"/>
                <w:b/>
                <w:sz w:val="18"/>
                <w:szCs w:val="18"/>
              </w:rPr>
              <w:t>Million Baht</w:t>
            </w:r>
          </w:p>
        </w:tc>
        <w:tc>
          <w:tcPr>
            <w:tcW w:w="1440" w:type="dxa"/>
            <w:shd w:val="clear" w:color="auto" w:fill="auto"/>
            <w:vAlign w:val="bottom"/>
          </w:tcPr>
          <w:p w14:paraId="43D8B6D4" w14:textId="71A19AE9" w:rsidR="00940D9A" w:rsidRPr="00857E4F" w:rsidRDefault="004C0442" w:rsidP="00940D9A">
            <w:pPr>
              <w:ind w:right="-72"/>
              <w:jc w:val="right"/>
              <w:rPr>
                <w:rFonts w:ascii="Arial" w:eastAsia="Arial" w:hAnsi="Arial" w:cs="Arial"/>
                <w:b/>
                <w:sz w:val="18"/>
                <w:szCs w:val="18"/>
              </w:rPr>
            </w:pPr>
            <w:r w:rsidRPr="00857E4F">
              <w:rPr>
                <w:rFonts w:ascii="Arial" w:eastAsia="Arial" w:hAnsi="Arial" w:cs="Arial"/>
                <w:b/>
                <w:sz w:val="18"/>
                <w:szCs w:val="18"/>
              </w:rPr>
              <w:t>30</w:t>
            </w:r>
            <w:r w:rsidR="00940D9A" w:rsidRPr="00857E4F">
              <w:rPr>
                <w:rFonts w:ascii="Arial" w:eastAsia="Arial" w:hAnsi="Arial" w:cs="Arial"/>
                <w:b/>
                <w:sz w:val="18"/>
                <w:szCs w:val="18"/>
              </w:rPr>
              <w:t xml:space="preserve"> </w:t>
            </w:r>
            <w:r w:rsidR="00544BA7" w:rsidRPr="00857E4F">
              <w:rPr>
                <w:rFonts w:ascii="Arial" w:eastAsia="Arial" w:hAnsi="Arial" w:cs="Arial"/>
                <w:b/>
                <w:sz w:val="18"/>
                <w:szCs w:val="18"/>
              </w:rPr>
              <w:t>September</w:t>
            </w:r>
          </w:p>
          <w:p w14:paraId="6BEABD74" w14:textId="33C8815C" w:rsidR="00940D9A" w:rsidRPr="00857E4F" w:rsidRDefault="004C0442" w:rsidP="00940D9A">
            <w:pPr>
              <w:ind w:right="-72"/>
              <w:jc w:val="right"/>
              <w:rPr>
                <w:rFonts w:ascii="Arial" w:eastAsia="Arial" w:hAnsi="Arial" w:cs="Arial"/>
                <w:b/>
                <w:sz w:val="18"/>
                <w:szCs w:val="18"/>
              </w:rPr>
            </w:pPr>
            <w:r w:rsidRPr="00857E4F">
              <w:rPr>
                <w:rFonts w:ascii="Arial" w:eastAsia="Arial" w:hAnsi="Arial" w:cs="Arial"/>
                <w:b/>
                <w:sz w:val="18"/>
                <w:szCs w:val="18"/>
              </w:rPr>
              <w:t>2024</w:t>
            </w:r>
          </w:p>
          <w:p w14:paraId="1C3E988A" w14:textId="2CEF1B1A" w:rsidR="008410D1" w:rsidRPr="00857E4F" w:rsidRDefault="00940D9A" w:rsidP="00940D9A">
            <w:pPr>
              <w:ind w:right="-72"/>
              <w:jc w:val="right"/>
              <w:rPr>
                <w:rFonts w:ascii="Arial" w:eastAsia="Arial" w:hAnsi="Arial" w:cs="Arial"/>
                <w:b/>
                <w:sz w:val="18"/>
                <w:szCs w:val="18"/>
              </w:rPr>
            </w:pPr>
            <w:r w:rsidRPr="00857E4F">
              <w:rPr>
                <w:rFonts w:ascii="Arial" w:eastAsia="Arial" w:hAnsi="Arial" w:cs="Arial"/>
                <w:b/>
                <w:sz w:val="18"/>
                <w:szCs w:val="18"/>
              </w:rPr>
              <w:t>Million Bah</w:t>
            </w:r>
            <w:r w:rsidR="00F77FDA" w:rsidRPr="00857E4F">
              <w:rPr>
                <w:rFonts w:ascii="Arial" w:eastAsia="Arial" w:hAnsi="Arial" w:cs="Arial"/>
                <w:b/>
                <w:sz w:val="18"/>
                <w:szCs w:val="18"/>
              </w:rPr>
              <w:t>t</w:t>
            </w:r>
          </w:p>
        </w:tc>
        <w:tc>
          <w:tcPr>
            <w:tcW w:w="1440" w:type="dxa"/>
            <w:shd w:val="clear" w:color="auto" w:fill="auto"/>
            <w:vAlign w:val="bottom"/>
          </w:tcPr>
          <w:p w14:paraId="286EA4A0" w14:textId="48458897" w:rsidR="00EA3BBC"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31</w:t>
            </w:r>
            <w:r w:rsidR="00411BEF" w:rsidRPr="00857E4F">
              <w:rPr>
                <w:rFonts w:ascii="Arial" w:eastAsia="Arial" w:hAnsi="Arial" w:cs="Arial"/>
                <w:b/>
                <w:sz w:val="18"/>
                <w:szCs w:val="18"/>
              </w:rPr>
              <w:t xml:space="preserve"> December</w:t>
            </w:r>
          </w:p>
          <w:p w14:paraId="658855E7" w14:textId="45E786B1" w:rsidR="00EA3BBC" w:rsidRPr="00857E4F" w:rsidRDefault="004C0442">
            <w:pPr>
              <w:ind w:right="-72"/>
              <w:jc w:val="right"/>
              <w:rPr>
                <w:rFonts w:ascii="Arial" w:eastAsia="Arial" w:hAnsi="Arial" w:cs="Arial"/>
                <w:b/>
                <w:sz w:val="18"/>
                <w:szCs w:val="18"/>
              </w:rPr>
            </w:pPr>
            <w:r w:rsidRPr="00857E4F">
              <w:rPr>
                <w:rFonts w:ascii="Arial" w:eastAsia="Arial" w:hAnsi="Arial" w:cs="Arial"/>
                <w:b/>
                <w:sz w:val="18"/>
                <w:szCs w:val="18"/>
              </w:rPr>
              <w:t>2023</w:t>
            </w:r>
          </w:p>
          <w:p w14:paraId="37AE5455" w14:textId="3A54614D" w:rsidR="008410D1" w:rsidRPr="00857E4F" w:rsidRDefault="008410D1">
            <w:pPr>
              <w:ind w:right="-72"/>
              <w:jc w:val="right"/>
              <w:rPr>
                <w:rFonts w:ascii="Arial" w:eastAsia="Arial" w:hAnsi="Arial" w:cs="Arial"/>
                <w:b/>
                <w:sz w:val="18"/>
                <w:szCs w:val="18"/>
              </w:rPr>
            </w:pPr>
            <w:r w:rsidRPr="00857E4F">
              <w:rPr>
                <w:rFonts w:ascii="Arial" w:eastAsia="Arial" w:hAnsi="Arial" w:cs="Arial"/>
                <w:b/>
                <w:sz w:val="18"/>
                <w:szCs w:val="18"/>
              </w:rPr>
              <w:t>Million Baht</w:t>
            </w:r>
          </w:p>
        </w:tc>
      </w:tr>
      <w:tr w:rsidR="00EA3BBC" w:rsidRPr="00857E4F" w14:paraId="75C8F3D0" w14:textId="77777777" w:rsidTr="44AA78A5">
        <w:tc>
          <w:tcPr>
            <w:tcW w:w="3839" w:type="dxa"/>
            <w:vAlign w:val="bottom"/>
          </w:tcPr>
          <w:p w14:paraId="58BE2974" w14:textId="77777777" w:rsidR="00EA3BBC" w:rsidRPr="00857E4F" w:rsidRDefault="00EA3BBC">
            <w:pPr>
              <w:ind w:left="59"/>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1249264D" w14:textId="77777777" w:rsidR="00EA3BBC" w:rsidRPr="00857E4F" w:rsidRDefault="00EA3BBC">
            <w:pPr>
              <w:ind w:right="-72"/>
              <w:jc w:val="right"/>
              <w:rPr>
                <w:rFonts w:ascii="Arial" w:eastAsia="Arial" w:hAnsi="Arial" w:cs="Arial"/>
                <w:sz w:val="18"/>
                <w:szCs w:val="18"/>
              </w:rPr>
            </w:pPr>
          </w:p>
        </w:tc>
        <w:tc>
          <w:tcPr>
            <w:tcW w:w="1440" w:type="dxa"/>
            <w:tcBorders>
              <w:top w:val="single" w:sz="4" w:space="0" w:color="000000" w:themeColor="text1"/>
            </w:tcBorders>
            <w:vAlign w:val="bottom"/>
          </w:tcPr>
          <w:p w14:paraId="1B4F25AD" w14:textId="77777777" w:rsidR="00EA3BBC" w:rsidRPr="00857E4F" w:rsidRDefault="00EA3BBC">
            <w:pPr>
              <w:ind w:right="-72"/>
              <w:jc w:val="right"/>
              <w:rPr>
                <w:rFonts w:ascii="Arial" w:eastAsia="Arial" w:hAnsi="Arial" w:cs="Arial"/>
                <w:sz w:val="18"/>
                <w:szCs w:val="18"/>
              </w:rPr>
            </w:pPr>
          </w:p>
        </w:tc>
        <w:tc>
          <w:tcPr>
            <w:tcW w:w="1440" w:type="dxa"/>
            <w:tcBorders>
              <w:top w:val="single" w:sz="4" w:space="0" w:color="000000" w:themeColor="text1"/>
            </w:tcBorders>
            <w:shd w:val="clear" w:color="auto" w:fill="FAFAFA"/>
            <w:vAlign w:val="bottom"/>
          </w:tcPr>
          <w:p w14:paraId="46651F2F" w14:textId="77777777" w:rsidR="00EA3BBC" w:rsidRPr="00857E4F" w:rsidRDefault="00EA3BBC">
            <w:pPr>
              <w:ind w:right="-72"/>
              <w:jc w:val="right"/>
              <w:rPr>
                <w:rFonts w:ascii="Arial" w:eastAsia="Arial" w:hAnsi="Arial" w:cs="Arial"/>
                <w:sz w:val="18"/>
                <w:szCs w:val="18"/>
              </w:rPr>
            </w:pPr>
          </w:p>
        </w:tc>
        <w:tc>
          <w:tcPr>
            <w:tcW w:w="1440" w:type="dxa"/>
            <w:tcBorders>
              <w:top w:val="single" w:sz="4" w:space="0" w:color="000000" w:themeColor="text1"/>
            </w:tcBorders>
            <w:vAlign w:val="bottom"/>
          </w:tcPr>
          <w:p w14:paraId="306A36E6" w14:textId="77777777" w:rsidR="00EA3BBC" w:rsidRPr="00857E4F" w:rsidRDefault="00EA3BBC">
            <w:pPr>
              <w:ind w:right="-72"/>
              <w:jc w:val="right"/>
              <w:rPr>
                <w:rFonts w:ascii="Arial" w:eastAsia="Arial" w:hAnsi="Arial" w:cs="Arial"/>
                <w:sz w:val="18"/>
                <w:szCs w:val="18"/>
              </w:rPr>
            </w:pPr>
          </w:p>
        </w:tc>
      </w:tr>
      <w:tr w:rsidR="0035609E" w:rsidRPr="00857E4F" w14:paraId="27DB0655" w14:textId="77777777" w:rsidTr="44AA78A5">
        <w:trPr>
          <w:trHeight w:val="70"/>
        </w:trPr>
        <w:tc>
          <w:tcPr>
            <w:tcW w:w="3839" w:type="dxa"/>
            <w:vAlign w:val="bottom"/>
          </w:tcPr>
          <w:p w14:paraId="28EB7BCD" w14:textId="3E47D7A0" w:rsidR="0035609E" w:rsidRPr="00857E4F" w:rsidRDefault="00055943" w:rsidP="00055943">
            <w:pPr>
              <w:ind w:left="59" w:right="-120"/>
              <w:rPr>
                <w:rFonts w:ascii="Arial" w:eastAsia="Arial" w:hAnsi="Arial" w:cs="Arial"/>
                <w:sz w:val="18"/>
                <w:szCs w:val="18"/>
              </w:rPr>
            </w:pPr>
            <w:bookmarkStart w:id="8" w:name="_heading=h.2et92p0" w:colFirst="0" w:colLast="0"/>
            <w:bookmarkEnd w:id="8"/>
            <w:r w:rsidRPr="00857E4F">
              <w:rPr>
                <w:rFonts w:ascii="Arial" w:eastAsia="Arial" w:hAnsi="Arial" w:cs="Arial"/>
                <w:sz w:val="18"/>
                <w:szCs w:val="18"/>
              </w:rPr>
              <w:t xml:space="preserve">Machinery and equipment </w:t>
            </w:r>
          </w:p>
        </w:tc>
        <w:tc>
          <w:tcPr>
            <w:tcW w:w="1440" w:type="dxa"/>
            <w:shd w:val="clear" w:color="auto" w:fill="FAFAFA"/>
            <w:vAlign w:val="bottom"/>
          </w:tcPr>
          <w:p w14:paraId="6CF92C67" w14:textId="7721D350" w:rsidR="0035609E" w:rsidRPr="00857E4F" w:rsidRDefault="7BBAA5A9" w:rsidP="0035609E">
            <w:pPr>
              <w:ind w:right="-72"/>
              <w:jc w:val="right"/>
              <w:rPr>
                <w:rFonts w:ascii="Arial" w:eastAsia="Arial" w:hAnsi="Arial" w:cs="Arial"/>
                <w:sz w:val="18"/>
                <w:szCs w:val="18"/>
              </w:rPr>
            </w:pPr>
            <w:r w:rsidRPr="00857E4F">
              <w:rPr>
                <w:rFonts w:ascii="Arial" w:eastAsia="Arial" w:hAnsi="Arial" w:cs="Arial"/>
                <w:sz w:val="18"/>
                <w:szCs w:val="18"/>
              </w:rPr>
              <w:t>164.98</w:t>
            </w:r>
          </w:p>
        </w:tc>
        <w:tc>
          <w:tcPr>
            <w:tcW w:w="1440" w:type="dxa"/>
            <w:shd w:val="clear" w:color="auto" w:fill="auto"/>
            <w:vAlign w:val="bottom"/>
          </w:tcPr>
          <w:p w14:paraId="06B37D45" w14:textId="44F3B3C5" w:rsidR="0035609E" w:rsidRPr="00857E4F" w:rsidRDefault="004C0442" w:rsidP="0035609E">
            <w:pPr>
              <w:ind w:right="-72"/>
              <w:jc w:val="right"/>
              <w:rPr>
                <w:rFonts w:ascii="Arial" w:eastAsia="Arial" w:hAnsi="Arial" w:cs="Arial"/>
                <w:sz w:val="18"/>
                <w:szCs w:val="18"/>
              </w:rPr>
            </w:pPr>
            <w:r w:rsidRPr="00857E4F">
              <w:rPr>
                <w:rFonts w:ascii="Arial" w:hAnsi="Arial" w:cs="Arial"/>
                <w:sz w:val="18"/>
                <w:szCs w:val="18"/>
              </w:rPr>
              <w:t>92</w:t>
            </w:r>
            <w:r w:rsidR="0035609E" w:rsidRPr="00857E4F">
              <w:rPr>
                <w:rFonts w:ascii="Arial" w:hAnsi="Arial" w:cs="Arial"/>
                <w:sz w:val="18"/>
                <w:szCs w:val="18"/>
              </w:rPr>
              <w:t>.</w:t>
            </w:r>
            <w:r w:rsidRPr="00857E4F">
              <w:rPr>
                <w:rFonts w:ascii="Arial" w:hAnsi="Arial" w:cs="Arial"/>
                <w:sz w:val="18"/>
                <w:szCs w:val="18"/>
              </w:rPr>
              <w:t>63</w:t>
            </w:r>
          </w:p>
        </w:tc>
        <w:tc>
          <w:tcPr>
            <w:tcW w:w="1440" w:type="dxa"/>
            <w:shd w:val="clear" w:color="auto" w:fill="FAFAFA"/>
            <w:vAlign w:val="bottom"/>
          </w:tcPr>
          <w:p w14:paraId="681582F3" w14:textId="00D53F53" w:rsidR="0035609E" w:rsidRPr="00857E4F" w:rsidRDefault="4847BC82" w:rsidP="0035609E">
            <w:pPr>
              <w:ind w:right="-72"/>
              <w:jc w:val="right"/>
              <w:rPr>
                <w:rFonts w:ascii="Arial" w:eastAsia="Arial" w:hAnsi="Arial" w:cs="Arial"/>
                <w:sz w:val="18"/>
                <w:szCs w:val="18"/>
              </w:rPr>
            </w:pPr>
            <w:r w:rsidRPr="00857E4F">
              <w:rPr>
                <w:rFonts w:ascii="Arial" w:eastAsia="Arial" w:hAnsi="Arial" w:cs="Arial"/>
                <w:sz w:val="18"/>
                <w:szCs w:val="18"/>
              </w:rPr>
              <w:t>160.77</w:t>
            </w:r>
          </w:p>
        </w:tc>
        <w:tc>
          <w:tcPr>
            <w:tcW w:w="1440" w:type="dxa"/>
            <w:shd w:val="clear" w:color="auto" w:fill="auto"/>
            <w:vAlign w:val="bottom"/>
          </w:tcPr>
          <w:p w14:paraId="66CED555" w14:textId="2154B285" w:rsidR="0035609E" w:rsidRPr="00857E4F" w:rsidRDefault="004C0442" w:rsidP="0035609E">
            <w:pPr>
              <w:ind w:right="-72"/>
              <w:jc w:val="right"/>
              <w:rPr>
                <w:rFonts w:ascii="Arial" w:eastAsia="Arial" w:hAnsi="Arial" w:cs="Arial"/>
                <w:sz w:val="18"/>
                <w:szCs w:val="18"/>
              </w:rPr>
            </w:pPr>
            <w:r w:rsidRPr="00857E4F">
              <w:rPr>
                <w:rFonts w:ascii="Arial" w:hAnsi="Arial" w:cs="Arial"/>
                <w:sz w:val="18"/>
                <w:szCs w:val="18"/>
              </w:rPr>
              <w:t>88</w:t>
            </w:r>
            <w:r w:rsidR="0035609E" w:rsidRPr="00857E4F">
              <w:rPr>
                <w:rFonts w:ascii="Arial" w:hAnsi="Arial" w:cs="Arial"/>
                <w:sz w:val="18"/>
                <w:szCs w:val="18"/>
              </w:rPr>
              <w:t>.</w:t>
            </w:r>
            <w:r w:rsidRPr="00857E4F">
              <w:rPr>
                <w:rFonts w:ascii="Arial" w:hAnsi="Arial" w:cs="Arial"/>
                <w:sz w:val="18"/>
                <w:szCs w:val="18"/>
              </w:rPr>
              <w:t>63</w:t>
            </w:r>
          </w:p>
        </w:tc>
      </w:tr>
    </w:tbl>
    <w:p w14:paraId="338E8D06" w14:textId="0614C24C" w:rsidR="00EA3BBC" w:rsidRPr="00857E4F" w:rsidRDefault="00EA3BBC">
      <w:pPr>
        <w:jc w:val="both"/>
        <w:rPr>
          <w:rFonts w:ascii="Arial" w:eastAsia="Arial" w:hAnsi="Arial" w:cs="Arial"/>
          <w:sz w:val="18"/>
          <w:szCs w:val="18"/>
        </w:rPr>
      </w:pPr>
    </w:p>
    <w:p w14:paraId="656E926F" w14:textId="77777777" w:rsidR="00AA62A9" w:rsidRPr="00857E4F" w:rsidRDefault="00AA62A9">
      <w:pPr>
        <w:jc w:val="both"/>
        <w:rPr>
          <w:rFonts w:ascii="Arial" w:eastAsia="Arial" w:hAnsi="Arial" w:cs="Arial"/>
          <w:sz w:val="18"/>
          <w:szCs w:val="18"/>
        </w:rPr>
      </w:pPr>
    </w:p>
    <w:tbl>
      <w:tblPr>
        <w:tblStyle w:val="aff0"/>
        <w:tblW w:w="9461" w:type="dxa"/>
        <w:tblInd w:w="-6" w:type="dxa"/>
        <w:tblLayout w:type="fixed"/>
        <w:tblLook w:val="0400" w:firstRow="0" w:lastRow="0" w:firstColumn="0" w:lastColumn="0" w:noHBand="0" w:noVBand="1"/>
      </w:tblPr>
      <w:tblGrid>
        <w:gridCol w:w="9461"/>
      </w:tblGrid>
      <w:tr w:rsidR="00EA3BBC" w:rsidRPr="00857E4F" w14:paraId="6347A0DE" w14:textId="77777777">
        <w:trPr>
          <w:trHeight w:val="386"/>
        </w:trPr>
        <w:tc>
          <w:tcPr>
            <w:tcW w:w="9461" w:type="dxa"/>
            <w:shd w:val="clear" w:color="auto" w:fill="FFA543"/>
            <w:vAlign w:val="center"/>
          </w:tcPr>
          <w:p w14:paraId="7EC4E9BB" w14:textId="5E7B7391" w:rsidR="00EA3BBC" w:rsidRPr="00857E4F" w:rsidRDefault="004C0442">
            <w:pPr>
              <w:tabs>
                <w:tab w:val="left" w:pos="432"/>
              </w:tabs>
              <w:ind w:left="432" w:hanging="432"/>
              <w:rPr>
                <w:rFonts w:ascii="Arial" w:eastAsia="Arial" w:hAnsi="Arial" w:cs="Arial"/>
                <w:b/>
                <w:color w:val="FFFFFF"/>
                <w:sz w:val="18"/>
                <w:szCs w:val="18"/>
              </w:rPr>
            </w:pPr>
            <w:r w:rsidRPr="00857E4F">
              <w:rPr>
                <w:rFonts w:ascii="Arial" w:eastAsia="Arial" w:hAnsi="Arial" w:cs="Arial"/>
                <w:b/>
                <w:color w:val="FFFFFF"/>
                <w:sz w:val="18"/>
                <w:szCs w:val="18"/>
              </w:rPr>
              <w:t>19</w:t>
            </w:r>
            <w:r w:rsidR="00411BEF" w:rsidRPr="00857E4F">
              <w:rPr>
                <w:rFonts w:ascii="Arial" w:eastAsia="Arial" w:hAnsi="Arial" w:cs="Arial"/>
                <w:b/>
                <w:color w:val="FFFFFF"/>
                <w:sz w:val="18"/>
                <w:szCs w:val="18"/>
              </w:rPr>
              <w:tab/>
              <w:t>Letters of guarantee</w:t>
            </w:r>
          </w:p>
        </w:tc>
      </w:tr>
    </w:tbl>
    <w:p w14:paraId="4DF36141" w14:textId="77777777" w:rsidR="00EA3BBC" w:rsidRPr="00857E4F" w:rsidRDefault="00EA3BBC">
      <w:pPr>
        <w:jc w:val="both"/>
        <w:rPr>
          <w:rFonts w:ascii="Arial" w:eastAsia="Arial" w:hAnsi="Arial" w:cs="Arial"/>
          <w:sz w:val="18"/>
          <w:szCs w:val="18"/>
        </w:rPr>
      </w:pPr>
    </w:p>
    <w:p w14:paraId="40AC3B71" w14:textId="3FA8B833" w:rsidR="00EA3BBC" w:rsidRPr="00857E4F" w:rsidRDefault="32A44457">
      <w:pPr>
        <w:jc w:val="both"/>
        <w:rPr>
          <w:rFonts w:ascii="Arial" w:eastAsia="Arial" w:hAnsi="Arial" w:cs="Arial"/>
          <w:sz w:val="18"/>
          <w:szCs w:val="18"/>
        </w:rPr>
      </w:pPr>
      <w:r w:rsidRPr="00857E4F">
        <w:rPr>
          <w:rFonts w:ascii="Arial" w:eastAsia="Arial" w:hAnsi="Arial" w:cs="Arial"/>
          <w:sz w:val="18"/>
          <w:szCs w:val="18"/>
        </w:rPr>
        <w:t xml:space="preserve">As at </w:t>
      </w:r>
      <w:r w:rsidR="063F976A" w:rsidRPr="00857E4F">
        <w:rPr>
          <w:rFonts w:ascii="Arial" w:eastAsia="Arial" w:hAnsi="Arial" w:cs="Arial"/>
          <w:sz w:val="18"/>
          <w:szCs w:val="18"/>
        </w:rPr>
        <w:t>30</w:t>
      </w:r>
      <w:r w:rsidR="7CAA07AA" w:rsidRPr="00857E4F">
        <w:rPr>
          <w:rFonts w:ascii="Arial" w:eastAsia="Arial" w:hAnsi="Arial" w:cs="Arial"/>
          <w:sz w:val="18"/>
          <w:szCs w:val="18"/>
        </w:rPr>
        <w:t xml:space="preserve"> </w:t>
      </w:r>
      <w:r w:rsidR="0768FDE0" w:rsidRPr="00857E4F">
        <w:rPr>
          <w:rFonts w:ascii="Arial" w:eastAsia="Arial" w:hAnsi="Arial" w:cs="Arial"/>
          <w:sz w:val="18"/>
          <w:szCs w:val="18"/>
        </w:rPr>
        <w:t>September</w:t>
      </w:r>
      <w:r w:rsidRPr="00857E4F">
        <w:rPr>
          <w:rFonts w:ascii="Arial" w:eastAsia="Arial" w:hAnsi="Arial" w:cs="Arial"/>
          <w:sz w:val="18"/>
          <w:szCs w:val="18"/>
        </w:rPr>
        <w:t xml:space="preserve"> </w:t>
      </w:r>
      <w:r w:rsidR="063F976A" w:rsidRPr="00857E4F">
        <w:rPr>
          <w:rFonts w:ascii="Arial" w:eastAsia="Arial" w:hAnsi="Arial" w:cs="Arial"/>
          <w:sz w:val="18"/>
          <w:szCs w:val="18"/>
        </w:rPr>
        <w:t>2024</w:t>
      </w:r>
      <w:r w:rsidRPr="00857E4F">
        <w:rPr>
          <w:rFonts w:ascii="Arial" w:eastAsia="Arial" w:hAnsi="Arial" w:cs="Arial"/>
          <w:sz w:val="18"/>
          <w:szCs w:val="18"/>
        </w:rPr>
        <w:t>, the Group ha</w:t>
      </w:r>
      <w:r w:rsidR="59EFC918" w:rsidRPr="00857E4F">
        <w:rPr>
          <w:rFonts w:ascii="Arial" w:eastAsia="Arial" w:hAnsi="Arial" w:cs="Arial"/>
          <w:sz w:val="18"/>
          <w:szCs w:val="18"/>
        </w:rPr>
        <w:t>s</w:t>
      </w:r>
      <w:r w:rsidRPr="00857E4F">
        <w:rPr>
          <w:rFonts w:ascii="Arial" w:eastAsia="Arial" w:hAnsi="Arial" w:cs="Arial"/>
          <w:sz w:val="18"/>
          <w:szCs w:val="18"/>
        </w:rPr>
        <w:t xml:space="preserve"> commitments under bank guarantees arising in the ordinary course of business </w:t>
      </w:r>
      <w:r w:rsidR="00DB7881">
        <w:rPr>
          <w:rFonts w:ascii="Arial" w:eastAsia="Arial" w:hAnsi="Arial" w:cs="Arial"/>
          <w:sz w:val="18"/>
          <w:szCs w:val="18"/>
        </w:rPr>
        <w:t>of</w:t>
      </w:r>
      <w:r w:rsidRPr="00857E4F">
        <w:rPr>
          <w:rFonts w:ascii="Arial" w:eastAsia="Arial" w:hAnsi="Arial" w:cs="Arial"/>
          <w:sz w:val="18"/>
          <w:szCs w:val="18"/>
        </w:rPr>
        <w:t xml:space="preserve"> Baht </w:t>
      </w:r>
      <w:r w:rsidR="0029CA11" w:rsidRPr="00857E4F">
        <w:rPr>
          <w:rFonts w:ascii="Arial" w:eastAsia="Arial" w:hAnsi="Arial" w:cs="Arial"/>
          <w:sz w:val="18"/>
          <w:szCs w:val="18"/>
        </w:rPr>
        <w:t>1</w:t>
      </w:r>
      <w:r w:rsidR="3CD83BD8" w:rsidRPr="00857E4F">
        <w:rPr>
          <w:rFonts w:ascii="Arial" w:eastAsia="Arial" w:hAnsi="Arial" w:cs="Arial"/>
          <w:sz w:val="18"/>
          <w:szCs w:val="18"/>
        </w:rPr>
        <w:t xml:space="preserve"> </w:t>
      </w:r>
      <w:r w:rsidRPr="00857E4F">
        <w:rPr>
          <w:rFonts w:ascii="Arial" w:eastAsia="Arial" w:hAnsi="Arial" w:cs="Arial"/>
          <w:sz w:val="18"/>
          <w:szCs w:val="18"/>
        </w:rPr>
        <w:t>million (</w:t>
      </w:r>
      <w:r w:rsidR="063F976A" w:rsidRPr="00857E4F">
        <w:rPr>
          <w:rFonts w:ascii="Arial" w:eastAsia="Arial" w:hAnsi="Arial" w:cs="Arial"/>
          <w:sz w:val="18"/>
          <w:szCs w:val="18"/>
        </w:rPr>
        <w:t>31</w:t>
      </w:r>
      <w:r w:rsidRPr="00857E4F">
        <w:rPr>
          <w:rFonts w:ascii="Arial" w:eastAsia="Arial" w:hAnsi="Arial" w:cs="Arial"/>
          <w:sz w:val="18"/>
          <w:szCs w:val="18"/>
        </w:rPr>
        <w:t xml:space="preserve"> December </w:t>
      </w:r>
      <w:r w:rsidR="063F976A" w:rsidRPr="00857E4F">
        <w:rPr>
          <w:rFonts w:ascii="Arial" w:eastAsia="Arial" w:hAnsi="Arial" w:cs="Arial"/>
          <w:sz w:val="18"/>
          <w:szCs w:val="18"/>
        </w:rPr>
        <w:t>2023</w:t>
      </w:r>
      <w:r w:rsidRPr="00857E4F">
        <w:rPr>
          <w:rFonts w:ascii="Arial" w:eastAsia="Arial" w:hAnsi="Arial" w:cs="Arial"/>
          <w:sz w:val="18"/>
          <w:szCs w:val="18"/>
        </w:rPr>
        <w:t xml:space="preserve">: Baht </w:t>
      </w:r>
      <w:r w:rsidR="063F976A" w:rsidRPr="00857E4F">
        <w:rPr>
          <w:rFonts w:ascii="Arial" w:eastAsia="Arial" w:hAnsi="Arial" w:cs="Arial"/>
          <w:sz w:val="18"/>
          <w:szCs w:val="18"/>
        </w:rPr>
        <w:t>1</w:t>
      </w:r>
      <w:r w:rsidRPr="00857E4F">
        <w:rPr>
          <w:rFonts w:ascii="Arial" w:eastAsia="Arial" w:hAnsi="Arial" w:cs="Arial"/>
          <w:sz w:val="18"/>
          <w:szCs w:val="18"/>
        </w:rPr>
        <w:t xml:space="preserve"> million).</w:t>
      </w:r>
    </w:p>
    <w:p w14:paraId="2A714288" w14:textId="3110989D" w:rsidR="00EA3BBC" w:rsidRPr="00857E4F" w:rsidRDefault="00EA3BBC">
      <w:pPr>
        <w:jc w:val="both"/>
        <w:rPr>
          <w:rFonts w:ascii="Arial" w:eastAsia="Arial" w:hAnsi="Arial" w:cs="Arial"/>
          <w:sz w:val="18"/>
          <w:szCs w:val="18"/>
        </w:rPr>
      </w:pPr>
    </w:p>
    <w:p w14:paraId="755FA4A1" w14:textId="77777777" w:rsidR="00ED6262" w:rsidRPr="00857E4F" w:rsidRDefault="00ED6262" w:rsidP="00ED6262">
      <w:pPr>
        <w:jc w:val="both"/>
        <w:rPr>
          <w:rFonts w:ascii="Arial" w:eastAsia="Arial" w:hAnsi="Arial" w:cs="Arial"/>
          <w:sz w:val="18"/>
          <w:szCs w:val="18"/>
        </w:rPr>
      </w:pPr>
    </w:p>
    <w:p w14:paraId="13986554" w14:textId="77777777" w:rsidR="00520C05" w:rsidRPr="00857E4F" w:rsidRDefault="00520C05">
      <w:pPr>
        <w:jc w:val="both"/>
        <w:rPr>
          <w:rFonts w:ascii="Arial" w:hAnsi="Arial" w:cs="Arial"/>
          <w:sz w:val="18"/>
          <w:szCs w:val="18"/>
        </w:rPr>
      </w:pPr>
    </w:p>
    <w:p w14:paraId="748A92C7" w14:textId="77777777" w:rsidR="00520C05" w:rsidRPr="00857E4F" w:rsidRDefault="00520C05">
      <w:pPr>
        <w:jc w:val="both"/>
        <w:rPr>
          <w:rFonts w:ascii="Arial" w:eastAsia="Arial" w:hAnsi="Arial" w:cs="Arial"/>
          <w:sz w:val="18"/>
          <w:szCs w:val="18"/>
        </w:rPr>
      </w:pPr>
    </w:p>
    <w:sectPr w:rsidR="00520C05" w:rsidRPr="00857E4F" w:rsidSect="003E600E">
      <w:headerReference w:type="default" r:id="rId12"/>
      <w:footerReference w:type="default" r:id="rId13"/>
      <w:pgSz w:w="11909" w:h="16834" w:code="9"/>
      <w:pgMar w:top="1440" w:right="720" w:bottom="720" w:left="1728" w:header="706" w:footer="706"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E57EC" w14:textId="77777777" w:rsidR="00AF749C" w:rsidRDefault="00AF749C">
      <w:r>
        <w:separator/>
      </w:r>
    </w:p>
  </w:endnote>
  <w:endnote w:type="continuationSeparator" w:id="0">
    <w:p w14:paraId="3CD39C5A" w14:textId="77777777" w:rsidR="00AF749C" w:rsidRDefault="00AF7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rowallia New">
    <w:altName w:val="Leelawadee UI"/>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B4F1F" w14:textId="77777777" w:rsidR="00EA3BBC" w:rsidRDefault="00411BEF">
    <w:pPr>
      <w:pBdr>
        <w:top w:val="single" w:sz="8" w:space="0" w:color="000000"/>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0A597F">
      <w:rPr>
        <w:rFonts w:ascii="Arial" w:eastAsia="Arial" w:hAnsi="Arial" w:cs="Arial"/>
        <w:noProof/>
        <w:color w:val="000000"/>
        <w:sz w:val="18"/>
        <w:szCs w:val="18"/>
      </w:rPr>
      <w:t>12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C7AD06" w14:textId="77777777" w:rsidR="00AF749C" w:rsidRDefault="00AF749C">
      <w:r>
        <w:separator/>
      </w:r>
    </w:p>
  </w:footnote>
  <w:footnote w:type="continuationSeparator" w:id="0">
    <w:p w14:paraId="66B2DEFC" w14:textId="77777777" w:rsidR="00AF749C" w:rsidRDefault="00AF7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4D6A84" w14:textId="77777777" w:rsidR="00EA3BBC" w:rsidRDefault="00411BEF">
    <w:pPr>
      <w:tabs>
        <w:tab w:val="right" w:pos="9000"/>
      </w:tabs>
      <w:jc w:val="both"/>
      <w:rPr>
        <w:rFonts w:ascii="Arial" w:eastAsia="Arial" w:hAnsi="Arial" w:cs="Arial"/>
        <w:b/>
        <w:sz w:val="18"/>
        <w:szCs w:val="18"/>
      </w:rPr>
    </w:pPr>
    <w:r>
      <w:rPr>
        <w:rFonts w:ascii="Arial" w:eastAsia="Arial" w:hAnsi="Arial" w:cs="Arial"/>
        <w:b/>
        <w:sz w:val="18"/>
        <w:szCs w:val="18"/>
      </w:rPr>
      <w:t>Univanich Palm Oil Public Company Limited</w:t>
    </w:r>
  </w:p>
  <w:p w14:paraId="26FC023A" w14:textId="77777777" w:rsidR="00EA3BBC" w:rsidRDefault="00411BEF">
    <w:pPr>
      <w:jc w:val="both"/>
      <w:rPr>
        <w:rFonts w:ascii="Arial" w:eastAsia="Arial" w:hAnsi="Arial" w:cs="Arial"/>
        <w:b/>
        <w:sz w:val="18"/>
        <w:szCs w:val="18"/>
      </w:rPr>
    </w:pPr>
    <w:r>
      <w:rPr>
        <w:rFonts w:ascii="Arial" w:eastAsia="Arial" w:hAnsi="Arial" w:cs="Arial"/>
        <w:b/>
        <w:sz w:val="18"/>
        <w:szCs w:val="18"/>
      </w:rPr>
      <w:t>Condensed Notes to Interim Financial Information (Unaudited)</w:t>
    </w:r>
  </w:p>
  <w:p w14:paraId="2CEE2E5B" w14:textId="1BB49A90" w:rsidR="00EA3BBC" w:rsidRDefault="00411BEF">
    <w:pPr>
      <w:pBdr>
        <w:bottom w:val="single" w:sz="8" w:space="1" w:color="000000"/>
      </w:pBdr>
      <w:jc w:val="both"/>
      <w:rPr>
        <w:rFonts w:ascii="Arial" w:eastAsia="Arial" w:hAnsi="Arial" w:cs="Arial"/>
        <w:b/>
        <w:color w:val="000000"/>
        <w:sz w:val="18"/>
        <w:szCs w:val="18"/>
      </w:rPr>
    </w:pPr>
    <w:r>
      <w:rPr>
        <w:rFonts w:ascii="Arial" w:eastAsia="Arial" w:hAnsi="Arial" w:cs="Arial"/>
        <w:b/>
        <w:sz w:val="18"/>
        <w:szCs w:val="18"/>
      </w:rPr>
      <w:t>For</w:t>
    </w:r>
    <w:r>
      <w:rPr>
        <w:rFonts w:ascii="Arial" w:eastAsia="Arial" w:hAnsi="Arial" w:cs="Arial"/>
        <w:b/>
        <w:color w:val="000000"/>
        <w:sz w:val="18"/>
        <w:szCs w:val="18"/>
      </w:rPr>
      <w:t xml:space="preserve"> the </w:t>
    </w:r>
    <w:r w:rsidR="00B936AD">
      <w:rPr>
        <w:rFonts w:ascii="Arial" w:eastAsia="Arial" w:hAnsi="Arial" w:cs="Arial"/>
        <w:b/>
        <w:color w:val="000000"/>
        <w:sz w:val="18"/>
        <w:szCs w:val="18"/>
      </w:rPr>
      <w:t>nine</w:t>
    </w:r>
    <w:r>
      <w:rPr>
        <w:rFonts w:ascii="Arial" w:eastAsia="Arial" w:hAnsi="Arial" w:cs="Arial"/>
        <w:b/>
        <w:color w:val="000000"/>
        <w:sz w:val="18"/>
        <w:szCs w:val="18"/>
      </w:rPr>
      <w:t>-month period ended 3</w:t>
    </w:r>
    <w:r w:rsidR="00940D9A">
      <w:rPr>
        <w:rFonts w:ascii="Arial" w:eastAsia="Arial" w:hAnsi="Arial" w:cs="Arial"/>
        <w:b/>
        <w:color w:val="000000"/>
        <w:sz w:val="18"/>
        <w:szCs w:val="18"/>
      </w:rPr>
      <w:t xml:space="preserve">0 </w:t>
    </w:r>
    <w:r w:rsidR="00B936AD">
      <w:rPr>
        <w:rFonts w:ascii="Arial" w:eastAsia="Arial" w:hAnsi="Arial" w:cs="Arial"/>
        <w:b/>
        <w:color w:val="000000"/>
        <w:sz w:val="18"/>
        <w:szCs w:val="18"/>
      </w:rPr>
      <w:t>September</w:t>
    </w:r>
    <w:r>
      <w:rPr>
        <w:rFonts w:ascii="Arial" w:eastAsia="Arial" w:hAnsi="Arial" w:cs="Arial"/>
        <w:b/>
        <w:sz w:val="18"/>
        <w:szCs w:val="18"/>
      </w:rPr>
      <w:t xml:space="preserve"> 202</w:t>
    </w:r>
    <w:r w:rsidR="00077BA5">
      <w:rPr>
        <w:rFonts w:ascii="Arial" w:eastAsia="Arial" w:hAnsi="Arial" w:cs="Arial"/>
        <w:b/>
        <w:sz w:val="18"/>
        <w:szCs w:val="18"/>
      </w:rPr>
      <w:t>4</w:t>
    </w:r>
  </w:p>
  <w:p w14:paraId="4875373E" w14:textId="77777777" w:rsidR="00EA3BBC" w:rsidRDefault="00EA3BBC">
    <w:pPr>
      <w:jc w:val="both"/>
      <w:rPr>
        <w:rFonts w:ascii="Arial" w:eastAsia="Arial" w:hAnsi="Arial" w:cs="Arial"/>
        <w:b/>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E70FD"/>
    <w:multiLevelType w:val="multilevel"/>
    <w:tmpl w:val="D174E3D2"/>
    <w:lvl w:ilvl="0">
      <w:start w:val="1"/>
      <w:numFmt w:val="decimal"/>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103F77EA"/>
    <w:multiLevelType w:val="multilevel"/>
    <w:tmpl w:val="2528C842"/>
    <w:lvl w:ilvl="0">
      <w:numFmt w:val="bullet"/>
      <w:lvlText w:val="•"/>
      <w:lvlJc w:val="left"/>
      <w:pPr>
        <w:ind w:left="1080" w:hanging="360"/>
      </w:pPr>
      <w:rPr>
        <w:rFonts w:ascii="Times New Roman" w:eastAsia="Times New Roman" w:hAnsi="Times New Roman" w:cs="Times New Roman"/>
        <w:sz w:val="20"/>
        <w:szCs w:val="20"/>
      </w:rPr>
    </w:lvl>
    <w:lvl w:ilvl="1">
      <w:start w:val="1"/>
      <w:numFmt w:val="bullet"/>
      <w:lvlText w:val="o"/>
      <w:lvlJc w:val="left"/>
      <w:pPr>
        <w:ind w:left="1622" w:hanging="360"/>
      </w:pPr>
      <w:rPr>
        <w:rFonts w:ascii="Courier New" w:eastAsia="Courier New" w:hAnsi="Courier New" w:cs="Courier New"/>
      </w:rPr>
    </w:lvl>
    <w:lvl w:ilvl="2">
      <w:start w:val="1"/>
      <w:numFmt w:val="bullet"/>
      <w:lvlText w:val="▪"/>
      <w:lvlJc w:val="left"/>
      <w:pPr>
        <w:ind w:left="2342" w:hanging="360"/>
      </w:pPr>
      <w:rPr>
        <w:rFonts w:ascii="Noto Sans Symbols" w:eastAsia="Noto Sans Symbols" w:hAnsi="Noto Sans Symbols" w:cs="Noto Sans Symbols"/>
      </w:rPr>
    </w:lvl>
    <w:lvl w:ilvl="3">
      <w:start w:val="1"/>
      <w:numFmt w:val="bullet"/>
      <w:lvlText w:val="●"/>
      <w:lvlJc w:val="left"/>
      <w:pPr>
        <w:ind w:left="3062" w:hanging="360"/>
      </w:pPr>
      <w:rPr>
        <w:rFonts w:ascii="Noto Sans Symbols" w:eastAsia="Noto Sans Symbols" w:hAnsi="Noto Sans Symbols" w:cs="Noto Sans Symbols"/>
      </w:rPr>
    </w:lvl>
    <w:lvl w:ilvl="4">
      <w:start w:val="1"/>
      <w:numFmt w:val="bullet"/>
      <w:lvlText w:val="o"/>
      <w:lvlJc w:val="left"/>
      <w:pPr>
        <w:ind w:left="3782" w:hanging="360"/>
      </w:pPr>
      <w:rPr>
        <w:rFonts w:ascii="Courier New" w:eastAsia="Courier New" w:hAnsi="Courier New" w:cs="Courier New"/>
      </w:rPr>
    </w:lvl>
    <w:lvl w:ilvl="5">
      <w:start w:val="1"/>
      <w:numFmt w:val="bullet"/>
      <w:lvlText w:val="▪"/>
      <w:lvlJc w:val="left"/>
      <w:pPr>
        <w:ind w:left="4502" w:hanging="360"/>
      </w:pPr>
      <w:rPr>
        <w:rFonts w:ascii="Noto Sans Symbols" w:eastAsia="Noto Sans Symbols" w:hAnsi="Noto Sans Symbols" w:cs="Noto Sans Symbols"/>
      </w:rPr>
    </w:lvl>
    <w:lvl w:ilvl="6">
      <w:start w:val="1"/>
      <w:numFmt w:val="bullet"/>
      <w:lvlText w:val="●"/>
      <w:lvlJc w:val="left"/>
      <w:pPr>
        <w:ind w:left="5222" w:hanging="360"/>
      </w:pPr>
      <w:rPr>
        <w:rFonts w:ascii="Noto Sans Symbols" w:eastAsia="Noto Sans Symbols" w:hAnsi="Noto Sans Symbols" w:cs="Noto Sans Symbols"/>
      </w:rPr>
    </w:lvl>
    <w:lvl w:ilvl="7">
      <w:start w:val="1"/>
      <w:numFmt w:val="bullet"/>
      <w:lvlText w:val="o"/>
      <w:lvlJc w:val="left"/>
      <w:pPr>
        <w:ind w:left="5942" w:hanging="360"/>
      </w:pPr>
      <w:rPr>
        <w:rFonts w:ascii="Courier New" w:eastAsia="Courier New" w:hAnsi="Courier New" w:cs="Courier New"/>
      </w:rPr>
    </w:lvl>
    <w:lvl w:ilvl="8">
      <w:start w:val="1"/>
      <w:numFmt w:val="bullet"/>
      <w:lvlText w:val="▪"/>
      <w:lvlJc w:val="left"/>
      <w:pPr>
        <w:ind w:left="6662" w:hanging="360"/>
      </w:pPr>
      <w:rPr>
        <w:rFonts w:ascii="Noto Sans Symbols" w:eastAsia="Noto Sans Symbols" w:hAnsi="Noto Sans Symbols" w:cs="Noto Sans Symbols"/>
      </w:rPr>
    </w:lvl>
  </w:abstractNum>
  <w:abstractNum w:abstractNumId="2" w15:restartNumberingAfterBreak="0">
    <w:nsid w:val="244D49BD"/>
    <w:multiLevelType w:val="hybridMultilevel"/>
    <w:tmpl w:val="5F42E6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9A5853"/>
    <w:multiLevelType w:val="multilevel"/>
    <w:tmpl w:val="6140592A"/>
    <w:lvl w:ilvl="0">
      <w:start w:val="1"/>
      <w:numFmt w:val="decimal"/>
      <w:lvlText w:val="%1)"/>
      <w:lvlJc w:val="left"/>
      <w:pPr>
        <w:ind w:left="90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49214C45"/>
    <w:multiLevelType w:val="hybridMultilevel"/>
    <w:tmpl w:val="38D80E12"/>
    <w:lvl w:ilvl="0" w:tplc="04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430707502">
    <w:abstractNumId w:val="3"/>
  </w:num>
  <w:num w:numId="2" w16cid:durableId="355889943">
    <w:abstractNumId w:val="1"/>
  </w:num>
  <w:num w:numId="3" w16cid:durableId="281303355">
    <w:abstractNumId w:val="0"/>
  </w:num>
  <w:num w:numId="4" w16cid:durableId="1619487782">
    <w:abstractNumId w:val="2"/>
  </w:num>
  <w:num w:numId="5" w16cid:durableId="3830654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3BBC"/>
    <w:rsid w:val="000024FB"/>
    <w:rsid w:val="00007565"/>
    <w:rsid w:val="000116AC"/>
    <w:rsid w:val="0001353A"/>
    <w:rsid w:val="00014063"/>
    <w:rsid w:val="00023897"/>
    <w:rsid w:val="000254FE"/>
    <w:rsid w:val="00031497"/>
    <w:rsid w:val="000343C1"/>
    <w:rsid w:val="00034AC1"/>
    <w:rsid w:val="00035FD0"/>
    <w:rsid w:val="00041C02"/>
    <w:rsid w:val="0004337D"/>
    <w:rsid w:val="00043595"/>
    <w:rsid w:val="00043FA5"/>
    <w:rsid w:val="00045533"/>
    <w:rsid w:val="0005010C"/>
    <w:rsid w:val="00054A68"/>
    <w:rsid w:val="00055933"/>
    <w:rsid w:val="00055943"/>
    <w:rsid w:val="00061261"/>
    <w:rsid w:val="00061D41"/>
    <w:rsid w:val="00065C7E"/>
    <w:rsid w:val="000674B8"/>
    <w:rsid w:val="0006784C"/>
    <w:rsid w:val="00070B7E"/>
    <w:rsid w:val="00072BD2"/>
    <w:rsid w:val="00077BA5"/>
    <w:rsid w:val="000854EC"/>
    <w:rsid w:val="000904B0"/>
    <w:rsid w:val="00091E2A"/>
    <w:rsid w:val="00094C01"/>
    <w:rsid w:val="00095A65"/>
    <w:rsid w:val="000A3F25"/>
    <w:rsid w:val="000A4EC1"/>
    <w:rsid w:val="000A597F"/>
    <w:rsid w:val="000A7CA5"/>
    <w:rsid w:val="000B3D79"/>
    <w:rsid w:val="000C0614"/>
    <w:rsid w:val="000C609A"/>
    <w:rsid w:val="000C75E7"/>
    <w:rsid w:val="000D1223"/>
    <w:rsid w:val="000D3CCA"/>
    <w:rsid w:val="000D660D"/>
    <w:rsid w:val="000E29BD"/>
    <w:rsid w:val="000E2E5B"/>
    <w:rsid w:val="000E7DCB"/>
    <w:rsid w:val="000F1FC5"/>
    <w:rsid w:val="000F5882"/>
    <w:rsid w:val="000F63CB"/>
    <w:rsid w:val="001023AF"/>
    <w:rsid w:val="001037D8"/>
    <w:rsid w:val="001052E9"/>
    <w:rsid w:val="00110081"/>
    <w:rsid w:val="00113C42"/>
    <w:rsid w:val="00115748"/>
    <w:rsid w:val="00122AA6"/>
    <w:rsid w:val="001303D9"/>
    <w:rsid w:val="00133D08"/>
    <w:rsid w:val="001372A1"/>
    <w:rsid w:val="0013A975"/>
    <w:rsid w:val="00140859"/>
    <w:rsid w:val="0014112D"/>
    <w:rsid w:val="00150229"/>
    <w:rsid w:val="00150DDC"/>
    <w:rsid w:val="001536DF"/>
    <w:rsid w:val="0015547D"/>
    <w:rsid w:val="00155D9E"/>
    <w:rsid w:val="001562DA"/>
    <w:rsid w:val="00157D0E"/>
    <w:rsid w:val="00162F5D"/>
    <w:rsid w:val="001641FA"/>
    <w:rsid w:val="0017090F"/>
    <w:rsid w:val="0017187F"/>
    <w:rsid w:val="00177CAD"/>
    <w:rsid w:val="00180286"/>
    <w:rsid w:val="0018504F"/>
    <w:rsid w:val="00185305"/>
    <w:rsid w:val="00186E84"/>
    <w:rsid w:val="00187523"/>
    <w:rsid w:val="00191FFC"/>
    <w:rsid w:val="0019299D"/>
    <w:rsid w:val="001A1C1F"/>
    <w:rsid w:val="001B1313"/>
    <w:rsid w:val="001B14F2"/>
    <w:rsid w:val="001B4065"/>
    <w:rsid w:val="001B7030"/>
    <w:rsid w:val="001B70E2"/>
    <w:rsid w:val="001B7649"/>
    <w:rsid w:val="001C3A5C"/>
    <w:rsid w:val="001D2D7B"/>
    <w:rsid w:val="001D7113"/>
    <w:rsid w:val="001D7B81"/>
    <w:rsid w:val="001E026F"/>
    <w:rsid w:val="001E1CD0"/>
    <w:rsid w:val="001F0009"/>
    <w:rsid w:val="001F1A60"/>
    <w:rsid w:val="001F30DE"/>
    <w:rsid w:val="001F6233"/>
    <w:rsid w:val="00200340"/>
    <w:rsid w:val="00204E43"/>
    <w:rsid w:val="002060D5"/>
    <w:rsid w:val="00210799"/>
    <w:rsid w:val="002144D6"/>
    <w:rsid w:val="00214873"/>
    <w:rsid w:val="00214B23"/>
    <w:rsid w:val="002237C3"/>
    <w:rsid w:val="00226EC0"/>
    <w:rsid w:val="00226EEA"/>
    <w:rsid w:val="0022712E"/>
    <w:rsid w:val="00227185"/>
    <w:rsid w:val="00231406"/>
    <w:rsid w:val="002314D4"/>
    <w:rsid w:val="00240A53"/>
    <w:rsid w:val="002468CC"/>
    <w:rsid w:val="00246E2D"/>
    <w:rsid w:val="00265259"/>
    <w:rsid w:val="002676AF"/>
    <w:rsid w:val="00273637"/>
    <w:rsid w:val="00287917"/>
    <w:rsid w:val="00291069"/>
    <w:rsid w:val="00293613"/>
    <w:rsid w:val="00296236"/>
    <w:rsid w:val="0029CA11"/>
    <w:rsid w:val="002A7EC2"/>
    <w:rsid w:val="002B251B"/>
    <w:rsid w:val="002B754B"/>
    <w:rsid w:val="002C09F6"/>
    <w:rsid w:val="002C2D1B"/>
    <w:rsid w:val="002D1E85"/>
    <w:rsid w:val="002D6E91"/>
    <w:rsid w:val="002E45A9"/>
    <w:rsid w:val="002F3B05"/>
    <w:rsid w:val="0030151F"/>
    <w:rsid w:val="00301CC9"/>
    <w:rsid w:val="00302291"/>
    <w:rsid w:val="00302BF5"/>
    <w:rsid w:val="00303571"/>
    <w:rsid w:val="003036FF"/>
    <w:rsid w:val="00303A23"/>
    <w:rsid w:val="00307623"/>
    <w:rsid w:val="003143AF"/>
    <w:rsid w:val="0031795A"/>
    <w:rsid w:val="00321A27"/>
    <w:rsid w:val="00322EC0"/>
    <w:rsid w:val="0032542E"/>
    <w:rsid w:val="00333B4E"/>
    <w:rsid w:val="00343810"/>
    <w:rsid w:val="00352C7C"/>
    <w:rsid w:val="0035300C"/>
    <w:rsid w:val="003551E3"/>
    <w:rsid w:val="0035609E"/>
    <w:rsid w:val="003630BC"/>
    <w:rsid w:val="003712BE"/>
    <w:rsid w:val="0037205A"/>
    <w:rsid w:val="00386274"/>
    <w:rsid w:val="0039175A"/>
    <w:rsid w:val="00391ED5"/>
    <w:rsid w:val="003A0E8F"/>
    <w:rsid w:val="003A4725"/>
    <w:rsid w:val="003B587B"/>
    <w:rsid w:val="003B6C71"/>
    <w:rsid w:val="003C36B5"/>
    <w:rsid w:val="003C4E2A"/>
    <w:rsid w:val="003C6243"/>
    <w:rsid w:val="003D133E"/>
    <w:rsid w:val="003D3C79"/>
    <w:rsid w:val="003E600E"/>
    <w:rsid w:val="003F53F8"/>
    <w:rsid w:val="003F7293"/>
    <w:rsid w:val="004016E3"/>
    <w:rsid w:val="00401C0D"/>
    <w:rsid w:val="00402252"/>
    <w:rsid w:val="004029A2"/>
    <w:rsid w:val="004035F7"/>
    <w:rsid w:val="00403F67"/>
    <w:rsid w:val="00410FAC"/>
    <w:rsid w:val="00411BEF"/>
    <w:rsid w:val="00414556"/>
    <w:rsid w:val="00415606"/>
    <w:rsid w:val="00422893"/>
    <w:rsid w:val="004260CC"/>
    <w:rsid w:val="00432661"/>
    <w:rsid w:val="0043433A"/>
    <w:rsid w:val="00434A4A"/>
    <w:rsid w:val="004366D5"/>
    <w:rsid w:val="00452184"/>
    <w:rsid w:val="00457238"/>
    <w:rsid w:val="00460355"/>
    <w:rsid w:val="0046443D"/>
    <w:rsid w:val="00465D3C"/>
    <w:rsid w:val="00472EF9"/>
    <w:rsid w:val="004743E5"/>
    <w:rsid w:val="00485078"/>
    <w:rsid w:val="00485396"/>
    <w:rsid w:val="00487416"/>
    <w:rsid w:val="00490563"/>
    <w:rsid w:val="00495960"/>
    <w:rsid w:val="0049706F"/>
    <w:rsid w:val="004A28D8"/>
    <w:rsid w:val="004C03A7"/>
    <w:rsid w:val="004C0442"/>
    <w:rsid w:val="004C1D81"/>
    <w:rsid w:val="004C4947"/>
    <w:rsid w:val="004C4C1A"/>
    <w:rsid w:val="004C5B22"/>
    <w:rsid w:val="004D26B7"/>
    <w:rsid w:val="005008A6"/>
    <w:rsid w:val="0050198F"/>
    <w:rsid w:val="00503DC0"/>
    <w:rsid w:val="00503F23"/>
    <w:rsid w:val="00505AD4"/>
    <w:rsid w:val="005144D2"/>
    <w:rsid w:val="00514758"/>
    <w:rsid w:val="005164B0"/>
    <w:rsid w:val="00520C05"/>
    <w:rsid w:val="00524A00"/>
    <w:rsid w:val="00524FD4"/>
    <w:rsid w:val="0052582E"/>
    <w:rsid w:val="005268E9"/>
    <w:rsid w:val="00526C9A"/>
    <w:rsid w:val="005353D7"/>
    <w:rsid w:val="00537257"/>
    <w:rsid w:val="005426D6"/>
    <w:rsid w:val="00544BA7"/>
    <w:rsid w:val="00546E02"/>
    <w:rsid w:val="005471FD"/>
    <w:rsid w:val="005506AA"/>
    <w:rsid w:val="005640DE"/>
    <w:rsid w:val="00564362"/>
    <w:rsid w:val="0057335F"/>
    <w:rsid w:val="00577635"/>
    <w:rsid w:val="00580D98"/>
    <w:rsid w:val="00582607"/>
    <w:rsid w:val="0058488A"/>
    <w:rsid w:val="00590125"/>
    <w:rsid w:val="00596F95"/>
    <w:rsid w:val="005A6145"/>
    <w:rsid w:val="005A72FD"/>
    <w:rsid w:val="005A7F57"/>
    <w:rsid w:val="005B408E"/>
    <w:rsid w:val="005B66E7"/>
    <w:rsid w:val="005B78BC"/>
    <w:rsid w:val="005C0CFA"/>
    <w:rsid w:val="005C191E"/>
    <w:rsid w:val="005C3283"/>
    <w:rsid w:val="005C7E48"/>
    <w:rsid w:val="005D0569"/>
    <w:rsid w:val="005D1AD8"/>
    <w:rsid w:val="005D65D3"/>
    <w:rsid w:val="005E1FDC"/>
    <w:rsid w:val="005E3576"/>
    <w:rsid w:val="005E72B8"/>
    <w:rsid w:val="005F013C"/>
    <w:rsid w:val="00600AFE"/>
    <w:rsid w:val="00600C82"/>
    <w:rsid w:val="00601B9E"/>
    <w:rsid w:val="00605D04"/>
    <w:rsid w:val="0060655C"/>
    <w:rsid w:val="00613E20"/>
    <w:rsid w:val="006209B9"/>
    <w:rsid w:val="00620E3D"/>
    <w:rsid w:val="0062276F"/>
    <w:rsid w:val="00624F34"/>
    <w:rsid w:val="00627EFC"/>
    <w:rsid w:val="0063768D"/>
    <w:rsid w:val="006379EB"/>
    <w:rsid w:val="006477EC"/>
    <w:rsid w:val="00650B29"/>
    <w:rsid w:val="0065288D"/>
    <w:rsid w:val="00662B14"/>
    <w:rsid w:val="00664A36"/>
    <w:rsid w:val="00670E7B"/>
    <w:rsid w:val="0067612D"/>
    <w:rsid w:val="00676B7A"/>
    <w:rsid w:val="00687B50"/>
    <w:rsid w:val="00690CEE"/>
    <w:rsid w:val="00691200"/>
    <w:rsid w:val="0069171B"/>
    <w:rsid w:val="006A6FB9"/>
    <w:rsid w:val="006B15A6"/>
    <w:rsid w:val="006B2C10"/>
    <w:rsid w:val="006B57C1"/>
    <w:rsid w:val="006C0C74"/>
    <w:rsid w:val="006C2B24"/>
    <w:rsid w:val="006D3CDA"/>
    <w:rsid w:val="006D51D6"/>
    <w:rsid w:val="006E1EB3"/>
    <w:rsid w:val="006E1F4D"/>
    <w:rsid w:val="006F513B"/>
    <w:rsid w:val="006F54FA"/>
    <w:rsid w:val="006F65FF"/>
    <w:rsid w:val="006F73A2"/>
    <w:rsid w:val="00701097"/>
    <w:rsid w:val="00701E7C"/>
    <w:rsid w:val="00702FC0"/>
    <w:rsid w:val="00706034"/>
    <w:rsid w:val="00707B71"/>
    <w:rsid w:val="00717054"/>
    <w:rsid w:val="00717A3C"/>
    <w:rsid w:val="00721EA8"/>
    <w:rsid w:val="00725526"/>
    <w:rsid w:val="0073402F"/>
    <w:rsid w:val="0073569C"/>
    <w:rsid w:val="0074061B"/>
    <w:rsid w:val="00741403"/>
    <w:rsid w:val="007414AF"/>
    <w:rsid w:val="00753441"/>
    <w:rsid w:val="007534A2"/>
    <w:rsid w:val="007560D0"/>
    <w:rsid w:val="00758254"/>
    <w:rsid w:val="00766D3F"/>
    <w:rsid w:val="00770A5E"/>
    <w:rsid w:val="00771D22"/>
    <w:rsid w:val="00774421"/>
    <w:rsid w:val="00777D6D"/>
    <w:rsid w:val="00786C0C"/>
    <w:rsid w:val="00787DDB"/>
    <w:rsid w:val="0079016F"/>
    <w:rsid w:val="00791329"/>
    <w:rsid w:val="0079448B"/>
    <w:rsid w:val="007964ED"/>
    <w:rsid w:val="007A1AA2"/>
    <w:rsid w:val="007A4017"/>
    <w:rsid w:val="007A4C7F"/>
    <w:rsid w:val="007A5303"/>
    <w:rsid w:val="007B1AD6"/>
    <w:rsid w:val="007B5519"/>
    <w:rsid w:val="007B5E54"/>
    <w:rsid w:val="007D2345"/>
    <w:rsid w:val="007D25EA"/>
    <w:rsid w:val="007D4EE1"/>
    <w:rsid w:val="007D513D"/>
    <w:rsid w:val="007D79D9"/>
    <w:rsid w:val="007E2FE8"/>
    <w:rsid w:val="007E3973"/>
    <w:rsid w:val="007E5E9E"/>
    <w:rsid w:val="007F0926"/>
    <w:rsid w:val="007F2AA8"/>
    <w:rsid w:val="007F3222"/>
    <w:rsid w:val="0080218C"/>
    <w:rsid w:val="0082393A"/>
    <w:rsid w:val="0082432D"/>
    <w:rsid w:val="0082436F"/>
    <w:rsid w:val="00827800"/>
    <w:rsid w:val="008304AE"/>
    <w:rsid w:val="008328AB"/>
    <w:rsid w:val="00835BE7"/>
    <w:rsid w:val="00840DBB"/>
    <w:rsid w:val="008410D1"/>
    <w:rsid w:val="00844F09"/>
    <w:rsid w:val="00854422"/>
    <w:rsid w:val="008561A1"/>
    <w:rsid w:val="00857E4F"/>
    <w:rsid w:val="008610F8"/>
    <w:rsid w:val="0086637A"/>
    <w:rsid w:val="00866819"/>
    <w:rsid w:val="00867357"/>
    <w:rsid w:val="00870826"/>
    <w:rsid w:val="00870A7A"/>
    <w:rsid w:val="008719AC"/>
    <w:rsid w:val="00875886"/>
    <w:rsid w:val="00876264"/>
    <w:rsid w:val="00883D6A"/>
    <w:rsid w:val="00883D7C"/>
    <w:rsid w:val="00888EC7"/>
    <w:rsid w:val="00891F20"/>
    <w:rsid w:val="00894FAD"/>
    <w:rsid w:val="008A08B8"/>
    <w:rsid w:val="008A55F8"/>
    <w:rsid w:val="008A6A64"/>
    <w:rsid w:val="008B252E"/>
    <w:rsid w:val="008B7A9B"/>
    <w:rsid w:val="008C3A01"/>
    <w:rsid w:val="008C64FF"/>
    <w:rsid w:val="008C747B"/>
    <w:rsid w:val="008D0BA6"/>
    <w:rsid w:val="008D4EF0"/>
    <w:rsid w:val="008D58BC"/>
    <w:rsid w:val="008D5CCE"/>
    <w:rsid w:val="008F11FB"/>
    <w:rsid w:val="008F6DC0"/>
    <w:rsid w:val="00901208"/>
    <w:rsid w:val="00906DBF"/>
    <w:rsid w:val="0091006F"/>
    <w:rsid w:val="00910DBC"/>
    <w:rsid w:val="009126DB"/>
    <w:rsid w:val="00912822"/>
    <w:rsid w:val="00912BD0"/>
    <w:rsid w:val="00913642"/>
    <w:rsid w:val="009144B8"/>
    <w:rsid w:val="0091652E"/>
    <w:rsid w:val="0092404C"/>
    <w:rsid w:val="00934BB5"/>
    <w:rsid w:val="00936132"/>
    <w:rsid w:val="009375F2"/>
    <w:rsid w:val="00940D9A"/>
    <w:rsid w:val="00943DED"/>
    <w:rsid w:val="00956015"/>
    <w:rsid w:val="00956A10"/>
    <w:rsid w:val="00962BA6"/>
    <w:rsid w:val="00963244"/>
    <w:rsid w:val="00973C16"/>
    <w:rsid w:val="00974C9E"/>
    <w:rsid w:val="00974D7C"/>
    <w:rsid w:val="009763AF"/>
    <w:rsid w:val="0099788F"/>
    <w:rsid w:val="009B1CC2"/>
    <w:rsid w:val="009B2780"/>
    <w:rsid w:val="009B623C"/>
    <w:rsid w:val="009C13B9"/>
    <w:rsid w:val="009C3CB0"/>
    <w:rsid w:val="009C6F4B"/>
    <w:rsid w:val="009D02F8"/>
    <w:rsid w:val="009D383E"/>
    <w:rsid w:val="009E0135"/>
    <w:rsid w:val="009E2909"/>
    <w:rsid w:val="009E2E0A"/>
    <w:rsid w:val="009E38AC"/>
    <w:rsid w:val="009E65F8"/>
    <w:rsid w:val="009F2CBD"/>
    <w:rsid w:val="009F460F"/>
    <w:rsid w:val="009F48C6"/>
    <w:rsid w:val="009F79F7"/>
    <w:rsid w:val="00A0032C"/>
    <w:rsid w:val="00A051C7"/>
    <w:rsid w:val="00A073A6"/>
    <w:rsid w:val="00A13AD3"/>
    <w:rsid w:val="00A140AE"/>
    <w:rsid w:val="00A14ABA"/>
    <w:rsid w:val="00A170C9"/>
    <w:rsid w:val="00A3172C"/>
    <w:rsid w:val="00A362AD"/>
    <w:rsid w:val="00A36DB4"/>
    <w:rsid w:val="00A43FF6"/>
    <w:rsid w:val="00A5007E"/>
    <w:rsid w:val="00A53F8B"/>
    <w:rsid w:val="00A56FA1"/>
    <w:rsid w:val="00A67089"/>
    <w:rsid w:val="00A74A1C"/>
    <w:rsid w:val="00A846DF"/>
    <w:rsid w:val="00A8491D"/>
    <w:rsid w:val="00A920A9"/>
    <w:rsid w:val="00A96CBC"/>
    <w:rsid w:val="00AA02D6"/>
    <w:rsid w:val="00AA62A9"/>
    <w:rsid w:val="00AB2D20"/>
    <w:rsid w:val="00AB6A46"/>
    <w:rsid w:val="00AC35B6"/>
    <w:rsid w:val="00AC3B49"/>
    <w:rsid w:val="00AD0596"/>
    <w:rsid w:val="00AE264D"/>
    <w:rsid w:val="00AE2AF3"/>
    <w:rsid w:val="00AE3EF0"/>
    <w:rsid w:val="00AE66E9"/>
    <w:rsid w:val="00AF12C5"/>
    <w:rsid w:val="00AF3C7C"/>
    <w:rsid w:val="00AF6635"/>
    <w:rsid w:val="00AF749C"/>
    <w:rsid w:val="00B05849"/>
    <w:rsid w:val="00B12B8F"/>
    <w:rsid w:val="00B13FC3"/>
    <w:rsid w:val="00B1660B"/>
    <w:rsid w:val="00B24ADD"/>
    <w:rsid w:val="00B25A6D"/>
    <w:rsid w:val="00B34857"/>
    <w:rsid w:val="00B35258"/>
    <w:rsid w:val="00B44DEB"/>
    <w:rsid w:val="00B52D2C"/>
    <w:rsid w:val="00B556D2"/>
    <w:rsid w:val="00B57A01"/>
    <w:rsid w:val="00B61A76"/>
    <w:rsid w:val="00B70785"/>
    <w:rsid w:val="00B70930"/>
    <w:rsid w:val="00B7452B"/>
    <w:rsid w:val="00B76728"/>
    <w:rsid w:val="00B7701D"/>
    <w:rsid w:val="00B81CA2"/>
    <w:rsid w:val="00B8419F"/>
    <w:rsid w:val="00B86792"/>
    <w:rsid w:val="00B91990"/>
    <w:rsid w:val="00B936AD"/>
    <w:rsid w:val="00B95DA6"/>
    <w:rsid w:val="00BA27B5"/>
    <w:rsid w:val="00BA2C1F"/>
    <w:rsid w:val="00BA43DC"/>
    <w:rsid w:val="00BA7883"/>
    <w:rsid w:val="00BA79B3"/>
    <w:rsid w:val="00BA7D3D"/>
    <w:rsid w:val="00BB0397"/>
    <w:rsid w:val="00BB4BB8"/>
    <w:rsid w:val="00BB4EF5"/>
    <w:rsid w:val="00BB7CA9"/>
    <w:rsid w:val="00BC05B7"/>
    <w:rsid w:val="00BC3AD3"/>
    <w:rsid w:val="00BC3DC6"/>
    <w:rsid w:val="00BC67C7"/>
    <w:rsid w:val="00BF1875"/>
    <w:rsid w:val="00BF5875"/>
    <w:rsid w:val="00BF60E7"/>
    <w:rsid w:val="00BF6840"/>
    <w:rsid w:val="00C0315D"/>
    <w:rsid w:val="00C056B3"/>
    <w:rsid w:val="00C13039"/>
    <w:rsid w:val="00C13AAD"/>
    <w:rsid w:val="00C16D74"/>
    <w:rsid w:val="00C24A41"/>
    <w:rsid w:val="00C34CCD"/>
    <w:rsid w:val="00C433EC"/>
    <w:rsid w:val="00C46405"/>
    <w:rsid w:val="00C52C7B"/>
    <w:rsid w:val="00C5485C"/>
    <w:rsid w:val="00C63475"/>
    <w:rsid w:val="00C649C1"/>
    <w:rsid w:val="00C6755B"/>
    <w:rsid w:val="00C73E77"/>
    <w:rsid w:val="00C8458C"/>
    <w:rsid w:val="00C86E53"/>
    <w:rsid w:val="00C9131D"/>
    <w:rsid w:val="00C92E4A"/>
    <w:rsid w:val="00C93245"/>
    <w:rsid w:val="00C96D1C"/>
    <w:rsid w:val="00CB044D"/>
    <w:rsid w:val="00CB09B9"/>
    <w:rsid w:val="00CB10D5"/>
    <w:rsid w:val="00CB1E28"/>
    <w:rsid w:val="00CB3C8D"/>
    <w:rsid w:val="00CC40ED"/>
    <w:rsid w:val="00CC4377"/>
    <w:rsid w:val="00CC49D7"/>
    <w:rsid w:val="00CC5DB5"/>
    <w:rsid w:val="00CC6D4D"/>
    <w:rsid w:val="00CD1128"/>
    <w:rsid w:val="00CD1C17"/>
    <w:rsid w:val="00CD4070"/>
    <w:rsid w:val="00CD41B0"/>
    <w:rsid w:val="00CE0296"/>
    <w:rsid w:val="00CE4898"/>
    <w:rsid w:val="00D001CF"/>
    <w:rsid w:val="00D03960"/>
    <w:rsid w:val="00D04C7E"/>
    <w:rsid w:val="00D07E08"/>
    <w:rsid w:val="00D143A4"/>
    <w:rsid w:val="00D15572"/>
    <w:rsid w:val="00D16F99"/>
    <w:rsid w:val="00D17283"/>
    <w:rsid w:val="00D26726"/>
    <w:rsid w:val="00D2736D"/>
    <w:rsid w:val="00D343A3"/>
    <w:rsid w:val="00D3719A"/>
    <w:rsid w:val="00D37968"/>
    <w:rsid w:val="00D3C54D"/>
    <w:rsid w:val="00D4630C"/>
    <w:rsid w:val="00D47DEF"/>
    <w:rsid w:val="00D5499B"/>
    <w:rsid w:val="00D54B0F"/>
    <w:rsid w:val="00D613B8"/>
    <w:rsid w:val="00D6167D"/>
    <w:rsid w:val="00D71369"/>
    <w:rsid w:val="00D727F9"/>
    <w:rsid w:val="00D73588"/>
    <w:rsid w:val="00D77B72"/>
    <w:rsid w:val="00D87A49"/>
    <w:rsid w:val="00D908B5"/>
    <w:rsid w:val="00D954E6"/>
    <w:rsid w:val="00DA1CD8"/>
    <w:rsid w:val="00DA3E84"/>
    <w:rsid w:val="00DA5A82"/>
    <w:rsid w:val="00DB246F"/>
    <w:rsid w:val="00DB7881"/>
    <w:rsid w:val="00DC20F7"/>
    <w:rsid w:val="00DC6980"/>
    <w:rsid w:val="00DD37C0"/>
    <w:rsid w:val="00DF10E9"/>
    <w:rsid w:val="00E00A04"/>
    <w:rsid w:val="00E04466"/>
    <w:rsid w:val="00E10D38"/>
    <w:rsid w:val="00E111BC"/>
    <w:rsid w:val="00E15606"/>
    <w:rsid w:val="00E2093D"/>
    <w:rsid w:val="00E211B5"/>
    <w:rsid w:val="00E25A88"/>
    <w:rsid w:val="00E263DE"/>
    <w:rsid w:val="00E32C03"/>
    <w:rsid w:val="00E33E80"/>
    <w:rsid w:val="00E34F68"/>
    <w:rsid w:val="00E365B4"/>
    <w:rsid w:val="00E412A0"/>
    <w:rsid w:val="00E51F12"/>
    <w:rsid w:val="00E52531"/>
    <w:rsid w:val="00E628DE"/>
    <w:rsid w:val="00E668A0"/>
    <w:rsid w:val="00E7030A"/>
    <w:rsid w:val="00E729BA"/>
    <w:rsid w:val="00E73922"/>
    <w:rsid w:val="00E756F9"/>
    <w:rsid w:val="00E76925"/>
    <w:rsid w:val="00E906FE"/>
    <w:rsid w:val="00EA0F97"/>
    <w:rsid w:val="00EA321C"/>
    <w:rsid w:val="00EA3BBC"/>
    <w:rsid w:val="00EA472C"/>
    <w:rsid w:val="00EA56B5"/>
    <w:rsid w:val="00EB02B5"/>
    <w:rsid w:val="00EC2C88"/>
    <w:rsid w:val="00ED39EE"/>
    <w:rsid w:val="00ED6262"/>
    <w:rsid w:val="00ED629C"/>
    <w:rsid w:val="00EE2CE3"/>
    <w:rsid w:val="00EE7A67"/>
    <w:rsid w:val="00EF64FB"/>
    <w:rsid w:val="00F01A55"/>
    <w:rsid w:val="00F06430"/>
    <w:rsid w:val="00F07947"/>
    <w:rsid w:val="00F10899"/>
    <w:rsid w:val="00F219BB"/>
    <w:rsid w:val="00F22784"/>
    <w:rsid w:val="00F23020"/>
    <w:rsid w:val="00F2314D"/>
    <w:rsid w:val="00F2568C"/>
    <w:rsid w:val="00F356C6"/>
    <w:rsid w:val="00F41F24"/>
    <w:rsid w:val="00F4625C"/>
    <w:rsid w:val="00F46B20"/>
    <w:rsid w:val="00F51526"/>
    <w:rsid w:val="00F5261C"/>
    <w:rsid w:val="00F54788"/>
    <w:rsid w:val="00F5544E"/>
    <w:rsid w:val="00F63CC3"/>
    <w:rsid w:val="00F73774"/>
    <w:rsid w:val="00F77FDA"/>
    <w:rsid w:val="00F80A96"/>
    <w:rsid w:val="00F8355D"/>
    <w:rsid w:val="00F840CD"/>
    <w:rsid w:val="00F85222"/>
    <w:rsid w:val="00F864DD"/>
    <w:rsid w:val="00F92D81"/>
    <w:rsid w:val="00F93D05"/>
    <w:rsid w:val="00F93EE2"/>
    <w:rsid w:val="00F9510C"/>
    <w:rsid w:val="00F96426"/>
    <w:rsid w:val="00F96906"/>
    <w:rsid w:val="00FA122D"/>
    <w:rsid w:val="00FA1F3E"/>
    <w:rsid w:val="00FA48B7"/>
    <w:rsid w:val="00FA708E"/>
    <w:rsid w:val="00FB2481"/>
    <w:rsid w:val="00FB71A1"/>
    <w:rsid w:val="00FB7453"/>
    <w:rsid w:val="00FBCD4D"/>
    <w:rsid w:val="00FC0688"/>
    <w:rsid w:val="00FC6C00"/>
    <w:rsid w:val="00FD01CD"/>
    <w:rsid w:val="00FD3D86"/>
    <w:rsid w:val="00FD6536"/>
    <w:rsid w:val="00FE0075"/>
    <w:rsid w:val="00FE4981"/>
    <w:rsid w:val="00FE67D5"/>
    <w:rsid w:val="00FF3A03"/>
    <w:rsid w:val="00FF7B81"/>
    <w:rsid w:val="02504108"/>
    <w:rsid w:val="040474AC"/>
    <w:rsid w:val="04E03948"/>
    <w:rsid w:val="05288A0E"/>
    <w:rsid w:val="056C68FA"/>
    <w:rsid w:val="05F9017F"/>
    <w:rsid w:val="063F976A"/>
    <w:rsid w:val="0768FDE0"/>
    <w:rsid w:val="07A767FD"/>
    <w:rsid w:val="08165B55"/>
    <w:rsid w:val="089D4FC7"/>
    <w:rsid w:val="08D57264"/>
    <w:rsid w:val="093EA57E"/>
    <w:rsid w:val="09CBC17C"/>
    <w:rsid w:val="0A60C925"/>
    <w:rsid w:val="0D0C8E1C"/>
    <w:rsid w:val="0D208116"/>
    <w:rsid w:val="0E1E2BA1"/>
    <w:rsid w:val="0EFFB7D3"/>
    <w:rsid w:val="0F9F4B2A"/>
    <w:rsid w:val="11873F60"/>
    <w:rsid w:val="119820FE"/>
    <w:rsid w:val="127FFE5D"/>
    <w:rsid w:val="12BC1E31"/>
    <w:rsid w:val="12FCB407"/>
    <w:rsid w:val="13F385D1"/>
    <w:rsid w:val="1412FE26"/>
    <w:rsid w:val="14873660"/>
    <w:rsid w:val="14E559F3"/>
    <w:rsid w:val="14E709A8"/>
    <w:rsid w:val="14F5B5BA"/>
    <w:rsid w:val="15BBBA3F"/>
    <w:rsid w:val="15F2570E"/>
    <w:rsid w:val="16214068"/>
    <w:rsid w:val="1677E9FC"/>
    <w:rsid w:val="1685516C"/>
    <w:rsid w:val="17846382"/>
    <w:rsid w:val="17B1F32B"/>
    <w:rsid w:val="18CF8FC9"/>
    <w:rsid w:val="195C829E"/>
    <w:rsid w:val="19F14450"/>
    <w:rsid w:val="1A5B6472"/>
    <w:rsid w:val="1A76ACD5"/>
    <w:rsid w:val="1C2111A8"/>
    <w:rsid w:val="1C31A6C6"/>
    <w:rsid w:val="1EC10AAE"/>
    <w:rsid w:val="1F6BA715"/>
    <w:rsid w:val="1F75BBE8"/>
    <w:rsid w:val="1FFB588C"/>
    <w:rsid w:val="2094B870"/>
    <w:rsid w:val="21683A6C"/>
    <w:rsid w:val="218FB084"/>
    <w:rsid w:val="21F4F506"/>
    <w:rsid w:val="22C5625F"/>
    <w:rsid w:val="23BF96AC"/>
    <w:rsid w:val="24799BB2"/>
    <w:rsid w:val="25421795"/>
    <w:rsid w:val="295147E0"/>
    <w:rsid w:val="296E6E66"/>
    <w:rsid w:val="29ED0CAB"/>
    <w:rsid w:val="2AA74642"/>
    <w:rsid w:val="2B519852"/>
    <w:rsid w:val="2BAEF8D3"/>
    <w:rsid w:val="2C06ECB6"/>
    <w:rsid w:val="2C44B1FE"/>
    <w:rsid w:val="2C730AC6"/>
    <w:rsid w:val="2DE7C948"/>
    <w:rsid w:val="2E6CE72E"/>
    <w:rsid w:val="2E9F0068"/>
    <w:rsid w:val="2EB409EC"/>
    <w:rsid w:val="2EEC8A95"/>
    <w:rsid w:val="31AC4903"/>
    <w:rsid w:val="31E45FD8"/>
    <w:rsid w:val="3208D3BC"/>
    <w:rsid w:val="32A44457"/>
    <w:rsid w:val="34B286B2"/>
    <w:rsid w:val="3615A557"/>
    <w:rsid w:val="37262AD0"/>
    <w:rsid w:val="382828F7"/>
    <w:rsid w:val="386DD013"/>
    <w:rsid w:val="3976BDA4"/>
    <w:rsid w:val="39AE3FEC"/>
    <w:rsid w:val="3AEB9C89"/>
    <w:rsid w:val="3AFD68C1"/>
    <w:rsid w:val="3BEB12EA"/>
    <w:rsid w:val="3C8B6ECC"/>
    <w:rsid w:val="3CD83BD8"/>
    <w:rsid w:val="3DD16372"/>
    <w:rsid w:val="4005BCEE"/>
    <w:rsid w:val="404205CB"/>
    <w:rsid w:val="4272687E"/>
    <w:rsid w:val="431C83A8"/>
    <w:rsid w:val="433F352B"/>
    <w:rsid w:val="43974529"/>
    <w:rsid w:val="44AA78A5"/>
    <w:rsid w:val="462CAE7A"/>
    <w:rsid w:val="46B80454"/>
    <w:rsid w:val="46EFB6D9"/>
    <w:rsid w:val="46FFEB99"/>
    <w:rsid w:val="47699005"/>
    <w:rsid w:val="47C62A17"/>
    <w:rsid w:val="4847BC82"/>
    <w:rsid w:val="49737CB4"/>
    <w:rsid w:val="497813F9"/>
    <w:rsid w:val="49DA44BF"/>
    <w:rsid w:val="4C7CE45A"/>
    <w:rsid w:val="4D5964AE"/>
    <w:rsid w:val="4DEE57E6"/>
    <w:rsid w:val="4DFD8CA2"/>
    <w:rsid w:val="4EBFE9EA"/>
    <w:rsid w:val="4F67B9A4"/>
    <w:rsid w:val="4FD51DE3"/>
    <w:rsid w:val="506C1E3B"/>
    <w:rsid w:val="508EF6A4"/>
    <w:rsid w:val="51CCCA9D"/>
    <w:rsid w:val="520BF294"/>
    <w:rsid w:val="52787DBF"/>
    <w:rsid w:val="52F4250C"/>
    <w:rsid w:val="5375C373"/>
    <w:rsid w:val="54703138"/>
    <w:rsid w:val="5561DCD2"/>
    <w:rsid w:val="55B776BC"/>
    <w:rsid w:val="5619290F"/>
    <w:rsid w:val="565C94D1"/>
    <w:rsid w:val="567D04A2"/>
    <w:rsid w:val="56C2AA5D"/>
    <w:rsid w:val="56FF17D8"/>
    <w:rsid w:val="581834A2"/>
    <w:rsid w:val="58591600"/>
    <w:rsid w:val="5887269A"/>
    <w:rsid w:val="59EFC918"/>
    <w:rsid w:val="5A2ACC33"/>
    <w:rsid w:val="5B7547BB"/>
    <w:rsid w:val="5BCB41B6"/>
    <w:rsid w:val="5BCDED3D"/>
    <w:rsid w:val="5C90B909"/>
    <w:rsid w:val="5CBFA172"/>
    <w:rsid w:val="5D58D1F3"/>
    <w:rsid w:val="5D76F23D"/>
    <w:rsid w:val="5DB44DC8"/>
    <w:rsid w:val="5DF231CD"/>
    <w:rsid w:val="5FD23D6B"/>
    <w:rsid w:val="5FFE381D"/>
    <w:rsid w:val="60854FD8"/>
    <w:rsid w:val="609EE613"/>
    <w:rsid w:val="62915865"/>
    <w:rsid w:val="62C6C748"/>
    <w:rsid w:val="635A4930"/>
    <w:rsid w:val="64E6AAC1"/>
    <w:rsid w:val="66063699"/>
    <w:rsid w:val="6634F697"/>
    <w:rsid w:val="664492C8"/>
    <w:rsid w:val="665146D2"/>
    <w:rsid w:val="6653CA30"/>
    <w:rsid w:val="6820467E"/>
    <w:rsid w:val="68EA2F79"/>
    <w:rsid w:val="69C9DD39"/>
    <w:rsid w:val="6ACA2E7C"/>
    <w:rsid w:val="6BC9C2B6"/>
    <w:rsid w:val="6D05CD0D"/>
    <w:rsid w:val="6F31646D"/>
    <w:rsid w:val="6FFFD08F"/>
    <w:rsid w:val="709A4FA8"/>
    <w:rsid w:val="726895CA"/>
    <w:rsid w:val="74A72B17"/>
    <w:rsid w:val="76774B55"/>
    <w:rsid w:val="775CF770"/>
    <w:rsid w:val="78105526"/>
    <w:rsid w:val="7923DF76"/>
    <w:rsid w:val="79374E12"/>
    <w:rsid w:val="79DA9C54"/>
    <w:rsid w:val="7A38E317"/>
    <w:rsid w:val="7B2B8862"/>
    <w:rsid w:val="7BBAA5A9"/>
    <w:rsid w:val="7BCD738D"/>
    <w:rsid w:val="7C49EA94"/>
    <w:rsid w:val="7CAA07AA"/>
    <w:rsid w:val="7CEE2EA3"/>
    <w:rsid w:val="7EC7525A"/>
    <w:rsid w:val="7F13AA94"/>
    <w:rsid w:val="7F7874BF"/>
    <w:rsid w:val="7FCFEFA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169AB"/>
  <w15:docId w15:val="{37F1F333-AD16-4694-8109-FBF6AEA6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ngsana New" w:eastAsia="Angsana New" w:hAnsi="Angsana New" w:cs="Angsana New"/>
        <w:sz w:val="24"/>
        <w:szCs w:val="24"/>
        <w:lang w:val="en-GB"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300C"/>
    <w:pPr>
      <w:autoSpaceDE w:val="0"/>
      <w:autoSpaceDN w:val="0"/>
    </w:pPr>
  </w:style>
  <w:style w:type="paragraph" w:styleId="Heading1">
    <w:name w:val="heading 1"/>
    <w:basedOn w:val="Normal"/>
    <w:next w:val="Normal"/>
    <w:uiPriority w:val="9"/>
    <w:qFormat/>
    <w:rsid w:val="00715A46"/>
    <w:pPr>
      <w:spacing w:before="240"/>
      <w:outlineLvl w:val="0"/>
    </w:pPr>
    <w:rPr>
      <w:rFonts w:cs="Times New Roman"/>
      <w:b/>
      <w:bCs/>
      <w:u w:val="single"/>
    </w:rPr>
  </w:style>
  <w:style w:type="paragraph" w:styleId="Heading2">
    <w:name w:val="heading 2"/>
    <w:basedOn w:val="Normal"/>
    <w:next w:val="Normal"/>
    <w:uiPriority w:val="9"/>
    <w:semiHidden/>
    <w:unhideWhenUsed/>
    <w:qFormat/>
    <w:rsid w:val="00715A46"/>
    <w:pPr>
      <w:spacing w:before="120"/>
      <w:outlineLvl w:val="1"/>
    </w:pPr>
    <w:rPr>
      <w:rFonts w:cs="Times New Roman"/>
      <w:b/>
      <w:bCs/>
    </w:rPr>
  </w:style>
  <w:style w:type="paragraph" w:styleId="Heading3">
    <w:name w:val="heading 3"/>
    <w:basedOn w:val="Normal"/>
    <w:next w:val="NormalIndent"/>
    <w:uiPriority w:val="9"/>
    <w:semiHidden/>
    <w:unhideWhenUsed/>
    <w:qFormat/>
    <w:rsid w:val="00715A46"/>
    <w:pPr>
      <w:ind w:left="360"/>
      <w:outlineLvl w:val="2"/>
    </w:pPr>
    <w:rPr>
      <w:rFonts w:cs="Times New Roman"/>
      <w:b/>
      <w:bCs/>
    </w:rPr>
  </w:style>
  <w:style w:type="paragraph" w:styleId="Heading4">
    <w:name w:val="heading 4"/>
    <w:basedOn w:val="Normal"/>
    <w:next w:val="Normal"/>
    <w:uiPriority w:val="9"/>
    <w:semiHidden/>
    <w:unhideWhenUsed/>
    <w:qFormat/>
    <w:rsid w:val="00715A46"/>
    <w:pPr>
      <w:keepNext/>
      <w:outlineLvl w:val="3"/>
    </w:pPr>
  </w:style>
  <w:style w:type="paragraph" w:styleId="Heading5">
    <w:name w:val="heading 5"/>
    <w:basedOn w:val="Normal"/>
    <w:next w:val="Normal"/>
    <w:uiPriority w:val="9"/>
    <w:semiHidden/>
    <w:unhideWhenUsed/>
    <w:qFormat/>
    <w:rsid w:val="00715A46"/>
    <w:pPr>
      <w:keepNext/>
      <w:outlineLvl w:val="4"/>
    </w:pPr>
    <w:rPr>
      <w:rFonts w:cs="Times New Roman"/>
      <w:color w:val="000000"/>
      <w:sz w:val="22"/>
      <w:szCs w:val="22"/>
      <w:u w:val="single"/>
    </w:rPr>
  </w:style>
  <w:style w:type="paragraph" w:styleId="Heading6">
    <w:name w:val="heading 6"/>
    <w:basedOn w:val="Normal"/>
    <w:next w:val="Normal"/>
    <w:uiPriority w:val="9"/>
    <w:semiHidden/>
    <w:unhideWhenUsed/>
    <w:qFormat/>
    <w:rsid w:val="00715A46"/>
    <w:pPr>
      <w:keepNext/>
      <w:outlineLvl w:val="5"/>
    </w:pPr>
    <w:rPr>
      <w:rFonts w:cs="Times New Roman"/>
      <w:color w:val="000000"/>
      <w:u w:val="single"/>
    </w:rPr>
  </w:style>
  <w:style w:type="paragraph" w:styleId="Heading7">
    <w:name w:val="heading 7"/>
    <w:basedOn w:val="Normal"/>
    <w:next w:val="Normal"/>
    <w:qFormat/>
    <w:rsid w:val="00715A46"/>
    <w:pPr>
      <w:keepNext/>
      <w:outlineLvl w:val="6"/>
    </w:pPr>
    <w:rPr>
      <w:rFonts w:cs="Times New Roman"/>
      <w:b/>
      <w:bCs/>
      <w:color w:val="000000"/>
      <w:sz w:val="22"/>
      <w:szCs w:val="22"/>
    </w:rPr>
  </w:style>
  <w:style w:type="paragraph" w:styleId="Heading8">
    <w:name w:val="heading 8"/>
    <w:basedOn w:val="Normal"/>
    <w:next w:val="Normal"/>
    <w:qFormat/>
    <w:rsid w:val="00715A46"/>
    <w:pPr>
      <w:keepNext/>
      <w:spacing w:line="240" w:lineRule="exact"/>
      <w:outlineLvl w:val="7"/>
    </w:pPr>
    <w:rPr>
      <w:rFonts w:cs="Times New Roman"/>
      <w:b/>
      <w:bCs/>
      <w:sz w:val="20"/>
      <w:szCs w:val="20"/>
    </w:rPr>
  </w:style>
  <w:style w:type="paragraph" w:styleId="Heading9">
    <w:name w:val="heading 9"/>
    <w:basedOn w:val="Normal"/>
    <w:next w:val="Normal"/>
    <w:qFormat/>
    <w:rsid w:val="00715A46"/>
    <w:pPr>
      <w:keepNext/>
      <w:outlineLvl w:val="8"/>
    </w:pPr>
    <w:rPr>
      <w:rFonts w:cs="Times New Roman"/>
      <w:b/>
      <w:bCs/>
      <w:color w:val="000000"/>
      <w:sz w:val="22"/>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Indent">
    <w:name w:val="Normal Indent"/>
    <w:basedOn w:val="Normal"/>
    <w:rsid w:val="00715A46"/>
    <w:pPr>
      <w:ind w:left="720"/>
    </w:pPr>
  </w:style>
  <w:style w:type="paragraph" w:styleId="Footer">
    <w:name w:val="footer"/>
    <w:basedOn w:val="Normal"/>
    <w:link w:val="FooterChar"/>
    <w:rsid w:val="00715A46"/>
    <w:pPr>
      <w:tabs>
        <w:tab w:val="center" w:pos="4320"/>
        <w:tab w:val="right" w:pos="8640"/>
      </w:tabs>
    </w:pPr>
    <w:rPr>
      <w:lang w:val="x-none" w:eastAsia="x-none"/>
    </w:rPr>
  </w:style>
  <w:style w:type="paragraph" w:styleId="Header">
    <w:name w:val="header"/>
    <w:basedOn w:val="Normal"/>
    <w:link w:val="HeaderChar"/>
    <w:uiPriority w:val="99"/>
    <w:rsid w:val="00715A46"/>
    <w:pPr>
      <w:tabs>
        <w:tab w:val="center" w:pos="4320"/>
        <w:tab w:val="right" w:pos="8640"/>
      </w:tabs>
    </w:pPr>
    <w:rPr>
      <w:lang w:val="x-none" w:eastAsia="x-none"/>
    </w:rPr>
  </w:style>
  <w:style w:type="paragraph" w:customStyle="1" w:styleId="a">
    <w:name w:val="เนื้อเรื่อง"/>
    <w:basedOn w:val="Normal"/>
    <w:rsid w:val="00715A46"/>
    <w:pPr>
      <w:ind w:right="386"/>
    </w:pPr>
    <w:rPr>
      <w:rFonts w:cs="Times New Roman"/>
      <w:sz w:val="28"/>
      <w:szCs w:val="28"/>
    </w:rPr>
  </w:style>
  <w:style w:type="paragraph" w:customStyle="1" w:styleId="11">
    <w:name w:val="หัวเรื่อง 11"/>
    <w:basedOn w:val="Heading1"/>
    <w:rsid w:val="00715A46"/>
    <w:pPr>
      <w:outlineLvl w:val="9"/>
    </w:pPr>
    <w:rPr>
      <w:sz w:val="28"/>
      <w:szCs w:val="28"/>
    </w:rPr>
  </w:style>
  <w:style w:type="paragraph" w:customStyle="1" w:styleId="21">
    <w:name w:val="หัวเรื่อง 21"/>
    <w:basedOn w:val="Heading2"/>
    <w:rsid w:val="00715A46"/>
    <w:pPr>
      <w:outlineLvl w:val="9"/>
    </w:pPr>
  </w:style>
  <w:style w:type="paragraph" w:customStyle="1" w:styleId="31">
    <w:name w:val="หัวเรื่อง 31"/>
    <w:basedOn w:val="Heading3"/>
    <w:rsid w:val="00715A46"/>
    <w:pPr>
      <w:outlineLvl w:val="9"/>
    </w:pPr>
    <w:rPr>
      <w:sz w:val="28"/>
      <w:szCs w:val="28"/>
    </w:rPr>
  </w:style>
  <w:style w:type="paragraph" w:styleId="EnvelopeReturn">
    <w:name w:val="envelope return"/>
    <w:basedOn w:val="a"/>
    <w:rsid w:val="00715A46"/>
  </w:style>
  <w:style w:type="paragraph" w:styleId="EnvelopeAddress">
    <w:name w:val="envelope address"/>
    <w:basedOn w:val="Normal"/>
    <w:rsid w:val="00715A46"/>
    <w:pPr>
      <w:framePr w:w="7920" w:h="1980" w:hRule="exact" w:hSpace="180" w:wrap="auto" w:hAnchor="text" w:xAlign="center" w:yAlign="bottom"/>
      <w:ind w:left="2880"/>
    </w:pPr>
    <w:rPr>
      <w:rFonts w:cs="Times New Roman"/>
      <w:sz w:val="28"/>
      <w:szCs w:val="28"/>
    </w:rPr>
  </w:style>
  <w:style w:type="paragraph" w:customStyle="1" w:styleId="a0">
    <w:name w:val="เนื้อเรื่อง กั้นหน้า"/>
    <w:basedOn w:val="NormalIndent"/>
    <w:rsid w:val="00715A46"/>
    <w:rPr>
      <w:rFonts w:cs="Times New Roman"/>
      <w:sz w:val="28"/>
      <w:szCs w:val="28"/>
    </w:rPr>
  </w:style>
  <w:style w:type="character" w:styleId="PageNumber">
    <w:name w:val="page number"/>
    <w:rsid w:val="00715A46"/>
    <w:rPr>
      <w:rFonts w:cs="Times New Roman"/>
    </w:rPr>
  </w:style>
  <w:style w:type="paragraph" w:customStyle="1" w:styleId="a1">
    <w:name w:val="à¹×éÍàÃ×èÍ§"/>
    <w:basedOn w:val="Normal"/>
    <w:rsid w:val="00715A46"/>
    <w:pPr>
      <w:ind w:right="386"/>
    </w:pPr>
    <w:rPr>
      <w:rFonts w:cs="Times New Roman"/>
      <w:sz w:val="28"/>
      <w:szCs w:val="28"/>
    </w:rPr>
  </w:style>
  <w:style w:type="paragraph" w:styleId="BlockText">
    <w:name w:val="Block Text"/>
    <w:basedOn w:val="Normal"/>
    <w:uiPriority w:val="99"/>
    <w:rsid w:val="00715A46"/>
    <w:pPr>
      <w:spacing w:line="240" w:lineRule="atLeast"/>
      <w:ind w:left="709" w:right="-765"/>
      <w:jc w:val="both"/>
    </w:pPr>
  </w:style>
  <w:style w:type="paragraph" w:styleId="DocumentMap">
    <w:name w:val="Document Map"/>
    <w:basedOn w:val="Normal"/>
    <w:semiHidden/>
    <w:rsid w:val="00715A46"/>
    <w:pPr>
      <w:shd w:val="clear" w:color="auto" w:fill="000080"/>
    </w:pPr>
  </w:style>
  <w:style w:type="paragraph" w:styleId="ListContinue">
    <w:name w:val="List Continue"/>
    <w:basedOn w:val="Normal"/>
    <w:rsid w:val="00715A46"/>
    <w:pPr>
      <w:spacing w:after="120"/>
      <w:ind w:left="360"/>
    </w:pPr>
    <w:rPr>
      <w:rFonts w:cs="Times New Roman"/>
      <w:sz w:val="20"/>
      <w:szCs w:val="20"/>
    </w:rPr>
  </w:style>
  <w:style w:type="paragraph" w:styleId="BodyText">
    <w:name w:val="Body Text"/>
    <w:basedOn w:val="Normal"/>
    <w:link w:val="BodyTextChar"/>
    <w:rsid w:val="00715A46"/>
    <w:pPr>
      <w:ind w:right="-693"/>
      <w:jc w:val="both"/>
    </w:pPr>
  </w:style>
  <w:style w:type="paragraph" w:styleId="BodyTextIndent">
    <w:name w:val="Body Text Indent"/>
    <w:basedOn w:val="Normal"/>
    <w:rsid w:val="00715A46"/>
    <w:pPr>
      <w:ind w:right="-552"/>
      <w:jc w:val="both"/>
    </w:pPr>
  </w:style>
  <w:style w:type="paragraph" w:styleId="BodyText2">
    <w:name w:val="Body Text 2"/>
    <w:basedOn w:val="Normal"/>
    <w:rsid w:val="00715A46"/>
    <w:pPr>
      <w:ind w:right="-1699"/>
      <w:jc w:val="both"/>
    </w:pPr>
    <w:rPr>
      <w:rFonts w:ascii="Times New Roman"/>
    </w:rPr>
  </w:style>
  <w:style w:type="paragraph" w:styleId="BodyText3">
    <w:name w:val="Body Text 3"/>
    <w:basedOn w:val="Normal"/>
    <w:rsid w:val="00715A46"/>
    <w:pPr>
      <w:ind w:right="-621"/>
      <w:jc w:val="both"/>
    </w:pPr>
    <w:rPr>
      <w:rFonts w:ascii="Times New Roman"/>
    </w:rPr>
  </w:style>
  <w:style w:type="paragraph" w:styleId="BalloonText">
    <w:name w:val="Balloon Text"/>
    <w:basedOn w:val="Normal"/>
    <w:semiHidden/>
    <w:rsid w:val="00715A46"/>
    <w:rPr>
      <w:rFonts w:ascii="Tahoma" w:hAnsi="Tahoma"/>
      <w:sz w:val="16"/>
      <w:szCs w:val="18"/>
    </w:rPr>
  </w:style>
  <w:style w:type="paragraph" w:styleId="BodyTextIndent2">
    <w:name w:val="Body Text Indent 2"/>
    <w:basedOn w:val="Normal"/>
    <w:link w:val="BodyTextIndent2Char"/>
    <w:rsid w:val="00715A46"/>
    <w:pPr>
      <w:ind w:left="540"/>
      <w:jc w:val="both"/>
    </w:pPr>
    <w:rPr>
      <w:rFonts w:ascii="Times New Roman"/>
      <w:sz w:val="22"/>
      <w:szCs w:val="22"/>
    </w:rPr>
  </w:style>
  <w:style w:type="paragraph" w:styleId="BodyTextIndent3">
    <w:name w:val="Body Text Indent 3"/>
    <w:basedOn w:val="Normal"/>
    <w:rsid w:val="00715A46"/>
    <w:pPr>
      <w:ind w:left="540"/>
      <w:jc w:val="both"/>
    </w:pPr>
    <w:rPr>
      <w:rFonts w:ascii="Times New Roman"/>
      <w:color w:val="000000"/>
    </w:rPr>
  </w:style>
  <w:style w:type="character" w:styleId="Hyperlink">
    <w:name w:val="Hyperlink"/>
    <w:rsid w:val="00161A06"/>
    <w:rPr>
      <w:color w:val="0000FF"/>
      <w:u w:val="single"/>
    </w:rPr>
  </w:style>
  <w:style w:type="paragraph" w:styleId="ListParagraph">
    <w:name w:val="List Paragraph"/>
    <w:basedOn w:val="Normal"/>
    <w:uiPriority w:val="34"/>
    <w:qFormat/>
    <w:rsid w:val="00297BB9"/>
    <w:pPr>
      <w:autoSpaceDE/>
      <w:autoSpaceDN/>
      <w:spacing w:line="260" w:lineRule="atLeast"/>
      <w:ind w:left="720"/>
      <w:contextualSpacing/>
    </w:pPr>
    <w:rPr>
      <w:rFonts w:ascii="Times New Roman" w:eastAsia="Times New Roman"/>
      <w:sz w:val="22"/>
      <w:szCs w:val="28"/>
    </w:rPr>
  </w:style>
  <w:style w:type="paragraph" w:customStyle="1" w:styleId="acctfourfigures">
    <w:name w:val="acct four figures"/>
    <w:aliases w:val="a4 + 8 pt,(Complex) + 8 pt,(Complex),Thai Distribute...,a4"/>
    <w:basedOn w:val="Normal"/>
    <w:rsid w:val="00297BB9"/>
    <w:pPr>
      <w:tabs>
        <w:tab w:val="decimal" w:pos="765"/>
      </w:tabs>
      <w:autoSpaceDE/>
      <w:autoSpaceDN/>
      <w:spacing w:line="260" w:lineRule="atLeast"/>
    </w:pPr>
    <w:rPr>
      <w:rFonts w:ascii="Times New Roman" w:eastAsia="Times New Roman" w:cs="Times New Roman"/>
      <w:sz w:val="22"/>
      <w:szCs w:val="20"/>
      <w:lang w:bidi="ar-SA"/>
    </w:rPr>
  </w:style>
  <w:style w:type="paragraph" w:styleId="Signature">
    <w:name w:val="Signature"/>
    <w:basedOn w:val="Normal"/>
    <w:link w:val="SignatureChar"/>
    <w:rsid w:val="00080321"/>
    <w:pPr>
      <w:autoSpaceDE/>
      <w:autoSpaceDN/>
    </w:pPr>
    <w:rPr>
      <w:rFonts w:ascii="Times New Roman" w:eastAsia="Times New Roman"/>
      <w:sz w:val="22"/>
      <w:szCs w:val="22"/>
      <w:lang w:eastAsia="x-none"/>
    </w:rPr>
  </w:style>
  <w:style w:type="character" w:customStyle="1" w:styleId="SignatureChar">
    <w:name w:val="Signature Char"/>
    <w:link w:val="Signature"/>
    <w:rsid w:val="00080321"/>
    <w:rPr>
      <w:rFonts w:eastAsia="Times New Roman"/>
      <w:sz w:val="22"/>
      <w:szCs w:val="22"/>
      <w:lang w:val="en-GB"/>
    </w:rPr>
  </w:style>
  <w:style w:type="paragraph" w:customStyle="1" w:styleId="IndexHeading1">
    <w:name w:val="Index Heading1"/>
    <w:aliases w:val="ixh,index heading"/>
    <w:basedOn w:val="BodyText"/>
    <w:rsid w:val="00080321"/>
    <w:pPr>
      <w:autoSpaceDE/>
      <w:autoSpaceDN/>
      <w:spacing w:after="130" w:line="260" w:lineRule="atLeast"/>
      <w:ind w:left="1134" w:right="0" w:hanging="1134"/>
      <w:jc w:val="left"/>
    </w:pPr>
    <w:rPr>
      <w:rFonts w:ascii="Times New Roman" w:eastAsia="Times New Roman" w:cs="Times New Roman"/>
      <w:b/>
      <w:sz w:val="22"/>
      <w:szCs w:val="20"/>
      <w:lang w:bidi="ar-SA"/>
    </w:rPr>
  </w:style>
  <w:style w:type="character" w:customStyle="1" w:styleId="FooterChar">
    <w:name w:val="Footer Char"/>
    <w:link w:val="Footer"/>
    <w:uiPriority w:val="99"/>
    <w:rsid w:val="00080321"/>
    <w:rPr>
      <w:rFonts w:ascii="Angsana New"/>
      <w:sz w:val="24"/>
      <w:szCs w:val="24"/>
    </w:rPr>
  </w:style>
  <w:style w:type="character" w:customStyle="1" w:styleId="HeaderChar">
    <w:name w:val="Header Char"/>
    <w:link w:val="Header"/>
    <w:uiPriority w:val="99"/>
    <w:rsid w:val="00026B3C"/>
    <w:rPr>
      <w:rFonts w:ascii="Angsana New"/>
      <w:sz w:val="24"/>
      <w:szCs w:val="24"/>
    </w:rPr>
  </w:style>
  <w:style w:type="paragraph" w:styleId="List">
    <w:name w:val="List"/>
    <w:basedOn w:val="Normal"/>
    <w:rsid w:val="0034243F"/>
    <w:pPr>
      <w:ind w:left="283" w:hanging="283"/>
      <w:contextualSpacing/>
    </w:pPr>
    <w:rPr>
      <w:szCs w:val="30"/>
    </w:rPr>
  </w:style>
  <w:style w:type="table" w:styleId="TableGrid">
    <w:name w:val="Table Grid"/>
    <w:basedOn w:val="TableNormal"/>
    <w:uiPriority w:val="59"/>
    <w:rsid w:val="00A25585"/>
    <w:pPr>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17D4"/>
    <w:pPr>
      <w:autoSpaceDE w:val="0"/>
      <w:autoSpaceDN w:val="0"/>
      <w:adjustRightInd w:val="0"/>
    </w:pPr>
    <w:rPr>
      <w:rFonts w:ascii="Arial" w:eastAsia="Calibri" w:hAnsi="Arial" w:cs="Arial"/>
      <w:color w:val="000000"/>
    </w:rPr>
  </w:style>
  <w:style w:type="character" w:customStyle="1" w:styleId="BodyTextIndent2Char">
    <w:name w:val="Body Text Indent 2 Char"/>
    <w:link w:val="BodyTextIndent2"/>
    <w:rsid w:val="0011380D"/>
    <w:rPr>
      <w:sz w:val="22"/>
      <w:szCs w:val="22"/>
      <w:lang w:val="en-US" w:eastAsia="en-US"/>
    </w:rPr>
  </w:style>
  <w:style w:type="table" w:customStyle="1" w:styleId="PwCTableText">
    <w:name w:val="PwC Table Text"/>
    <w:basedOn w:val="TableNormal"/>
    <w:uiPriority w:val="99"/>
    <w:qFormat/>
    <w:rsid w:val="00016E30"/>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BodyTextChar">
    <w:name w:val="Body Text Char"/>
    <w:link w:val="BodyText"/>
    <w:rsid w:val="00450175"/>
    <w:rPr>
      <w:rFonts w:ascii="Angsana New"/>
      <w:sz w:val="24"/>
      <w:szCs w:val="24"/>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paragraph" w:customStyle="1" w:styleId="paragraph">
    <w:name w:val="paragraph"/>
    <w:basedOn w:val="Normal"/>
    <w:rsid w:val="00F9510C"/>
    <w:pPr>
      <w:autoSpaceDE/>
      <w:autoSpaceDN/>
      <w:spacing w:before="100" w:beforeAutospacing="1" w:after="100" w:afterAutospacing="1"/>
    </w:pPr>
    <w:rPr>
      <w:rFonts w:ascii="Times New Roman" w:eastAsia="Times New Roman" w:hAnsi="Times New Roman" w:cs="Times New Roman"/>
      <w:lang w:val="en-US"/>
    </w:rPr>
  </w:style>
  <w:style w:type="character" w:customStyle="1" w:styleId="normaltextrun">
    <w:name w:val="normaltextrun"/>
    <w:basedOn w:val="DefaultParagraphFont"/>
    <w:rsid w:val="00F9510C"/>
  </w:style>
  <w:style w:type="character" w:customStyle="1" w:styleId="eop">
    <w:name w:val="eop"/>
    <w:basedOn w:val="DefaultParagraphFont"/>
    <w:rsid w:val="00F95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2735059">
      <w:bodyDiv w:val="1"/>
      <w:marLeft w:val="0"/>
      <w:marRight w:val="0"/>
      <w:marTop w:val="0"/>
      <w:marBottom w:val="0"/>
      <w:divBdr>
        <w:top w:val="none" w:sz="0" w:space="0" w:color="auto"/>
        <w:left w:val="none" w:sz="0" w:space="0" w:color="auto"/>
        <w:bottom w:val="none" w:sz="0" w:space="0" w:color="auto"/>
        <w:right w:val="none" w:sz="0" w:space="0" w:color="auto"/>
      </w:divBdr>
      <w:divsChild>
        <w:div w:id="271396678">
          <w:marLeft w:val="0"/>
          <w:marRight w:val="0"/>
          <w:marTop w:val="0"/>
          <w:marBottom w:val="0"/>
          <w:divBdr>
            <w:top w:val="none" w:sz="0" w:space="0" w:color="auto"/>
            <w:left w:val="none" w:sz="0" w:space="0" w:color="auto"/>
            <w:bottom w:val="none" w:sz="0" w:space="0" w:color="auto"/>
            <w:right w:val="none" w:sz="0" w:space="0" w:color="auto"/>
          </w:divBdr>
        </w:div>
        <w:div w:id="539130075">
          <w:marLeft w:val="0"/>
          <w:marRight w:val="0"/>
          <w:marTop w:val="0"/>
          <w:marBottom w:val="0"/>
          <w:divBdr>
            <w:top w:val="none" w:sz="0" w:space="0" w:color="auto"/>
            <w:left w:val="none" w:sz="0" w:space="0" w:color="auto"/>
            <w:bottom w:val="none" w:sz="0" w:space="0" w:color="auto"/>
            <w:right w:val="none" w:sz="0" w:space="0" w:color="auto"/>
          </w:divBdr>
        </w:div>
      </w:divsChild>
    </w:div>
    <w:div w:id="314341754">
      <w:bodyDiv w:val="1"/>
      <w:marLeft w:val="0"/>
      <w:marRight w:val="0"/>
      <w:marTop w:val="0"/>
      <w:marBottom w:val="0"/>
      <w:divBdr>
        <w:top w:val="none" w:sz="0" w:space="0" w:color="auto"/>
        <w:left w:val="none" w:sz="0" w:space="0" w:color="auto"/>
        <w:bottom w:val="none" w:sz="0" w:space="0" w:color="auto"/>
        <w:right w:val="none" w:sz="0" w:space="0" w:color="auto"/>
      </w:divBdr>
    </w:div>
    <w:div w:id="837307690">
      <w:bodyDiv w:val="1"/>
      <w:marLeft w:val="0"/>
      <w:marRight w:val="0"/>
      <w:marTop w:val="0"/>
      <w:marBottom w:val="0"/>
      <w:divBdr>
        <w:top w:val="none" w:sz="0" w:space="0" w:color="auto"/>
        <w:left w:val="none" w:sz="0" w:space="0" w:color="auto"/>
        <w:bottom w:val="none" w:sz="0" w:space="0" w:color="auto"/>
        <w:right w:val="none" w:sz="0" w:space="0" w:color="auto"/>
      </w:divBdr>
    </w:div>
    <w:div w:id="1007950753">
      <w:bodyDiv w:val="1"/>
      <w:marLeft w:val="0"/>
      <w:marRight w:val="0"/>
      <w:marTop w:val="0"/>
      <w:marBottom w:val="0"/>
      <w:divBdr>
        <w:top w:val="none" w:sz="0" w:space="0" w:color="auto"/>
        <w:left w:val="none" w:sz="0" w:space="0" w:color="auto"/>
        <w:bottom w:val="none" w:sz="0" w:space="0" w:color="auto"/>
        <w:right w:val="none" w:sz="0" w:space="0" w:color="auto"/>
      </w:divBdr>
    </w:div>
    <w:div w:id="21065346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C0CB64D84ABE458E81546507090765" ma:contentTypeVersion="4" ma:contentTypeDescription="Create a new document." ma:contentTypeScope="" ma:versionID="8a37c00241fc8b9b5d4ccf060cf7b489">
  <xsd:schema xmlns:xsd="http://www.w3.org/2001/XMLSchema" xmlns:xs="http://www.w3.org/2001/XMLSchema" xmlns:p="http://schemas.microsoft.com/office/2006/metadata/properties" xmlns:ns2="efedfbc1-b831-47f9-b385-997dbf5e3e30" targetNamespace="http://schemas.microsoft.com/office/2006/metadata/properties" ma:root="true" ma:fieldsID="ff3c8cdbab4e8bec4aaa20973f38fb6f" ns2:_="">
    <xsd:import namespace="efedfbc1-b831-47f9-b385-997dbf5e3e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edfbc1-b831-47f9-b385-997dbf5e3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3r9wNACCndRNVCkUv9IiJ9/yrSQ==">AMUW2mWKAuLUIeo/ir2UjYDrQcDzmC+ilGOMQrd5hZwFBTI00zQ51j79rY2DT8c6V+acU1dGlE6XJ8VtTbiTK0uv82OwcFcejNiENCxYZF367v3KifF1JCTNw8s/9A4RS1jodmWF2ESUiFxbLlNuzs/9H181NJSDpU/wKo9I0S0hOq5wxgZ1NNv3uaeHEsTcqNEFrEDkHx6u</go:docsCustomData>
</go:gDocsCustomXmlDataStorage>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69D143-E2E1-4BBD-99E3-EE1ED19E0636}">
  <ds:schemaRefs>
    <ds:schemaRef ds:uri="http://schemas.microsoft.com/sharepoint/v3/contenttype/forms"/>
  </ds:schemaRefs>
</ds:datastoreItem>
</file>

<file path=customXml/itemProps2.xml><?xml version="1.0" encoding="utf-8"?>
<ds:datastoreItem xmlns:ds="http://schemas.openxmlformats.org/officeDocument/2006/customXml" ds:itemID="{7E5F1A1B-EAC1-42DA-B41A-453BC43EC1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edfbc1-b831-47f9-b385-997dbf5e3e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D548BB9F-0CFF-40F6-8ED1-DE6F0C0B171D}">
  <ds:schemaRefs>
    <ds:schemaRef ds:uri="http://schemas.openxmlformats.org/officeDocument/2006/bibliography"/>
  </ds:schemaRefs>
</ds:datastoreItem>
</file>

<file path=customXml/itemProps5.xml><?xml version="1.0" encoding="utf-8"?>
<ds:datastoreItem xmlns:ds="http://schemas.openxmlformats.org/officeDocument/2006/customXml" ds:itemID="{5D4D19D1-DB54-45FB-924B-C4AD7A65FCE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8</Pages>
  <Words>2845</Words>
  <Characters>16219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price waterhouse</dc:creator>
  <cp:lastModifiedBy>Print Kositthanakorn (TH)</cp:lastModifiedBy>
  <cp:revision>20</cp:revision>
  <cp:lastPrinted>2024-08-13T09:13:00Z</cp:lastPrinted>
  <dcterms:created xsi:type="dcterms:W3CDTF">2024-10-31T07:21:00Z</dcterms:created>
  <dcterms:modified xsi:type="dcterms:W3CDTF">2024-11-08T04:46:00Z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0x010100BBC0CB64D84ABE458E81546507090765</vt:lpwstr>
  </property>
</Properties>
</file>