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3D0AB" w14:textId="77777777" w:rsidR="00817571" w:rsidRPr="00877E82" w:rsidRDefault="00817571" w:rsidP="00411CCF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E82199" w:rsidRPr="00877E82" w14:paraId="21418E9D" w14:textId="77777777" w:rsidTr="006F577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5F91FB0" w14:textId="3471F9BC" w:rsidR="00E82199" w:rsidRPr="00877E82" w:rsidRDefault="00E82199" w:rsidP="00411CCF">
            <w:pPr>
              <w:spacing w:line="320" w:lineRule="exact"/>
              <w:ind w:left="432" w:hanging="432"/>
              <w:jc w:val="thaiDistribute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highlight w:val="yellow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</w:t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B5152D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ข้อมูลทั่วไป</w:t>
            </w:r>
          </w:p>
        </w:tc>
      </w:tr>
    </w:tbl>
    <w:p w14:paraId="6B08D12F" w14:textId="77777777" w:rsidR="00E82199" w:rsidRPr="00877E82" w:rsidRDefault="00E82199" w:rsidP="00411CCF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highlight w:val="yellow"/>
          <w:lang w:val="en-GB"/>
        </w:rPr>
      </w:pPr>
    </w:p>
    <w:p w14:paraId="7EDB6DBE" w14:textId="3D7E9A04" w:rsidR="00B5152D" w:rsidRPr="00877E82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>บริษัท ยูนิวานิชน้ำมันปาล์ม จำกัด (มหาชน) (บริษัท) เป็นบริษัทมหาชนจำกัด และเป็นบริษัทจดทะเบียนในตลาดหลักทรัพย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์</w:t>
      </w:r>
      <w:r w:rsidR="008E3848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</w:rPr>
        <w:t>แห่งประเทศไทย ที่เกิดจากการควบกิจการระหว่างบริษัท เจียรวานิชน้ำมันปาล์ม จำกัด บริษัท สยามปาล์มน้ำมันและอุตสาหกรรม จำกัด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และบริษัท ไทยอุตสาหกรรมน้ำมันและสวนปาล์ม จำกัด ซึ่งเป็นการควบกิจการตามกฎหมายแพ่งและพาณิชย์</w:t>
      </w:r>
    </w:p>
    <w:p w14:paraId="430E13A6" w14:textId="77777777" w:rsidR="00B5152D" w:rsidRPr="00877E82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0E14AA70" w14:textId="48351B08" w:rsidR="00B5152D" w:rsidRPr="00877E82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สำนักงานใหญ่ของบริษัทตั้งอยู่ที่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258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ถนนอ่าวลึก-แหลมสัก อำเภออ่าวลึก จังหวัดกระบี่</w:t>
      </w:r>
    </w:p>
    <w:p w14:paraId="49DB4A14" w14:textId="77777777" w:rsidR="00B5152D" w:rsidRPr="00877E82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</w:p>
    <w:p w14:paraId="7CB5AE5D" w14:textId="6F134124" w:rsidR="00B5152D" w:rsidRPr="00877E82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บริษัทมีสาขา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แห่งซึ่งมีสถานที่ตั้งดังต่อไปนี้</w:t>
      </w:r>
    </w:p>
    <w:p w14:paraId="60EF2277" w14:textId="2AE84311" w:rsidR="00B5152D" w:rsidRPr="00877E82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สาขาปลายพระยา ตั้งอยู่ที่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592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ถนนอ่าวลึก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-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พระแสง อำเภอปลายพระยา จังหวัดกระบี่ </w:t>
      </w:r>
    </w:p>
    <w:p w14:paraId="510A12A9" w14:textId="3DB7FF6F" w:rsidR="00B5152D" w:rsidRPr="00877E82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สาขาลำทับ ตั้งอยู่ที่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142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หมู่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ตำบลทุ่งไทรทอง อำเภอลำทับ จังหวัดกระบี่</w:t>
      </w:r>
    </w:p>
    <w:p w14:paraId="0A7AB8A9" w14:textId="63B36711" w:rsidR="00B5152D" w:rsidRPr="00877E82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สาขาชะอวด ตั้งอยู่ที่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173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/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หมู่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ตำบลท่าประจะ อำเภอชะอวด จังหวัดนครศรีธรรมราช</w:t>
      </w:r>
    </w:p>
    <w:p w14:paraId="210AE804" w14:textId="64CB6A55" w:rsidR="00B5152D" w:rsidRPr="00877E82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สาขาโชควัลลภา ตั้งอยู่ที่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1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/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หมู่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ตำบลคุระ อำเภอคุระบุรี จังหวัดพังงา</w:t>
      </w:r>
    </w:p>
    <w:p w14:paraId="3A7392E8" w14:textId="5C0DDD1F" w:rsidR="00B5152D" w:rsidRPr="00877E82" w:rsidRDefault="00B5152D" w:rsidP="0013749A">
      <w:pPr>
        <w:pStyle w:val="a"/>
        <w:numPr>
          <w:ilvl w:val="0"/>
          <w:numId w:val="12"/>
        </w:numPr>
        <w:tabs>
          <w:tab w:val="clear" w:pos="900"/>
          <w:tab w:val="num" w:pos="540"/>
          <w:tab w:val="left" w:pos="4536"/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สาขาป่าบอน ตั้งอยู่ที่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659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หมู่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8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ตำบลป่าบอน อำเภอป่าบอน จังหวัดพัทลุง</w:t>
      </w:r>
    </w:p>
    <w:p w14:paraId="7ED7A39F" w14:textId="77777777" w:rsidR="00B5152D" w:rsidRPr="00877E82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</w:pPr>
    </w:p>
    <w:p w14:paraId="31AD06B2" w14:textId="7A169861" w:rsidR="00B5152D" w:rsidRPr="00877E82" w:rsidRDefault="00B5152D" w:rsidP="00B5152D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="00FF3BA7"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“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>กิจการ</w:t>
      </w:r>
      <w:r w:rsidR="00FF3BA7"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>”</w:t>
      </w:r>
    </w:p>
    <w:p w14:paraId="55E69EEC" w14:textId="77777777" w:rsidR="00B5152D" w:rsidRPr="00877E82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</w:p>
    <w:p w14:paraId="0B6BAFC9" w14:textId="6AA196A2" w:rsidR="00B5152D" w:rsidRPr="00877E82" w:rsidRDefault="00B5152D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กลุ่ม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กิจการประกอบกิจการหลักโดยทำธุรกิจด้านสวนปาล์ม การผลิตน้ำมันปาล์มดิบ น้ำมันเมล็ดในปาล์มดิบ มีหน่วยงานวิจัยและพัฒนาพันธุ์ปาล์ม และเมล็ดพันธุ์ปาล์ม และธุรกิจโรงผลิตกระแสไฟฟ้าก๊าซชีวภาพ (ก๊าซมีเทน) </w:t>
      </w:r>
    </w:p>
    <w:p w14:paraId="541CB7B7" w14:textId="77777777" w:rsidR="0034367B" w:rsidRPr="00877E82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</w:rPr>
      </w:pPr>
    </w:p>
    <w:p w14:paraId="255440D4" w14:textId="6F8DBC66" w:rsidR="0034367B" w:rsidRPr="00877E82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  <w:r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ข้อมูลทางการเงิน</w:t>
      </w:r>
      <w:r w:rsidR="00ED19FE"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รวมและข้อมูลทางการเงินเฉพาะกิจการ</w:t>
      </w:r>
      <w:r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>ระหว่างกาลได้รับอนุมัติจากคณะกรรมการบริษัทเมื่อวันที่</w:t>
      </w:r>
      <w:r w:rsidR="00CB7741"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</w:t>
      </w:r>
      <w:r w:rsidR="00877E82"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9</w:t>
      </w:r>
      <w:r w:rsidR="00E83D84"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="00E83D84"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สิงหาคม </w:t>
      </w:r>
      <w:r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พ.ศ. </w:t>
      </w:r>
      <w:r w:rsidR="00877E82"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  <w:t>2567</w:t>
      </w:r>
    </w:p>
    <w:p w14:paraId="6AC00894" w14:textId="77777777" w:rsidR="00ED19FE" w:rsidRPr="00877E82" w:rsidRDefault="00ED19FE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3D4362A6" w14:textId="68A05A96" w:rsidR="00B5152D" w:rsidRPr="00877E82" w:rsidRDefault="0034367B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ข้อมูลทางการเงินระหว่างกาลที่นำเสนอนี้ได้มีการสอบทานแต่ยังไม่ได้ตรวจสอบ</w:t>
      </w:r>
    </w:p>
    <w:p w14:paraId="52393ADC" w14:textId="77777777" w:rsidR="00570292" w:rsidRPr="00877E82" w:rsidRDefault="00570292" w:rsidP="008019D8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70292" w:rsidRPr="00877E82" w14:paraId="5B874DAB" w14:textId="77777777" w:rsidTr="0057029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893DCB7" w14:textId="6BE729B9" w:rsidR="00570292" w:rsidRPr="00877E82" w:rsidRDefault="00877E82" w:rsidP="00570292">
            <w:pPr>
              <w:ind w:left="432" w:hanging="432"/>
              <w:jc w:val="thaiDistribute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</w:t>
            </w:r>
            <w:r w:rsidR="0057029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เกณฑ์การจัดทำข้อมูลทางการเงิน</w:t>
            </w:r>
          </w:p>
        </w:tc>
      </w:tr>
    </w:tbl>
    <w:p w14:paraId="70BB7641" w14:textId="77777777" w:rsidR="00570292" w:rsidRPr="00877E82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62B49359" w14:textId="26F7F949" w:rsidR="00570292" w:rsidRPr="00877E82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รวมและข้อมูลทางการเงินเฉพาะกิจการ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ระหว่างกาลได้จัดทำขึ้นตามมาตรฐานการบัญชีไทย ฉบับที่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34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เรื่องการรายงานทางการเงินระหว่างกาล และข้อกำหนดเพิ่มเติมอื่นที่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4485A15D" w14:textId="77777777" w:rsidR="00570292" w:rsidRPr="00877E82" w:rsidRDefault="00570292" w:rsidP="0057029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558C3311" w14:textId="288FB36C" w:rsidR="00570292" w:rsidRPr="00877E82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ข้อมูลทางการเงินระหว่างกาลนี้ควรอ่านควบคู่กับงบการเงิน</w:t>
      </w:r>
      <w:r w:rsidR="00D57505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สำหรับ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ปีสิ้นสุดวันที่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ธันวาคม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7E8FFB8C" w14:textId="77777777" w:rsidR="00570292" w:rsidRPr="00877E82" w:rsidRDefault="00570292" w:rsidP="00570292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229D7CD" w14:textId="3A016A22" w:rsidR="00E82199" w:rsidRPr="00877E82" w:rsidRDefault="00CE0F6B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8019D8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ฉบับภาษาไทยเป็นหลัก</w:t>
      </w:r>
    </w:p>
    <w:p w14:paraId="2264E9CB" w14:textId="26311538" w:rsidR="00EC240D" w:rsidRPr="00877E82" w:rsidRDefault="00EC240D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p w14:paraId="5EBEDC49" w14:textId="63517F81" w:rsidR="005D489E" w:rsidRPr="00877E82" w:rsidRDefault="008019D8" w:rsidP="008D3A06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877E82" w14:paraId="6497807E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A48C417" w14:textId="085C1FA9" w:rsidR="00A241DB" w:rsidRPr="00877E82" w:rsidRDefault="00A241DB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3</w:t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นโยบายการบัญชี</w:t>
            </w:r>
          </w:p>
        </w:tc>
      </w:tr>
    </w:tbl>
    <w:p w14:paraId="23294F52" w14:textId="77777777" w:rsidR="00BA0F34" w:rsidRPr="00877E82" w:rsidRDefault="00BA0F34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</w:pPr>
    </w:p>
    <w:p w14:paraId="02D4C5B3" w14:textId="6716C852" w:rsidR="00F46D42" w:rsidRPr="00877E82" w:rsidRDefault="00AB475A" w:rsidP="00F52522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สิ้นสุดวันที่</w:t>
      </w:r>
      <w:r w:rsidR="00ED653C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="00ED653C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ED653C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ธันวาคม </w:t>
      </w:r>
      <w:r w:rsidR="00C010C9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077D469E" w14:textId="77777777" w:rsidR="005D489E" w:rsidRPr="00877E82" w:rsidRDefault="005D489E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lang w:val="en-GB"/>
        </w:rPr>
      </w:pPr>
    </w:p>
    <w:p w14:paraId="1E5B7300" w14:textId="12E87ECD" w:rsidR="0002074A" w:rsidRPr="00877E82" w:rsidRDefault="00F46D4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877E82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>มาตรฐานการรายงานทางการเงินที่มีการปรับปรุง ซึ่งมีผลบังคับใช้</w:t>
      </w:r>
      <w:r w:rsidR="00F52522" w:rsidRPr="00877E82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>สำหรับรอบระยะเวลาบัญชี</w:t>
      </w:r>
      <w:r w:rsidR="00F5252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ในหรือหลัง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มกราคม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ไม่มีผลกระทบที่มีนัยสำคัญต่อกลุ่มกิจการ</w:t>
      </w:r>
    </w:p>
    <w:p w14:paraId="35577DEC" w14:textId="77777777" w:rsidR="00570292" w:rsidRPr="00877E82" w:rsidRDefault="0057029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877E82" w14:paraId="609CCFA2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886A60A" w14:textId="69404C43" w:rsidR="00A241DB" w:rsidRPr="00877E82" w:rsidRDefault="00877E82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4</w:t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ประมาณการทางบัญชี</w:t>
            </w:r>
          </w:p>
        </w:tc>
      </w:tr>
    </w:tbl>
    <w:p w14:paraId="7AD65962" w14:textId="77777777" w:rsidR="00570292" w:rsidRPr="00877E82" w:rsidRDefault="0057029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0C2FF526" w14:textId="1E1D0F7A" w:rsidR="007E288E" w:rsidRPr="00877E82" w:rsidRDefault="007E288E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ในการจัดทำข้อมูลทางการเงินระหว่างกาล ผู้บริหาร</w:t>
      </w:r>
      <w:r w:rsidR="00CF1361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ได้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ใช้ดุลยพินิจที่มีนัยสำคัญในการนำนโยบายการบัญชีของกลุ่ม</w:t>
      </w:r>
      <w:r w:rsidR="00C23FA8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กิจการ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และ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แหล่งที่มาของข้อมูลที่สำคัญของความไม่แน่นอนในการประมาณการที่มีอยู่มาใช้เช่นเดียวกับ</w:t>
      </w:r>
      <w:r w:rsidR="00CF51B3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งบการเงิน</w:t>
      </w:r>
      <w:r w:rsidR="00093FFD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สำหรับปีสิ้นสุด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31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ธันวาคม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</w:p>
    <w:p w14:paraId="6F4FB535" w14:textId="4A7D1507" w:rsidR="00F52522" w:rsidRPr="00877E82" w:rsidRDefault="00F52522" w:rsidP="00D50680">
      <w:pPr>
        <w:tabs>
          <w:tab w:val="left" w:pos="1992"/>
          <w:tab w:val="left" w:pos="2352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877E82" w14:paraId="537FE93D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FE79D06" w14:textId="49303727" w:rsidR="00A241DB" w:rsidRPr="00877E82" w:rsidRDefault="00877E82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5</w:t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3E491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ข้อมูลตามส่วนงานและรายได้</w:t>
            </w:r>
          </w:p>
        </w:tc>
      </w:tr>
    </w:tbl>
    <w:p w14:paraId="6D239EE0" w14:textId="77777777" w:rsidR="00A450EE" w:rsidRPr="00877E82" w:rsidRDefault="00A450EE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</w:rPr>
      </w:pPr>
    </w:p>
    <w:p w14:paraId="4205C7F6" w14:textId="360692B7" w:rsidR="000B612C" w:rsidRPr="00877E82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</w:rPr>
      </w:pPr>
      <w:r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ผู้มีอำนาจตัดสินใจสูงสุดด้านการดำเนินงาน</w:t>
      </w:r>
      <w:r w:rsidR="00037639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</w:rPr>
        <w:t>หมายถึงบุคคลที่มีหน้าที่ในการจัดสรรทรัพยากรและประเมินผลการปฏิบัติงานของส่วนงานดำเนินงาน</w:t>
      </w:r>
      <w:r w:rsidRPr="00877E82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 xml:space="preserve"> ซึ่งพิจารณาว่าคือ </w:t>
      </w:r>
      <w:r w:rsidR="00C43329" w:rsidRPr="00877E82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>ประธานเจ้าหน้าที่บริหาร</w:t>
      </w:r>
      <w:r w:rsidRPr="00877E82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 xml:space="preserve">ที่ทำการตัดสินใจเชิงกลยุทธ์ โดยแยกส่วนการดำเนินงานเป็น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lang w:val="en-GB"/>
        </w:rPr>
        <w:t>2</w:t>
      </w:r>
      <w:r w:rsidRPr="00877E82">
        <w:rPr>
          <w:rFonts w:ascii="Browallia New" w:eastAsia="Arial Unicode MS" w:hAnsi="Browallia New" w:cs="Browallia New"/>
          <w:b w:val="0"/>
          <w:bCs w:val="0"/>
          <w:spacing w:val="-2"/>
          <w:sz w:val="26"/>
          <w:szCs w:val="26"/>
          <w:cs/>
        </w:rPr>
        <w:t xml:space="preserve"> ส่วนงานหลัก คือ</w:t>
      </w:r>
    </w:p>
    <w:p w14:paraId="34DC5C8B" w14:textId="77777777" w:rsidR="00695D36" w:rsidRPr="00877E82" w:rsidRDefault="00695D36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2D50F51" w14:textId="77777777" w:rsidR="000B612C" w:rsidRPr="00877E82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877E82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ธุรกิจด้านสวนปาล์ม การผลิตน้ำมันปาล์มดิบ น้ำมันเมล็ดในปาล์มดิบ และเมล็ดพันธุ์ปาล์ม </w:t>
      </w:r>
    </w:p>
    <w:p w14:paraId="72B9864A" w14:textId="77777777" w:rsidR="000B612C" w:rsidRPr="00877E82" w:rsidRDefault="000B612C" w:rsidP="00BA32A5">
      <w:pPr>
        <w:pStyle w:val="ListParagraph"/>
        <w:numPr>
          <w:ilvl w:val="0"/>
          <w:numId w:val="11"/>
        </w:numPr>
        <w:tabs>
          <w:tab w:val="left" w:pos="720"/>
        </w:tabs>
        <w:spacing w:line="240" w:lineRule="auto"/>
        <w:ind w:left="72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877E82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ธุรกิจโรงผลิตกระแสไฟฟ้าก๊าซชีวภาพ (ก๊าซมีเทน) </w:t>
      </w:r>
    </w:p>
    <w:p w14:paraId="5261CC6D" w14:textId="77777777" w:rsidR="00B20DB8" w:rsidRPr="00877E82" w:rsidRDefault="00B20DB8" w:rsidP="00BA32A5">
      <w:pPr>
        <w:ind w:left="720" w:hanging="36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</w:p>
    <w:p w14:paraId="0CEC6212" w14:textId="097D9862" w:rsidR="000B612C" w:rsidRPr="00877E82" w:rsidRDefault="000B612C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ทั้งนี้ส่วนงานธุรกิจโรงผลิตกระแสไฟฟ้าก๊าซชีวภาพ (ก๊าซมีเทน) เป็นกิจกรรมที่ไม่เป็นสาระสำคัญ โดยกลุ่ม</w:t>
      </w:r>
      <w:r w:rsidR="00C23FA8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กิจการ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มีรายได้และสินทรัพย์จากส่วนงานธุรกิจนี้คิดเป็นร้อยละ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="0039783F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01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 และร้อยล</w:t>
      </w:r>
      <w:r w:rsidR="00883E5F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ะ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0</w:t>
      </w:r>
      <w:r w:rsidR="00E320A1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55</w:t>
      </w:r>
      <w:r w:rsidR="00883E5F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ของยอดรวมในข้อมูลทางการเงินรวมระหว่างกาลนี้ตามลำดับ ดังนั้นรายงานภายในที่นำเสนอดังกล่าวจึงจัดเป็นส่วนงานดำเนินงานเดียว โดยเป็นรายงานในลักษณะเดียวกับข้อมูลทางการเงินระหว่างกาลที่นำเสนอนี้ และได้ถูกนำเสนอต่อ</w:t>
      </w:r>
      <w:r w:rsidR="00C43329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ประธานเจ้าหน้าที่บริหาร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สำหรับการประเมินผลการดำเนินงานของกลุ่ม</w:t>
      </w:r>
      <w:r w:rsidR="00C23FA8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กิจการ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</w:rPr>
        <w:t>โดยพิจารณาจากกำไรก่อนภาษีเงินได้</w:t>
      </w:r>
    </w:p>
    <w:p w14:paraId="59010822" w14:textId="17A1E103" w:rsidR="00B37268" w:rsidRPr="00877E82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</w:rPr>
      </w:pPr>
    </w:p>
    <w:p w14:paraId="3841EFB4" w14:textId="60D3EBC0" w:rsidR="00B37268" w:rsidRPr="00877E82" w:rsidRDefault="00B3726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กลุ่มกิจการมีรายได้จากส่วนงานในต่างประเทศจากกิจการในประเทศฟิลิปปินส์ จำนวน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612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ล้านบาท (พ.ศ.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: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508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ล้านบาท)</w:t>
      </w:r>
    </w:p>
    <w:p w14:paraId="0310D207" w14:textId="77777777" w:rsidR="003E4912" w:rsidRPr="00877E82" w:rsidRDefault="003E491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p w14:paraId="375606B9" w14:textId="6D63F22F" w:rsidR="00035D18" w:rsidRPr="00877E82" w:rsidRDefault="00035D18" w:rsidP="00035D1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ในระหว่าง</w:t>
      </w:r>
      <w:r w:rsidR="00B6355E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รอบระยะเวลา</w:t>
      </w:r>
      <w:r w:rsidR="00F64568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หก</w:t>
      </w:r>
      <w:r w:rsidR="005C4895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เดือน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สิ้นสุดวันที่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30</w:t>
      </w:r>
      <w:r w:rsidR="00F64568" w:rsidRPr="00877E82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 มิถุนายน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กลุ่มกิจการรับรู้รายได้เมื่อปฏิบัติตามภาระที่ต้องปฏิบัติเสร็จสิ้น</w:t>
      </w:r>
    </w:p>
    <w:p w14:paraId="45809C41" w14:textId="489559F2" w:rsidR="005D489E" w:rsidRPr="00877E82" w:rsidRDefault="008019D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877E82">
        <w:rPr>
          <w:rFonts w:ascii="Browallia New" w:eastAsia="Arial Unicode MS" w:hAnsi="Browallia New" w:cs="Browallia New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877E82" w14:paraId="2FD35EAE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58EBC1C" w14:textId="369FACB6" w:rsidR="00A241DB" w:rsidRPr="00877E82" w:rsidRDefault="00A241DB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6</w:t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มูลค่ายุติธรรม</w:t>
            </w:r>
          </w:p>
        </w:tc>
      </w:tr>
    </w:tbl>
    <w:p w14:paraId="5AE41140" w14:textId="77777777" w:rsidR="00A241DB" w:rsidRPr="00877E82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</w:rPr>
      </w:pPr>
    </w:p>
    <w:p w14:paraId="7A76AE7F" w14:textId="5A56CB7C" w:rsidR="00804E8D" w:rsidRPr="00877E82" w:rsidRDefault="00804E8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สินทรัพย์ที่วัดมูลค่าด้วยมูลค่ายุติธรรม ได้แก่ สินทรัพย์ชีวภาพ</w:t>
      </w:r>
      <w:r w:rsidR="00CF1361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ซึ่งได้เปิดเผยข้อมูลในหมายเหตุข้อ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10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1C0EEC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และตราสารอนุพันธ์ </w:t>
      </w:r>
    </w:p>
    <w:p w14:paraId="36112DB5" w14:textId="77777777" w:rsidR="00BA36B2" w:rsidRPr="00877E82" w:rsidRDefault="00BA36B2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C133E10" w14:textId="522A4E0A" w:rsidR="00731A56" w:rsidRPr="00877E82" w:rsidRDefault="00731A56" w:rsidP="00145E8F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โดยประมาณของสินทรัพย์ทางการเงินและหนี้สินทางการเงินที่มีอายุคงเหลือต่ำกว่าหนึ่งปีมีมูลค่าใกล้เคียงกับมูลค่า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ตามบัญชี </w:t>
      </w:r>
      <w:r w:rsidR="002C734D"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มูลค่ายุติธรรมของเงินให้กู้ยืมระยะยาวแก่บริษัทย่อย และเงินกู้ยืมระยะยาวจากสถาบันการเงินมีอัตราดอกเบี้ยลอยตัว</w:t>
      </w:r>
      <w:r w:rsidR="00FC637E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="00DB2462"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มูลค่าตามบัญชีจึง</w:t>
      </w:r>
      <w:r w:rsidR="002C734D"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ใกล้เคียงกับมูลค่า</w:t>
      </w:r>
      <w:r w:rsidR="00DB2462"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ยุติธรรม</w:t>
      </w:r>
    </w:p>
    <w:p w14:paraId="18E958B5" w14:textId="77777777" w:rsidR="00EC240D" w:rsidRPr="00877E82" w:rsidRDefault="00EC240D" w:rsidP="00145E8F">
      <w:pPr>
        <w:tabs>
          <w:tab w:val="left" w:pos="720"/>
        </w:tabs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16AEC104" w14:textId="23BE0885" w:rsidR="00A241DB" w:rsidRPr="00877E82" w:rsidRDefault="00731A56" w:rsidP="00D50680">
      <w:pPr>
        <w:jc w:val="thaiDistribute"/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กลุ่มกิจการเป็นคู่สัญญาในอนุพันธ์ที่เป็นเครื่องมือทางการเงินซึ่งประกอบด้วยสัญญาอัตราแลกเปลี่ยนล่วงหน้า มูลค่ายุติธรรมของสัญญาซื้อขายเงินตราต่างประเทศล่วงหน้าคำนวณโดยใช้วิธีคิดมูลค่าปัจจุบันสุทธิ (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Net present value)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ของประมาณการจำนวนเงิน</w:t>
      </w:r>
      <w:r w:rsidR="002C1B1C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br/>
      </w:r>
      <w:r w:rsidRPr="00877E8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ที่ธนาคารคาดว่าจะได้รับหรือจะต้องจ่ายเมื่อสิ้นสุดสัญญา ณ วันที่ในงบฐานะการเงิน</w:t>
      </w:r>
      <w:r w:rsidRPr="00877E82">
        <w:rPr>
          <w:rFonts w:ascii="Browallia New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มูลค่ายุติธรรมของสัญญาซื้อขายเงินตราต่างประเทศ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ล่วงหน้าอยู่ในข้อมูลระดับที่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 xml:space="preserve"> ของลำดับชั้นมูลค่ายุติธรรม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ณ วันที</w:t>
      </w:r>
      <w:r w:rsidR="00F64568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30</w:t>
      </w:r>
      <w:r w:rsidR="00F64568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มิถุนายน </w:t>
      </w:r>
      <w:r w:rsidR="0001008A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มูลค่ายุติธรรมเชิง</w:t>
      </w:r>
      <w:r w:rsidR="008406A7"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ลบ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ของ</w:t>
      </w:r>
      <w:r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สัญญาซื้อขายเงินตราต่างประเทศล่วงหน้าที่เปิดสถานะไว้</w:t>
      </w:r>
      <w:r w:rsidR="00217F5B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มี</w:t>
      </w:r>
      <w:r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จำนวน </w:t>
      </w:r>
      <w:r w:rsidR="00877E82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16</w:t>
      </w:r>
      <w:r w:rsidR="00E83D84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.</w:t>
      </w:r>
      <w:r w:rsidR="00877E82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90</w:t>
      </w:r>
      <w:r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ล้านบาท</w:t>
      </w:r>
      <w:r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ED52E8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ได้บันทึกเป็น</w:t>
      </w:r>
      <w:r w:rsidR="008406A7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หนี้สิน</w:t>
      </w:r>
      <w:r w:rsidR="00ED52E8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อนุพันธ์</w:t>
      </w:r>
      <w:r w:rsidR="00EA1991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แสดงใน</w:t>
      </w:r>
      <w:r w:rsidR="009919E6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ข้อมูลทาง</w:t>
      </w:r>
      <w:r w:rsidR="00ED52E8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การเงินรวมและ</w:t>
      </w:r>
      <w:r w:rsidR="009919E6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ข้อมูลทาง</w:t>
      </w:r>
      <w:r w:rsidR="00ED52E8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การเงินเฉพาะกิจการ</w:t>
      </w:r>
      <w:r w:rsidR="000C54CF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0C54CF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(พ.ศ. </w:t>
      </w:r>
      <w:r w:rsidR="00877E82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2566</w:t>
      </w:r>
      <w:r w:rsidR="002E49EF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0C54CF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: มูลค่ายุติธรรมเชิงบวกจำนวน</w:t>
      </w:r>
      <w:r w:rsidR="001B30BF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 xml:space="preserve"> </w:t>
      </w:r>
      <w:r w:rsidR="00877E82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2</w:t>
      </w:r>
      <w:r w:rsidR="001B30BF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.</w:t>
      </w:r>
      <w:r w:rsidR="00877E82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  <w:t>14</w:t>
      </w:r>
      <w:r w:rsidR="000C54CF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 xml:space="preserve"> ล้านบาท</w:t>
      </w:r>
      <w:r w:rsidR="002E49EF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ได้บันทึกเป็นสินทรัพย์อนุพันธ์ทางการเงินและแสดงรวมอยู่ในสินทรัพย์หมุนเวียนอื่นใน</w:t>
      </w:r>
      <w:r w:rsidR="00912E09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ข้อมูลทาง</w:t>
      </w:r>
      <w:r w:rsidR="002E49EF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การเงินรวมและ</w:t>
      </w:r>
      <w:r w:rsidR="00912E09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ข้อมูลทางการเงิน</w:t>
      </w:r>
      <w:r w:rsidR="002E49EF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เฉพาะกิจการ</w:t>
      </w:r>
      <w:r w:rsidR="000C54CF" w:rsidRPr="00877E82">
        <w:rPr>
          <w:rFonts w:ascii="Browallia New" w:hAnsi="Browallia New" w:cs="Browallia New"/>
          <w:b w:val="0"/>
          <w:bCs w:val="0"/>
          <w:spacing w:val="-8"/>
          <w:sz w:val="26"/>
          <w:szCs w:val="26"/>
          <w:cs/>
          <w:lang w:val="en-GB"/>
        </w:rPr>
        <w:t>)</w:t>
      </w:r>
    </w:p>
    <w:p w14:paraId="7194B048" w14:textId="77777777" w:rsidR="00472E03" w:rsidRPr="00877E82" w:rsidRDefault="00472E03" w:rsidP="00D50680">
      <w:pPr>
        <w:jc w:val="thaiDistribute"/>
        <w:rPr>
          <w:rFonts w:ascii="Browallia New" w:hAnsi="Browallia New" w:cs="Browallia New"/>
          <w:b w:val="0"/>
          <w:bCs w:val="0"/>
          <w:spacing w:val="-8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72E03" w:rsidRPr="00877E82" w14:paraId="4878613D" w14:textId="77777777" w:rsidTr="00F40CD9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32B0ECC7" w14:textId="6A40B0CC" w:rsidR="00472E03" w:rsidRPr="00877E82" w:rsidRDefault="00877E82" w:rsidP="00F40CD9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7</w:t>
            </w:r>
            <w:r w:rsidR="00472E03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72E03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สินทรัพย์ทางการเงินที่วัดมูลค่าด้วยวิธีราคาทุนตัดจำหน่าย</w:t>
            </w:r>
          </w:p>
        </w:tc>
      </w:tr>
    </w:tbl>
    <w:p w14:paraId="4D373DEC" w14:textId="77777777" w:rsidR="00472E03" w:rsidRPr="00877E82" w:rsidRDefault="00472E03" w:rsidP="00472E0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p w14:paraId="5B4F5BA0" w14:textId="6E0B82FC" w:rsidR="00472E03" w:rsidRPr="00877E82" w:rsidRDefault="00472E03" w:rsidP="00472E03">
      <w:pPr>
        <w:pStyle w:val="a"/>
        <w:ind w:right="0"/>
        <w:jc w:val="thaiDistribute"/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  <w:r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 xml:space="preserve">ณ วันที่ </w:t>
      </w:r>
      <w:r w:rsidR="00877E82"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>30</w:t>
      </w:r>
      <w:r w:rsidR="001347A2"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 xml:space="preserve"> มิถุนายน พ.ศ. </w:t>
      </w:r>
      <w:r w:rsidR="00877E82"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>2567</w:t>
      </w:r>
      <w:r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>สินทรัพย์ทางการเงินที่วัดมูลค่าด้วยวิธีราคาทุนตัดจำหน่ายเป็นเงินฝากประจำ</w:t>
      </w:r>
      <w:r w:rsidR="001347A2"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 xml:space="preserve">จำนวน </w:t>
      </w:r>
      <w:r w:rsidR="00877E82"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>30</w:t>
      </w:r>
      <w:r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>ล้านบาท</w:t>
      </w:r>
      <w:r w:rsidR="00F31D2F"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 xml:space="preserve"> </w:t>
      </w:r>
      <w:r w:rsidR="00F31D2F"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 xml:space="preserve">ซึ่งมีอายุครบกำหนด </w:t>
      </w:r>
      <w:r w:rsidR="00877E82"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>5</w:t>
      </w:r>
      <w:r w:rsidR="00F31D2F"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lang w:val="en-GB" w:eastAsia="th-TH"/>
        </w:rPr>
        <w:t xml:space="preserve"> </w:t>
      </w:r>
      <w:r w:rsidR="00F31D2F" w:rsidRPr="00877E82">
        <w:rPr>
          <w:rFonts w:ascii="Browallia New" w:hAnsi="Browallia New" w:cs="Browallia New"/>
          <w:b w:val="0"/>
          <w:bCs w:val="0"/>
          <w:snapToGrid w:val="0"/>
          <w:spacing w:val="-2"/>
          <w:sz w:val="26"/>
          <w:szCs w:val="26"/>
          <w:cs/>
          <w:lang w:val="en-GB" w:eastAsia="th-TH"/>
        </w:rPr>
        <w:t>เดือน มีอัตราดอกเบี้ย</w:t>
      </w:r>
      <w:r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ร้อยละ </w:t>
      </w:r>
      <w:r w:rsidR="00877E82"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2</w:t>
      </w:r>
      <w:r w:rsidR="00E83D84"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.</w:t>
      </w:r>
      <w:r w:rsidR="00877E82"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00</w:t>
      </w:r>
      <w:r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ต่อปี</w:t>
      </w:r>
      <w:r w:rsidR="00E12FEF"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(</w:t>
      </w:r>
      <w:r w:rsidR="00E12FEF"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วันที่ </w:t>
      </w:r>
      <w:r w:rsidR="00877E82"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31</w:t>
      </w:r>
      <w:r w:rsidR="00E12FEF"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="00E12FEF"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 xml:space="preserve">ธันวาคม พ.ศ. </w:t>
      </w:r>
      <w:r w:rsidR="00877E82"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2566</w:t>
      </w:r>
      <w:r w:rsidR="00E12FEF"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: </w:t>
      </w:r>
      <w:r w:rsidR="00E12FEF" w:rsidRPr="00877E82">
        <w:rPr>
          <w:rFonts w:ascii="Browallia New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ไม่มี)</w:t>
      </w:r>
    </w:p>
    <w:p w14:paraId="00185909" w14:textId="77777777" w:rsidR="00ED52E8" w:rsidRPr="00877E82" w:rsidRDefault="00ED52E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877E82" w14:paraId="39C36F5C" w14:textId="77777777" w:rsidTr="00B83EB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92F61B0" w14:textId="772633DE" w:rsidR="00A241DB" w:rsidRPr="00877E82" w:rsidRDefault="001D525C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br w:type="page"/>
            </w:r>
            <w:r w:rsidR="00D50680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br w:type="page"/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8</w:t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ลูกหนี้การค้าและลูกหนี้</w:t>
            </w:r>
            <w:r w:rsidR="00CD6638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หมุนเวียน</w:t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 xml:space="preserve">อื่น </w:t>
            </w:r>
            <w:r w:rsidR="00827A85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-</w:t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 xml:space="preserve"> </w:t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1993EEC5" w14:textId="77777777" w:rsidR="00A241DB" w:rsidRPr="00877E82" w:rsidRDefault="00A241DB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3370"/>
        <w:gridCol w:w="1656"/>
        <w:gridCol w:w="1440"/>
        <w:gridCol w:w="1656"/>
        <w:gridCol w:w="1440"/>
      </w:tblGrid>
      <w:tr w:rsidR="00471427" w:rsidRPr="00877E82" w14:paraId="25412F80" w14:textId="77777777" w:rsidTr="004A38DB">
        <w:trPr>
          <w:cantSplit/>
        </w:trPr>
        <w:tc>
          <w:tcPr>
            <w:tcW w:w="3370" w:type="dxa"/>
            <w:vAlign w:val="bottom"/>
          </w:tcPr>
          <w:p w14:paraId="5B3BC6F1" w14:textId="77777777" w:rsidR="00471427" w:rsidRPr="00877E82" w:rsidRDefault="00471427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4C016A" w14:textId="77777777" w:rsidR="00471427" w:rsidRPr="00877E82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DF0EA2" w14:textId="77777777" w:rsidR="00471427" w:rsidRPr="00877E82" w:rsidRDefault="00471427" w:rsidP="0047142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</w:t>
            </w: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กิจการ</w:t>
            </w:r>
          </w:p>
        </w:tc>
      </w:tr>
      <w:tr w:rsidR="001F36FC" w:rsidRPr="00877E82" w14:paraId="19CE20B5" w14:textId="77777777" w:rsidTr="004A38DB">
        <w:trPr>
          <w:cantSplit/>
          <w:trHeight w:val="70"/>
        </w:trPr>
        <w:tc>
          <w:tcPr>
            <w:tcW w:w="3370" w:type="dxa"/>
            <w:vAlign w:val="bottom"/>
          </w:tcPr>
          <w:p w14:paraId="50C80263" w14:textId="77777777" w:rsidR="001F36FC" w:rsidRPr="00877E82" w:rsidRDefault="001F36FC" w:rsidP="000A332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24107558" w14:textId="77777777" w:rsidR="001F36FC" w:rsidRPr="00877E82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vAlign w:val="bottom"/>
          </w:tcPr>
          <w:p w14:paraId="26728198" w14:textId="77777777" w:rsidR="001F36FC" w:rsidRPr="00877E82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vAlign w:val="bottom"/>
          </w:tcPr>
          <w:p w14:paraId="11E268C8" w14:textId="77777777" w:rsidR="001F36FC" w:rsidRPr="00877E82" w:rsidRDefault="001F36FC" w:rsidP="001F36FC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vAlign w:val="bottom"/>
          </w:tcPr>
          <w:p w14:paraId="35DA7BDA" w14:textId="77777777" w:rsidR="001F36FC" w:rsidRPr="00877E82" w:rsidRDefault="001F36FC" w:rsidP="001F36F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D715EC" w:rsidRPr="00877E82" w14:paraId="6503A525" w14:textId="77777777" w:rsidTr="004A38DB">
        <w:trPr>
          <w:cantSplit/>
        </w:trPr>
        <w:tc>
          <w:tcPr>
            <w:tcW w:w="3370" w:type="dxa"/>
            <w:vAlign w:val="bottom"/>
          </w:tcPr>
          <w:p w14:paraId="13C9704F" w14:textId="77777777" w:rsidR="00D715EC" w:rsidRPr="00877E82" w:rsidRDefault="00D715EC" w:rsidP="00D715E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1E65526" w14:textId="5BA4D58B" w:rsidR="00D715EC" w:rsidRPr="00877E82" w:rsidRDefault="00877E82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D715EC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6C5D7376" w14:textId="09686A4D" w:rsidR="00D715EC" w:rsidRPr="00877E82" w:rsidRDefault="00877E82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D715EC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58235BD8" w14:textId="1D7376B7" w:rsidR="00D715EC" w:rsidRPr="00877E82" w:rsidRDefault="00877E82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D715EC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5F874F8C" w14:textId="58A82932" w:rsidR="00D715EC" w:rsidRPr="00877E82" w:rsidRDefault="00877E82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D715EC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D715EC" w:rsidRPr="00877E82" w14:paraId="7E46B56D" w14:textId="77777777" w:rsidTr="004A38DB">
        <w:trPr>
          <w:cantSplit/>
        </w:trPr>
        <w:tc>
          <w:tcPr>
            <w:tcW w:w="3370" w:type="dxa"/>
            <w:vAlign w:val="bottom"/>
          </w:tcPr>
          <w:p w14:paraId="57E35CDF" w14:textId="77777777" w:rsidR="00D715EC" w:rsidRPr="00877E82" w:rsidRDefault="00D715EC" w:rsidP="00D715EC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86ECE72" w14:textId="6861AE26" w:rsidR="00D715EC" w:rsidRPr="00877E82" w:rsidRDefault="00D715EC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5DF2D9C8" w14:textId="7E99A5E8" w:rsidR="00D715EC" w:rsidRPr="00877E82" w:rsidRDefault="00D715EC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4899BCDA" w14:textId="194C1ED8" w:rsidR="00D715EC" w:rsidRPr="00877E82" w:rsidRDefault="00D715EC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4CEEBFF3" w14:textId="57FB2899" w:rsidR="00D715EC" w:rsidRPr="00877E82" w:rsidRDefault="00D715EC" w:rsidP="00D715EC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1A48B8" w:rsidRPr="00877E82" w14:paraId="01803F41" w14:textId="77777777" w:rsidTr="004A38DB">
        <w:trPr>
          <w:cantSplit/>
        </w:trPr>
        <w:tc>
          <w:tcPr>
            <w:tcW w:w="3370" w:type="dxa"/>
            <w:vAlign w:val="bottom"/>
          </w:tcPr>
          <w:p w14:paraId="79AB02DE" w14:textId="77777777" w:rsidR="001A48B8" w:rsidRPr="00877E82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099EA9F" w14:textId="77777777" w:rsidR="001A48B8" w:rsidRPr="00877E82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BCAA5DD" w14:textId="77777777" w:rsidR="001A48B8" w:rsidRPr="00877E82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849C96E" w14:textId="77777777" w:rsidR="001A48B8" w:rsidRPr="00877E82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1C15900" w14:textId="77777777" w:rsidR="001A48B8" w:rsidRPr="00877E82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877E82" w14:paraId="261BC432" w14:textId="77777777" w:rsidTr="004A38DB">
        <w:trPr>
          <w:cantSplit/>
        </w:trPr>
        <w:tc>
          <w:tcPr>
            <w:tcW w:w="3370" w:type="dxa"/>
            <w:vAlign w:val="bottom"/>
          </w:tcPr>
          <w:p w14:paraId="30074375" w14:textId="77777777" w:rsidR="001A48B8" w:rsidRPr="00877E82" w:rsidRDefault="001A48B8" w:rsidP="001A48B8">
            <w:pPr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1B3A4BE" w14:textId="77777777" w:rsidR="001A48B8" w:rsidRPr="00877E82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3C3C5B6" w14:textId="77777777" w:rsidR="001A48B8" w:rsidRPr="00877E82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848730" w14:textId="77777777" w:rsidR="001A48B8" w:rsidRPr="00877E82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42F0C6" w14:textId="77777777" w:rsidR="001A48B8" w:rsidRPr="00877E82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292628" w:rsidRPr="00877E82" w14:paraId="3C7834C4" w14:textId="77777777" w:rsidTr="00270FA3">
        <w:trPr>
          <w:cantSplit/>
        </w:trPr>
        <w:tc>
          <w:tcPr>
            <w:tcW w:w="3370" w:type="dxa"/>
            <w:vAlign w:val="bottom"/>
          </w:tcPr>
          <w:p w14:paraId="12426F4F" w14:textId="77777777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ลูกหนี้การค้า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9B4E592" w14:textId="226C9DE5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749</w:t>
            </w:r>
            <w:r w:rsidR="00E83D84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371</w:t>
            </w:r>
          </w:p>
        </w:tc>
        <w:tc>
          <w:tcPr>
            <w:tcW w:w="1440" w:type="dxa"/>
            <w:vAlign w:val="center"/>
          </w:tcPr>
          <w:p w14:paraId="4BD7CA89" w14:textId="1F0D57A9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632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081C1F6" w14:textId="7BC72800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503</w:t>
            </w:r>
            <w:r w:rsidR="00AE708B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277</w:t>
            </w:r>
          </w:p>
        </w:tc>
        <w:tc>
          <w:tcPr>
            <w:tcW w:w="1440" w:type="dxa"/>
            <w:vAlign w:val="center"/>
          </w:tcPr>
          <w:p w14:paraId="7CFACC2F" w14:textId="276B73ED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461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080</w:t>
            </w:r>
          </w:p>
        </w:tc>
      </w:tr>
      <w:tr w:rsidR="00292628" w:rsidRPr="00877E82" w14:paraId="0258ECE4" w14:textId="77777777" w:rsidTr="004A38DB">
        <w:trPr>
          <w:cantSplit/>
        </w:trPr>
        <w:tc>
          <w:tcPr>
            <w:tcW w:w="3370" w:type="dxa"/>
            <w:vAlign w:val="bottom"/>
          </w:tcPr>
          <w:p w14:paraId="6A8D0942" w14:textId="2B4B0D6E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FA922CF" w14:textId="77777777" w:rsidR="00292628" w:rsidRPr="00877E82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6A94660" w14:textId="214DE836" w:rsidR="00292628" w:rsidRPr="00877E82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36FDAF49" w14:textId="77777777" w:rsidR="00292628" w:rsidRPr="00877E82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D3A5844" w14:textId="77777777" w:rsidR="00292628" w:rsidRPr="00877E82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</w:tr>
      <w:tr w:rsidR="00292628" w:rsidRPr="00877E82" w14:paraId="50E3796F" w14:textId="77777777" w:rsidTr="004A38DB">
        <w:trPr>
          <w:cantSplit/>
        </w:trPr>
        <w:tc>
          <w:tcPr>
            <w:tcW w:w="3370" w:type="dxa"/>
            <w:vAlign w:val="bottom"/>
          </w:tcPr>
          <w:p w14:paraId="2884A58B" w14:textId="794EF0D3" w:rsidR="00292628" w:rsidRPr="00877E82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       </w:t>
            </w:r>
            <w:r w:rsidR="006F29A6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ที่คาดว่า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CFA09E" w14:textId="3B035D52" w:rsidR="00292628" w:rsidRPr="00877E82" w:rsidRDefault="00E83D8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830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F516CB8" w14:textId="6AB45BA8" w:rsidR="00292628" w:rsidRPr="00877E82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(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731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1C4A5D7" w14:textId="51537BA9" w:rsidR="00292628" w:rsidRPr="00877E82" w:rsidRDefault="00AE708B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1AD828" w14:textId="6666BFA9" w:rsidR="00292628" w:rsidRPr="00877E82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(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11</w:t>
            </w: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,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900</w:t>
            </w: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292628" w:rsidRPr="00877E82" w14:paraId="03BBADE9" w14:textId="77777777" w:rsidTr="004A38DB">
        <w:trPr>
          <w:cantSplit/>
        </w:trPr>
        <w:tc>
          <w:tcPr>
            <w:tcW w:w="3370" w:type="dxa"/>
            <w:vAlign w:val="bottom"/>
          </w:tcPr>
          <w:p w14:paraId="41B66E51" w14:textId="77777777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-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EB2EED9" w14:textId="72592A69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733</w:t>
            </w:r>
            <w:r w:rsidR="00E83D84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181B102" w14:textId="627DD164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615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7059B7" w14:textId="6A72C45D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491</w:t>
            </w:r>
            <w:r w:rsidR="00AE708B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2E9FF7" w14:textId="7DAD196F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449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180</w:t>
            </w:r>
          </w:p>
        </w:tc>
      </w:tr>
      <w:tr w:rsidR="00292628" w:rsidRPr="00877E82" w14:paraId="53E6D1DE" w14:textId="77777777" w:rsidTr="004A38DB">
        <w:trPr>
          <w:cantSplit/>
        </w:trPr>
        <w:tc>
          <w:tcPr>
            <w:tcW w:w="3370" w:type="dxa"/>
            <w:vAlign w:val="bottom"/>
          </w:tcPr>
          <w:p w14:paraId="520B7BB1" w14:textId="77777777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กิจการที่เกี่ยวข้องกัน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D950A0C" w14:textId="77777777" w:rsidR="00292628" w:rsidRPr="00877E82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9AF328A" w14:textId="1985E274" w:rsidR="00292628" w:rsidRPr="00877E82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5132E393" w14:textId="38AE60E9" w:rsidR="00292628" w:rsidRPr="00877E82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8515998" w14:textId="77777777" w:rsidR="00292628" w:rsidRPr="00877E82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</w:p>
        </w:tc>
      </w:tr>
      <w:tr w:rsidR="00292628" w:rsidRPr="00877E82" w14:paraId="16F1B51C" w14:textId="77777777" w:rsidTr="004A38DB">
        <w:trPr>
          <w:cantSplit/>
        </w:trPr>
        <w:tc>
          <w:tcPr>
            <w:tcW w:w="3370" w:type="dxa"/>
            <w:vAlign w:val="bottom"/>
          </w:tcPr>
          <w:p w14:paraId="590E0D96" w14:textId="1F441DFB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bookmarkStart w:id="0" w:name="_Hlk141254960"/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(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หมายเหตุข้อ 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17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ข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B2C0877" w14:textId="603A332A" w:rsidR="00292628" w:rsidRPr="00877E82" w:rsidRDefault="00E83D84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334D6FF5" w14:textId="2254176F" w:rsidR="00292628" w:rsidRPr="00877E82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CCCE2B8" w14:textId="710AEDB4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34</w:t>
            </w:r>
            <w:r w:rsidR="00AE708B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037</w:t>
            </w:r>
          </w:p>
        </w:tc>
        <w:tc>
          <w:tcPr>
            <w:tcW w:w="1440" w:type="dxa"/>
            <w:vAlign w:val="bottom"/>
          </w:tcPr>
          <w:p w14:paraId="1B228915" w14:textId="0DFDF974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26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376</w:t>
            </w:r>
          </w:p>
        </w:tc>
      </w:tr>
      <w:bookmarkEnd w:id="0"/>
      <w:tr w:rsidR="00292628" w:rsidRPr="00877E82" w14:paraId="70B2D49C" w14:textId="77777777" w:rsidTr="0058561B">
        <w:trPr>
          <w:cantSplit/>
        </w:trPr>
        <w:tc>
          <w:tcPr>
            <w:tcW w:w="3370" w:type="dxa"/>
            <w:vAlign w:val="bottom"/>
          </w:tcPr>
          <w:p w14:paraId="33252A38" w14:textId="77777777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ดอกเบี้ยค้างรับ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3D166B5" w14:textId="4021B965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228</w:t>
            </w:r>
          </w:p>
        </w:tc>
        <w:tc>
          <w:tcPr>
            <w:tcW w:w="1440" w:type="dxa"/>
          </w:tcPr>
          <w:p w14:paraId="035E08B9" w14:textId="62EC02E9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98141F3" w14:textId="628C6289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228</w:t>
            </w:r>
          </w:p>
        </w:tc>
        <w:tc>
          <w:tcPr>
            <w:tcW w:w="1440" w:type="dxa"/>
          </w:tcPr>
          <w:p w14:paraId="7ECBEF93" w14:textId="79EBC61F" w:rsidR="00292628" w:rsidRPr="00877E82" w:rsidRDefault="00877E82" w:rsidP="00292628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60</w:t>
            </w:r>
          </w:p>
        </w:tc>
      </w:tr>
      <w:tr w:rsidR="00292628" w:rsidRPr="00877E82" w14:paraId="6DFA5F4C" w14:textId="77777777" w:rsidTr="0058561B">
        <w:trPr>
          <w:cantSplit/>
        </w:trPr>
        <w:tc>
          <w:tcPr>
            <w:tcW w:w="3370" w:type="dxa"/>
            <w:vAlign w:val="bottom"/>
          </w:tcPr>
          <w:p w14:paraId="17934867" w14:textId="77777777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เงินทดรองจ่าย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84D6845" w14:textId="11808E5E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14</w:t>
            </w:r>
            <w:r w:rsidR="00E83D84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643</w:t>
            </w:r>
          </w:p>
        </w:tc>
        <w:tc>
          <w:tcPr>
            <w:tcW w:w="1440" w:type="dxa"/>
          </w:tcPr>
          <w:p w14:paraId="1CA5D22C" w14:textId="0D687F68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187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07C90D1" w14:textId="7879FCCB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AE708B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581</w:t>
            </w:r>
          </w:p>
        </w:tc>
        <w:tc>
          <w:tcPr>
            <w:tcW w:w="1440" w:type="dxa"/>
          </w:tcPr>
          <w:p w14:paraId="65CC698E" w14:textId="35D5C88F" w:rsidR="00292628" w:rsidRPr="00877E82" w:rsidRDefault="00877E82" w:rsidP="00292628">
            <w:pPr>
              <w:ind w:left="-391" w:right="-72" w:firstLine="249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433</w:t>
            </w:r>
          </w:p>
        </w:tc>
      </w:tr>
      <w:tr w:rsidR="00292628" w:rsidRPr="00877E82" w14:paraId="614B3AC7" w14:textId="77777777" w:rsidTr="0058561B">
        <w:trPr>
          <w:cantSplit/>
        </w:trPr>
        <w:tc>
          <w:tcPr>
            <w:tcW w:w="3370" w:type="dxa"/>
            <w:vAlign w:val="bottom"/>
          </w:tcPr>
          <w:p w14:paraId="3926EA56" w14:textId="77777777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ค่าใช้จ่ายจ่ายล่วงหน้า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F8A54F" w14:textId="4A503FE5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E83D84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1EA86C9" w14:textId="13CC1822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D41CAF9" w14:textId="39990133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AE708B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149955" w14:textId="44DC9B5A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457</w:t>
            </w:r>
          </w:p>
        </w:tc>
      </w:tr>
      <w:tr w:rsidR="00292628" w:rsidRPr="00877E82" w14:paraId="3992AC43" w14:textId="77777777" w:rsidTr="00CF3157">
        <w:trPr>
          <w:cantSplit/>
        </w:trPr>
        <w:tc>
          <w:tcPr>
            <w:tcW w:w="3370" w:type="dxa"/>
            <w:vAlign w:val="bottom"/>
          </w:tcPr>
          <w:p w14:paraId="1E1AC986" w14:textId="1CCE6B25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  <w:t>รวมลูกหนี้การค้าและลูกหนี้</w:t>
            </w:r>
            <w:r w:rsidR="00D27E1A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  <w:t>หมุนเวียน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10"/>
                <w:sz w:val="26"/>
                <w:szCs w:val="26"/>
                <w:cs/>
                <w:lang w:eastAsia="th-TH"/>
              </w:rPr>
              <w:t>อื่น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4B1DC5F" w14:textId="6A53347D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751</w:t>
            </w:r>
            <w:r w:rsidR="00E83D84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65FCEF3" w14:textId="60759816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636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958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4932116" w14:textId="4AF7C758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537</w:t>
            </w:r>
            <w:r w:rsidR="00AE708B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129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B69168A" w14:textId="6BF13594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488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506</w:t>
            </w:r>
          </w:p>
        </w:tc>
      </w:tr>
    </w:tbl>
    <w:p w14:paraId="00191A58" w14:textId="05FF84C3" w:rsidR="005D489E" w:rsidRPr="00877E82" w:rsidRDefault="008019D8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GB"/>
        </w:rPr>
        <w:br w:type="page"/>
      </w:r>
    </w:p>
    <w:p w14:paraId="2722B040" w14:textId="2E54A3B5" w:rsidR="00730688" w:rsidRPr="00877E82" w:rsidRDefault="0005579D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78D04CDB" w14:textId="77777777" w:rsidR="0005579D" w:rsidRPr="00877E82" w:rsidRDefault="0005579D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4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48"/>
        <w:gridCol w:w="1656"/>
        <w:gridCol w:w="1440"/>
        <w:gridCol w:w="1656"/>
        <w:gridCol w:w="1440"/>
      </w:tblGrid>
      <w:tr w:rsidR="003E1B7A" w:rsidRPr="00877E82" w14:paraId="7240ADD8" w14:textId="77777777" w:rsidTr="001E131B">
        <w:trPr>
          <w:cantSplit/>
        </w:trPr>
        <w:tc>
          <w:tcPr>
            <w:tcW w:w="3348" w:type="dxa"/>
            <w:vAlign w:val="bottom"/>
          </w:tcPr>
          <w:p w14:paraId="6A2163F1" w14:textId="77777777" w:rsidR="003E1B7A" w:rsidRPr="00877E82" w:rsidRDefault="003E1B7A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041475" w14:textId="77777777" w:rsidR="003E1B7A" w:rsidRPr="00877E82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91824E" w14:textId="77777777" w:rsidR="003E1B7A" w:rsidRPr="00877E82" w:rsidRDefault="003E1B7A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EE2087" w:rsidRPr="00877E82" w14:paraId="74C4129C" w14:textId="77777777" w:rsidTr="001E131B">
        <w:trPr>
          <w:cantSplit/>
        </w:trPr>
        <w:tc>
          <w:tcPr>
            <w:tcW w:w="3348" w:type="dxa"/>
            <w:vAlign w:val="bottom"/>
          </w:tcPr>
          <w:p w14:paraId="365A2A8F" w14:textId="77777777" w:rsidR="00EE2087" w:rsidRPr="00877E82" w:rsidRDefault="00EE2087" w:rsidP="008763E8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3C1F89CA" w14:textId="77777777" w:rsidR="00EE2087" w:rsidRPr="00877E82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0F5DC0F" w14:textId="77777777" w:rsidR="00EE2087" w:rsidRPr="00877E82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1307DE7A" w14:textId="77777777" w:rsidR="00EE2087" w:rsidRPr="00877E82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FEEBC8C" w14:textId="77777777" w:rsidR="00EE2087" w:rsidRPr="00877E82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0A7790" w:rsidRPr="00877E82" w14:paraId="388F3B6D" w14:textId="77777777" w:rsidTr="001E131B">
        <w:trPr>
          <w:cantSplit/>
        </w:trPr>
        <w:tc>
          <w:tcPr>
            <w:tcW w:w="3348" w:type="dxa"/>
            <w:vAlign w:val="bottom"/>
          </w:tcPr>
          <w:p w14:paraId="210ADD04" w14:textId="77777777" w:rsidR="000A7790" w:rsidRPr="00877E82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8CD9D1F" w14:textId="7B48438F" w:rsidR="000A7790" w:rsidRPr="00877E82" w:rsidRDefault="00877E82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0A7790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431190B8" w14:textId="356CB74B" w:rsidR="000A7790" w:rsidRPr="00877E82" w:rsidRDefault="00877E82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0A7790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13E9B03F" w14:textId="459FBCEE" w:rsidR="000A7790" w:rsidRPr="00877E82" w:rsidRDefault="00877E82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0A7790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071B2CB8" w14:textId="0BF146DD" w:rsidR="000A7790" w:rsidRPr="00877E82" w:rsidRDefault="00877E82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0A7790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0A7790" w:rsidRPr="00877E82" w14:paraId="28D8140C" w14:textId="77777777" w:rsidTr="001E131B">
        <w:trPr>
          <w:cantSplit/>
        </w:trPr>
        <w:tc>
          <w:tcPr>
            <w:tcW w:w="3348" w:type="dxa"/>
            <w:vAlign w:val="bottom"/>
          </w:tcPr>
          <w:p w14:paraId="69E7A15B" w14:textId="77777777" w:rsidR="000A7790" w:rsidRPr="00877E82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76261B50" w14:textId="577BBEA6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2EF2C48C" w14:textId="07A23A74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326B0BB2" w14:textId="611B82BB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4FAC8787" w14:textId="20396052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0A7790" w:rsidRPr="00877E82" w14:paraId="74712CE9" w14:textId="77777777" w:rsidTr="001E131B">
        <w:trPr>
          <w:cantSplit/>
        </w:trPr>
        <w:tc>
          <w:tcPr>
            <w:tcW w:w="3348" w:type="dxa"/>
            <w:vAlign w:val="bottom"/>
          </w:tcPr>
          <w:p w14:paraId="0485C736" w14:textId="77777777" w:rsidR="000A7790" w:rsidRPr="00877E82" w:rsidRDefault="000A7790" w:rsidP="000A7790">
            <w:pPr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B381499" w14:textId="1A902B26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17AEAFA" w14:textId="1060DA08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39557E7" w14:textId="0403E55C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5A2604" w14:textId="46E584BD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877E82" w14:paraId="071EBD2B" w14:textId="77777777" w:rsidTr="001E131B">
        <w:trPr>
          <w:cantSplit/>
        </w:trPr>
        <w:tc>
          <w:tcPr>
            <w:tcW w:w="3348" w:type="dxa"/>
            <w:vAlign w:val="bottom"/>
          </w:tcPr>
          <w:p w14:paraId="34D4CF18" w14:textId="77777777" w:rsidR="001A48B8" w:rsidRPr="00877E82" w:rsidRDefault="001A48B8" w:rsidP="001A48B8">
            <w:pPr>
              <w:ind w:left="-16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19ADA6" w14:textId="77777777" w:rsidR="001A48B8" w:rsidRPr="00877E82" w:rsidRDefault="001A48B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B27A2A7" w14:textId="77777777" w:rsidR="001A48B8" w:rsidRPr="00877E82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97C957" w14:textId="77777777" w:rsidR="001A48B8" w:rsidRPr="00877E82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C14055E" w14:textId="77777777" w:rsidR="001A48B8" w:rsidRPr="00877E82" w:rsidRDefault="001A48B8" w:rsidP="001A48B8">
            <w:pPr>
              <w:ind w:left="-73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292628" w:rsidRPr="00877E82" w14:paraId="34F02914" w14:textId="77777777" w:rsidTr="001E131B">
        <w:trPr>
          <w:cantSplit/>
        </w:trPr>
        <w:tc>
          <w:tcPr>
            <w:tcW w:w="3348" w:type="dxa"/>
            <w:vAlign w:val="bottom"/>
          </w:tcPr>
          <w:p w14:paraId="414BE22E" w14:textId="77777777" w:rsidR="00292628" w:rsidRPr="00877E82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ยังไม่ถึงกำหนดชำระ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730C419" w14:textId="2DDAA222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669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093</w:t>
            </w:r>
          </w:p>
        </w:tc>
        <w:tc>
          <w:tcPr>
            <w:tcW w:w="1440" w:type="dxa"/>
            <w:vAlign w:val="bottom"/>
          </w:tcPr>
          <w:p w14:paraId="44DFAE33" w14:textId="161DCDB1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514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471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42AC06E" w14:textId="6107D9A5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490</w:t>
            </w:r>
            <w:r w:rsidR="00AE708B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211</w:t>
            </w:r>
          </w:p>
        </w:tc>
        <w:tc>
          <w:tcPr>
            <w:tcW w:w="1440" w:type="dxa"/>
            <w:vAlign w:val="bottom"/>
          </w:tcPr>
          <w:p w14:paraId="07251701" w14:textId="714BA0EC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432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792</w:t>
            </w:r>
          </w:p>
        </w:tc>
      </w:tr>
      <w:tr w:rsidR="00292628" w:rsidRPr="00877E82" w14:paraId="4E3008FE" w14:textId="77777777" w:rsidTr="005A30C6">
        <w:trPr>
          <w:cantSplit/>
        </w:trPr>
        <w:tc>
          <w:tcPr>
            <w:tcW w:w="3348" w:type="dxa"/>
            <w:vAlign w:val="bottom"/>
          </w:tcPr>
          <w:p w14:paraId="7C64A214" w14:textId="520A7D2C" w:rsidR="00292628" w:rsidRPr="00877E82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 xml:space="preserve">ไม่เกิน 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BAAD3D9" w14:textId="1142015E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61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155</w:t>
            </w:r>
          </w:p>
        </w:tc>
        <w:tc>
          <w:tcPr>
            <w:tcW w:w="1440" w:type="dxa"/>
          </w:tcPr>
          <w:p w14:paraId="238E0BF8" w14:textId="52CC350A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858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B6DDE4C" w14:textId="037628CA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782</w:t>
            </w:r>
          </w:p>
        </w:tc>
        <w:tc>
          <w:tcPr>
            <w:tcW w:w="1440" w:type="dxa"/>
          </w:tcPr>
          <w:p w14:paraId="60F5BBBC" w14:textId="1983A95B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415</w:t>
            </w:r>
          </w:p>
        </w:tc>
      </w:tr>
      <w:tr w:rsidR="00292628" w:rsidRPr="00877E82" w14:paraId="6D585198" w14:textId="77777777" w:rsidTr="001E131B">
        <w:trPr>
          <w:cantSplit/>
        </w:trPr>
        <w:tc>
          <w:tcPr>
            <w:tcW w:w="3348" w:type="dxa"/>
            <w:vAlign w:val="bottom"/>
          </w:tcPr>
          <w:p w14:paraId="23D5CF1E" w14:textId="30AF3C07" w:rsidR="00292628" w:rsidRPr="00877E82" w:rsidRDefault="00877E82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-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6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C777961" w14:textId="23A58397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158</w:t>
            </w:r>
          </w:p>
        </w:tc>
        <w:tc>
          <w:tcPr>
            <w:tcW w:w="1440" w:type="dxa"/>
            <w:vAlign w:val="bottom"/>
          </w:tcPr>
          <w:p w14:paraId="6E786304" w14:textId="68A90FB9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470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B7B760F" w14:textId="0D413B2F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411</w:t>
            </w:r>
          </w:p>
        </w:tc>
        <w:tc>
          <w:tcPr>
            <w:tcW w:w="1440" w:type="dxa"/>
            <w:vAlign w:val="bottom"/>
          </w:tcPr>
          <w:p w14:paraId="6A6CDC9D" w14:textId="17998EDA" w:rsidR="00292628" w:rsidRPr="00877E82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</w:tr>
      <w:tr w:rsidR="00292628" w:rsidRPr="00877E82" w14:paraId="5C50FB6C" w14:textId="77777777" w:rsidTr="001E131B">
        <w:trPr>
          <w:cantSplit/>
        </w:trPr>
        <w:tc>
          <w:tcPr>
            <w:tcW w:w="3348" w:type="dxa"/>
            <w:vAlign w:val="bottom"/>
          </w:tcPr>
          <w:p w14:paraId="703F16E6" w14:textId="03603514" w:rsidR="00292628" w:rsidRPr="00877E82" w:rsidRDefault="00877E82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6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-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12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3F5E57F0" w14:textId="5F91F62E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092</w:t>
            </w:r>
          </w:p>
        </w:tc>
        <w:tc>
          <w:tcPr>
            <w:tcW w:w="1440" w:type="dxa"/>
            <w:vAlign w:val="bottom"/>
          </w:tcPr>
          <w:p w14:paraId="216058B2" w14:textId="2467A725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8377B96" w14:textId="686E7B32" w:rsidR="00292628" w:rsidRPr="00877E82" w:rsidRDefault="00967215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440" w:type="dxa"/>
            <w:vAlign w:val="bottom"/>
          </w:tcPr>
          <w:p w14:paraId="538CD194" w14:textId="1F329893" w:rsidR="00292628" w:rsidRPr="00877E82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-</w:t>
            </w:r>
          </w:p>
        </w:tc>
      </w:tr>
      <w:tr w:rsidR="00292628" w:rsidRPr="00877E82" w14:paraId="4F65E92E" w14:textId="77777777" w:rsidTr="001E131B">
        <w:trPr>
          <w:cantSplit/>
        </w:trPr>
        <w:tc>
          <w:tcPr>
            <w:tcW w:w="3348" w:type="dxa"/>
            <w:vAlign w:val="bottom"/>
          </w:tcPr>
          <w:p w14:paraId="29CA4437" w14:textId="248F33A0" w:rsidR="00292628" w:rsidRPr="00877E82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เกินกว่า 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12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เดือน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A7AD9F" w14:textId="5B2D487B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873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EBC9D14" w14:textId="5902DDE8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11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873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54E2ECD2" w14:textId="742E3468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AE708B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873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A40524" w14:textId="54603EA7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873</w:t>
            </w:r>
          </w:p>
        </w:tc>
      </w:tr>
      <w:tr w:rsidR="00292628" w:rsidRPr="00877E82" w14:paraId="51E87657" w14:textId="77777777" w:rsidTr="00611A9F">
        <w:trPr>
          <w:cantSplit/>
        </w:trPr>
        <w:tc>
          <w:tcPr>
            <w:tcW w:w="3348" w:type="dxa"/>
            <w:vAlign w:val="bottom"/>
          </w:tcPr>
          <w:p w14:paraId="13AF5EE8" w14:textId="77777777" w:rsidR="00292628" w:rsidRPr="00877E82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D8B1EA" w14:textId="39FE6DC0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749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371</w:t>
            </w:r>
          </w:p>
        </w:tc>
        <w:tc>
          <w:tcPr>
            <w:tcW w:w="1440" w:type="dxa"/>
          </w:tcPr>
          <w:p w14:paraId="192E2A5D" w14:textId="7DF6460D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632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542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B1BE8C9" w14:textId="0AA52E44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503</w:t>
            </w:r>
            <w:r w:rsidR="00AE708B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277</w:t>
            </w:r>
          </w:p>
        </w:tc>
        <w:tc>
          <w:tcPr>
            <w:tcW w:w="1440" w:type="dxa"/>
          </w:tcPr>
          <w:p w14:paraId="18BE26F0" w14:textId="295C19AA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461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080</w:t>
            </w:r>
          </w:p>
        </w:tc>
      </w:tr>
      <w:tr w:rsidR="00292628" w:rsidRPr="00877E82" w14:paraId="4E5FAC0F" w14:textId="77777777" w:rsidTr="001E131B">
        <w:trPr>
          <w:cantSplit/>
        </w:trPr>
        <w:tc>
          <w:tcPr>
            <w:tcW w:w="3348" w:type="dxa"/>
            <w:vAlign w:val="bottom"/>
          </w:tcPr>
          <w:p w14:paraId="5E10C770" w14:textId="732D559A" w:rsidR="00292628" w:rsidRPr="00877E82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ค่าเผื่อผลขาดทุนด้านเครดิต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4BFF9BD" w14:textId="77777777" w:rsidR="00292628" w:rsidRPr="00877E82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3DCB0A3" w14:textId="77777777" w:rsidR="00292628" w:rsidRPr="00877E82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1471230D" w14:textId="77777777" w:rsidR="00292628" w:rsidRPr="00877E82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35A6849" w14:textId="77777777" w:rsidR="00292628" w:rsidRPr="00877E82" w:rsidRDefault="00292628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</w:tr>
      <w:tr w:rsidR="00292628" w:rsidRPr="00877E82" w14:paraId="3CAC8836" w14:textId="77777777" w:rsidTr="00EF2ECC">
        <w:trPr>
          <w:cantSplit/>
        </w:trPr>
        <w:tc>
          <w:tcPr>
            <w:tcW w:w="3348" w:type="dxa"/>
            <w:vAlign w:val="bottom"/>
          </w:tcPr>
          <w:p w14:paraId="475898BC" w14:textId="2D39FA65" w:rsidR="00292628" w:rsidRPr="00877E82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        </w:t>
            </w:r>
            <w:r w:rsidR="006F29A6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ที่คาดว่า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จะเกิดขึ้น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CE8439B" w14:textId="43975040" w:rsidR="00292628" w:rsidRPr="00877E82" w:rsidRDefault="00E83D8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830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</w:tcPr>
          <w:p w14:paraId="65766CF2" w14:textId="7965028F" w:rsidR="00292628" w:rsidRPr="00877E82" w:rsidRDefault="0007079F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16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  <w:t>,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731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B3E5F60" w14:textId="5A15BF25" w:rsidR="00292628" w:rsidRPr="00877E82" w:rsidRDefault="00AE708B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</w:tcPr>
          <w:p w14:paraId="72DDA915" w14:textId="78F3A022" w:rsidR="00292628" w:rsidRPr="00877E82" w:rsidRDefault="0007079F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29262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  <w:t>,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900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292628" w:rsidRPr="00877E82" w14:paraId="524C61A4" w14:textId="77777777" w:rsidTr="001E131B">
        <w:trPr>
          <w:cantSplit/>
        </w:trPr>
        <w:tc>
          <w:tcPr>
            <w:tcW w:w="3348" w:type="dxa"/>
            <w:vAlign w:val="bottom"/>
          </w:tcPr>
          <w:p w14:paraId="41F24394" w14:textId="77777777" w:rsidR="00292628" w:rsidRPr="00877E82" w:rsidRDefault="00292628" w:rsidP="00292628">
            <w:pPr>
              <w:tabs>
                <w:tab w:val="left" w:pos="4536"/>
              </w:tabs>
              <w:ind w:left="-1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ลูกหนี้การค้า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-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61754F1" w14:textId="74972791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733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541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2262AA" w14:textId="3F177E50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615</w:t>
            </w:r>
            <w:r w:rsidR="0007079F"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811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A2FE7AD" w14:textId="50E1DD0B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491</w:t>
            </w:r>
            <w:r w:rsidR="00AE708B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377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D7C278" w14:textId="3D8ACBBB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449</w:t>
            </w:r>
            <w:r w:rsidR="006C2587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180</w:t>
            </w:r>
          </w:p>
        </w:tc>
      </w:tr>
    </w:tbl>
    <w:p w14:paraId="02E8175C" w14:textId="77777777" w:rsidR="007D7F71" w:rsidRPr="00877E82" w:rsidRDefault="007D7F71" w:rsidP="00EC240D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241DB" w:rsidRPr="00877E82" w14:paraId="5DA6A20A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60B6175" w14:textId="47101975" w:rsidR="00A241DB" w:rsidRPr="00877E82" w:rsidRDefault="008763E8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br w:type="page"/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9</w:t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สินค้าคงเหลือ</w:t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 xml:space="preserve"> - </w:t>
            </w:r>
            <w:r w:rsidR="00A241DB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สุทธิ</w:t>
            </w:r>
          </w:p>
        </w:tc>
      </w:tr>
    </w:tbl>
    <w:p w14:paraId="5CA33FFC" w14:textId="77777777" w:rsidR="00A241DB" w:rsidRPr="00877E82" w:rsidRDefault="00A241DB" w:rsidP="00D50680">
      <w:pPr>
        <w:pStyle w:val="a"/>
        <w:ind w:left="540" w:right="0" w:hanging="54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3366"/>
        <w:gridCol w:w="1656"/>
        <w:gridCol w:w="1442"/>
        <w:gridCol w:w="1656"/>
        <w:gridCol w:w="1440"/>
      </w:tblGrid>
      <w:tr w:rsidR="00E65FFD" w:rsidRPr="00877E82" w14:paraId="41D3821B" w14:textId="77777777" w:rsidTr="001E131B">
        <w:trPr>
          <w:cantSplit/>
        </w:trPr>
        <w:tc>
          <w:tcPr>
            <w:tcW w:w="3366" w:type="dxa"/>
            <w:vAlign w:val="bottom"/>
          </w:tcPr>
          <w:p w14:paraId="7DDA8507" w14:textId="77777777" w:rsidR="00E65FFD" w:rsidRPr="00877E82" w:rsidRDefault="00E65FFD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2E5F9E" w14:textId="77777777" w:rsidR="00E65FFD" w:rsidRPr="00877E82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1716D3" w14:textId="77777777" w:rsidR="00E65FFD" w:rsidRPr="00877E82" w:rsidRDefault="00E65FFD" w:rsidP="003555C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="00151C11"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เฉพาะกิจการ</w:t>
            </w:r>
          </w:p>
        </w:tc>
      </w:tr>
      <w:tr w:rsidR="00EE2087" w:rsidRPr="00877E82" w14:paraId="66C6527D" w14:textId="77777777" w:rsidTr="001E131B">
        <w:trPr>
          <w:cantSplit/>
        </w:trPr>
        <w:tc>
          <w:tcPr>
            <w:tcW w:w="3366" w:type="dxa"/>
            <w:vAlign w:val="bottom"/>
          </w:tcPr>
          <w:p w14:paraId="6A331D66" w14:textId="77777777" w:rsidR="00EE2087" w:rsidRPr="00877E82" w:rsidRDefault="00EE2087" w:rsidP="008763E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5FBB8DB" w14:textId="77777777" w:rsidR="00EE2087" w:rsidRPr="00877E82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64EF8B7D" w14:textId="77777777" w:rsidR="00EE2087" w:rsidRPr="00877E82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54C723C2" w14:textId="77777777" w:rsidR="00EE2087" w:rsidRPr="00877E82" w:rsidRDefault="00EE2087" w:rsidP="00EE2087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B3B226" w14:textId="77777777" w:rsidR="00EE2087" w:rsidRPr="00877E82" w:rsidRDefault="00EE2087" w:rsidP="00EE208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0A7790" w:rsidRPr="00877E82" w14:paraId="23F8BAB8" w14:textId="77777777" w:rsidTr="001E131B">
        <w:trPr>
          <w:cantSplit/>
        </w:trPr>
        <w:tc>
          <w:tcPr>
            <w:tcW w:w="3366" w:type="dxa"/>
            <w:vAlign w:val="bottom"/>
          </w:tcPr>
          <w:p w14:paraId="61577AD2" w14:textId="77777777" w:rsidR="000A7790" w:rsidRPr="00877E82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740FBC54" w14:textId="06CA72B8" w:rsidR="000A7790" w:rsidRPr="00877E82" w:rsidRDefault="00877E82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0A7790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</w:tc>
        <w:tc>
          <w:tcPr>
            <w:tcW w:w="1442" w:type="dxa"/>
            <w:vAlign w:val="bottom"/>
          </w:tcPr>
          <w:p w14:paraId="1AB8CDE4" w14:textId="4A9B3E36" w:rsidR="000A7790" w:rsidRPr="00877E82" w:rsidRDefault="00877E82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0A7790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3EBF628B" w14:textId="03684FCE" w:rsidR="000A7790" w:rsidRPr="00877E82" w:rsidRDefault="00877E82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0A7790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4F34499C" w14:textId="117E837D" w:rsidR="000A7790" w:rsidRPr="00877E82" w:rsidRDefault="00877E82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0A7790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0A7790" w:rsidRPr="00877E82" w14:paraId="68972227" w14:textId="77777777" w:rsidTr="001E131B">
        <w:trPr>
          <w:cantSplit/>
        </w:trPr>
        <w:tc>
          <w:tcPr>
            <w:tcW w:w="3366" w:type="dxa"/>
            <w:vAlign w:val="bottom"/>
          </w:tcPr>
          <w:p w14:paraId="181FDE8B" w14:textId="77777777" w:rsidR="000A7790" w:rsidRPr="00877E82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19A928BB" w14:textId="47B3FA58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2" w:type="dxa"/>
            <w:vAlign w:val="bottom"/>
          </w:tcPr>
          <w:p w14:paraId="098C442F" w14:textId="7347DA1E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65208608" w14:textId="05CC7240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2BC2BB45" w14:textId="0525F790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0A7790" w:rsidRPr="00877E82" w14:paraId="0C783601" w14:textId="77777777" w:rsidTr="001E131B">
        <w:trPr>
          <w:cantSplit/>
        </w:trPr>
        <w:tc>
          <w:tcPr>
            <w:tcW w:w="3366" w:type="dxa"/>
            <w:vAlign w:val="bottom"/>
          </w:tcPr>
          <w:p w14:paraId="09061514" w14:textId="77777777" w:rsidR="000A7790" w:rsidRPr="00877E82" w:rsidRDefault="000A7790" w:rsidP="000A7790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9634AC0" w14:textId="07C2351B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01378138" w14:textId="72B044D5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4964F02C" w14:textId="0DA8630F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05EB5FB" w14:textId="0DAC0839" w:rsidR="000A7790" w:rsidRPr="00877E82" w:rsidRDefault="000A7790" w:rsidP="000A779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1A48B8" w:rsidRPr="00877E82" w14:paraId="7F9BBD10" w14:textId="77777777" w:rsidTr="001E131B">
        <w:trPr>
          <w:cantSplit/>
        </w:trPr>
        <w:tc>
          <w:tcPr>
            <w:tcW w:w="3366" w:type="dxa"/>
            <w:vAlign w:val="bottom"/>
          </w:tcPr>
          <w:p w14:paraId="7ABC7357" w14:textId="77777777" w:rsidR="001A48B8" w:rsidRPr="00877E82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A1CC8A" w14:textId="77777777" w:rsidR="001A48B8" w:rsidRPr="00877E82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1C308E65" w14:textId="77777777" w:rsidR="001A48B8" w:rsidRPr="00877E82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DD37E61" w14:textId="77777777" w:rsidR="001A48B8" w:rsidRPr="00877E82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5A3FFDF" w14:textId="77777777" w:rsidR="001A48B8" w:rsidRPr="00877E82" w:rsidRDefault="001A48B8" w:rsidP="00623A2F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1A48B8" w:rsidRPr="00877E82" w14:paraId="7A080BB5" w14:textId="77777777" w:rsidTr="001E131B">
        <w:trPr>
          <w:cantSplit/>
        </w:trPr>
        <w:tc>
          <w:tcPr>
            <w:tcW w:w="3366" w:type="dxa"/>
            <w:vAlign w:val="bottom"/>
          </w:tcPr>
          <w:p w14:paraId="14B111B7" w14:textId="77777777" w:rsidR="001A48B8" w:rsidRPr="00877E82" w:rsidRDefault="001A48B8" w:rsidP="001A48B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ผลปาล์ม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801598B" w14:textId="5017D4A9" w:rsidR="001A48B8" w:rsidRPr="00877E82" w:rsidRDefault="00877E82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665</w:t>
            </w:r>
          </w:p>
        </w:tc>
        <w:tc>
          <w:tcPr>
            <w:tcW w:w="1442" w:type="dxa"/>
            <w:vAlign w:val="bottom"/>
          </w:tcPr>
          <w:p w14:paraId="16D50EF4" w14:textId="09175B40" w:rsidR="001A48B8" w:rsidRPr="00877E82" w:rsidRDefault="0029262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06AB57DF" w14:textId="4D9A1333" w:rsidR="001A48B8" w:rsidRPr="00877E82" w:rsidRDefault="00877E82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30</w:t>
            </w:r>
            <w:r w:rsidR="00AE708B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239</w:t>
            </w:r>
          </w:p>
        </w:tc>
        <w:tc>
          <w:tcPr>
            <w:tcW w:w="1440" w:type="dxa"/>
            <w:vAlign w:val="bottom"/>
          </w:tcPr>
          <w:p w14:paraId="7656C672" w14:textId="6014517B" w:rsidR="001A48B8" w:rsidRPr="00877E82" w:rsidRDefault="00292628" w:rsidP="001A48B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</w:tr>
      <w:tr w:rsidR="00292628" w:rsidRPr="00877E82" w14:paraId="1E69EDA2" w14:textId="77777777" w:rsidTr="006F5AD1">
        <w:trPr>
          <w:cantSplit/>
        </w:trPr>
        <w:tc>
          <w:tcPr>
            <w:tcW w:w="3366" w:type="dxa"/>
            <w:vAlign w:val="bottom"/>
          </w:tcPr>
          <w:p w14:paraId="21B6082E" w14:textId="77777777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น้ำมันปาล์ม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F649610" w14:textId="2BFBD856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634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668</w:t>
            </w:r>
          </w:p>
        </w:tc>
        <w:tc>
          <w:tcPr>
            <w:tcW w:w="1442" w:type="dxa"/>
          </w:tcPr>
          <w:p w14:paraId="30DDDD59" w14:textId="60200CAD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408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4A816AA2" w14:textId="58182F1F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601</w:t>
            </w:r>
            <w:r w:rsidR="00AE708B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289</w:t>
            </w:r>
          </w:p>
        </w:tc>
        <w:tc>
          <w:tcPr>
            <w:tcW w:w="1440" w:type="dxa"/>
          </w:tcPr>
          <w:p w14:paraId="61E4B7BE" w14:textId="1F9125A5" w:rsidR="00292628" w:rsidRPr="00877E82" w:rsidRDefault="00877E82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321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796</w:t>
            </w:r>
          </w:p>
        </w:tc>
      </w:tr>
      <w:tr w:rsidR="00292628" w:rsidRPr="00877E82" w14:paraId="059AF452" w14:textId="77777777" w:rsidTr="006F5AD1">
        <w:trPr>
          <w:cantSplit/>
        </w:trPr>
        <w:tc>
          <w:tcPr>
            <w:tcW w:w="3366" w:type="dxa"/>
            <w:vAlign w:val="bottom"/>
          </w:tcPr>
          <w:p w14:paraId="60CE321F" w14:textId="77777777" w:rsidR="00292628" w:rsidRPr="00877E82" w:rsidRDefault="00292628" w:rsidP="00292628">
            <w:pPr>
              <w:tabs>
                <w:tab w:val="left" w:pos="4536"/>
              </w:tabs>
              <w:ind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pacing w:val="-4"/>
                <w:sz w:val="26"/>
                <w:szCs w:val="26"/>
                <w:cs/>
                <w:lang w:eastAsia="th-TH"/>
              </w:rPr>
              <w:t>ผลิตภัณฑ์พลอยได้จากการผลิตน้ำมันปาล์ม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165BA08" w14:textId="7464DAD1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770</w:t>
            </w:r>
          </w:p>
        </w:tc>
        <w:tc>
          <w:tcPr>
            <w:tcW w:w="1442" w:type="dxa"/>
          </w:tcPr>
          <w:p w14:paraId="169EBEE4" w14:textId="0967FB1F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641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630DFF93" w14:textId="16776F04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22</w:t>
            </w:r>
            <w:r w:rsidR="00AE708B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960</w:t>
            </w:r>
          </w:p>
        </w:tc>
        <w:tc>
          <w:tcPr>
            <w:tcW w:w="1440" w:type="dxa"/>
          </w:tcPr>
          <w:p w14:paraId="2B12A6EF" w14:textId="4FC2AC7D" w:rsidR="00292628" w:rsidRPr="00877E82" w:rsidRDefault="00877E82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501</w:t>
            </w:r>
          </w:p>
        </w:tc>
      </w:tr>
      <w:tr w:rsidR="00292628" w:rsidRPr="00877E82" w14:paraId="6B10602F" w14:textId="77777777" w:rsidTr="006F5AD1">
        <w:trPr>
          <w:cantSplit/>
        </w:trPr>
        <w:tc>
          <w:tcPr>
            <w:tcW w:w="3366" w:type="dxa"/>
            <w:vAlign w:val="bottom"/>
          </w:tcPr>
          <w:p w14:paraId="249BAAEF" w14:textId="77777777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ปุ๋ยและวัสดุทั่วไป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F94EB2" w14:textId="02E0ECC0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60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313</w:t>
            </w:r>
          </w:p>
        </w:tc>
        <w:tc>
          <w:tcPr>
            <w:tcW w:w="1442" w:type="dxa"/>
            <w:tcBorders>
              <w:bottom w:val="single" w:sz="4" w:space="0" w:color="auto"/>
            </w:tcBorders>
          </w:tcPr>
          <w:p w14:paraId="314CBB29" w14:textId="0923295A" w:rsidR="00292628" w:rsidRPr="00877E82" w:rsidRDefault="00877E82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56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890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7B4EC16" w14:textId="6D9EE4AB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54</w:t>
            </w:r>
            <w:r w:rsidR="00AE708B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637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2D1F0D2" w14:textId="2E52B8C8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50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167</w:t>
            </w:r>
          </w:p>
        </w:tc>
      </w:tr>
      <w:tr w:rsidR="00292628" w:rsidRPr="00877E82" w14:paraId="2F84AF12" w14:textId="77777777" w:rsidTr="000053AB">
        <w:trPr>
          <w:cantSplit/>
        </w:trPr>
        <w:tc>
          <w:tcPr>
            <w:tcW w:w="3366" w:type="dxa"/>
            <w:vAlign w:val="bottom"/>
          </w:tcPr>
          <w:p w14:paraId="6E46D83E" w14:textId="77777777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E2B564" w14:textId="12546B1B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749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416</w:t>
            </w:r>
          </w:p>
        </w:tc>
        <w:tc>
          <w:tcPr>
            <w:tcW w:w="1442" w:type="dxa"/>
            <w:tcBorders>
              <w:top w:val="single" w:sz="4" w:space="0" w:color="auto"/>
            </w:tcBorders>
          </w:tcPr>
          <w:p w14:paraId="4A558256" w14:textId="3422B42E" w:rsidR="00292628" w:rsidRPr="00877E82" w:rsidRDefault="00877E82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482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531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76023F" w14:textId="778676EE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709</w:t>
            </w:r>
            <w:r w:rsidR="00AE708B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40FF08" w14:textId="3743E850" w:rsidR="00292628" w:rsidRPr="00877E82" w:rsidRDefault="00877E82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387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464</w:t>
            </w:r>
          </w:p>
        </w:tc>
      </w:tr>
      <w:tr w:rsidR="00292628" w:rsidRPr="00877E82" w14:paraId="4D13A082" w14:textId="77777777" w:rsidTr="001E131B">
        <w:trPr>
          <w:cantSplit/>
        </w:trPr>
        <w:tc>
          <w:tcPr>
            <w:tcW w:w="3366" w:type="dxa"/>
            <w:vAlign w:val="bottom"/>
          </w:tcPr>
          <w:p w14:paraId="103D253A" w14:textId="77777777" w:rsidR="00292628" w:rsidRPr="00877E82" w:rsidRDefault="00292628" w:rsidP="00292628">
            <w:pPr>
              <w:tabs>
                <w:tab w:val="left" w:pos="360"/>
                <w:tab w:val="left" w:pos="4536"/>
              </w:tabs>
              <w:ind w:right="-9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u w:val="single"/>
                <w:cs/>
                <w:lang w:val="en-GB" w:eastAsia="th-TH"/>
              </w:rPr>
              <w:t>หัก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ab/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ค่าเผื่อ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สินค้าล้าสมัยของ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วัสดุทั่วไป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4C9D3D3" w14:textId="0CD0E727" w:rsidR="00292628" w:rsidRPr="00877E82" w:rsidRDefault="00E83D84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2" w:type="dxa"/>
            <w:vAlign w:val="bottom"/>
          </w:tcPr>
          <w:p w14:paraId="1DD01082" w14:textId="5850445E" w:rsidR="00292628" w:rsidRPr="00877E82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(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400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5216104F" w14:textId="48F9AF38" w:rsidR="00292628" w:rsidRPr="00877E82" w:rsidRDefault="00AE708B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400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337C92AC" w14:textId="4D5C3CD0" w:rsidR="00292628" w:rsidRPr="00877E82" w:rsidRDefault="00292628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(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400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)</w:t>
            </w:r>
          </w:p>
        </w:tc>
      </w:tr>
      <w:tr w:rsidR="00292628" w:rsidRPr="00877E82" w14:paraId="7225BE23" w14:textId="77777777" w:rsidTr="000053AB">
        <w:trPr>
          <w:cantSplit/>
        </w:trPr>
        <w:tc>
          <w:tcPr>
            <w:tcW w:w="3366" w:type="dxa"/>
            <w:vAlign w:val="bottom"/>
          </w:tcPr>
          <w:p w14:paraId="34F08016" w14:textId="77777777" w:rsidR="00292628" w:rsidRPr="00877E82" w:rsidRDefault="00292628" w:rsidP="00292628">
            <w:pPr>
              <w:tabs>
                <w:tab w:val="left" w:pos="4536"/>
              </w:tabs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สินค้าคงเหลือ - สุทธิ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96E9A39" w14:textId="53EAF4E7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747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016</w:t>
            </w: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</w:tcPr>
          <w:p w14:paraId="731F2218" w14:textId="4033A55E" w:rsidR="00292628" w:rsidRPr="00877E82" w:rsidRDefault="00877E82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480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C6BE510" w14:textId="65F597D3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706</w:t>
            </w:r>
            <w:r w:rsidR="00AE708B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23F517C" w14:textId="185D1561" w:rsidR="00292628" w:rsidRPr="00877E82" w:rsidRDefault="00877E82" w:rsidP="00292628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385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064</w:t>
            </w:r>
          </w:p>
        </w:tc>
      </w:tr>
    </w:tbl>
    <w:p w14:paraId="2E14D117" w14:textId="6FA62D47" w:rsidR="007D7F71" w:rsidRPr="00877E82" w:rsidRDefault="007D7F71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p w14:paraId="43ADF40B" w14:textId="3694D155" w:rsidR="005D489E" w:rsidRPr="00877E82" w:rsidRDefault="008019D8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  <w:r w:rsidRPr="00877E82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877E82" w14:paraId="67775E67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30F9296" w14:textId="27056E3A" w:rsidR="004B3C5C" w:rsidRPr="00877E82" w:rsidRDefault="004B3C5C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10</w:t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สินทรัพย์ชีวภาพ</w:t>
            </w:r>
          </w:p>
        </w:tc>
      </w:tr>
    </w:tbl>
    <w:p w14:paraId="696D946B" w14:textId="77777777" w:rsidR="004B3C5C" w:rsidRPr="00877E82" w:rsidRDefault="004B3C5C" w:rsidP="00D50680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59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494"/>
        <w:gridCol w:w="1656"/>
        <w:gridCol w:w="1440"/>
      </w:tblGrid>
      <w:tr w:rsidR="00EB23CB" w:rsidRPr="00877E82" w14:paraId="137D5C77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2BE3C881" w14:textId="77777777" w:rsidR="00EB23CB" w:rsidRPr="00877E82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</w:tcBorders>
            <w:vAlign w:val="bottom"/>
          </w:tcPr>
          <w:p w14:paraId="5C8FCB76" w14:textId="77777777" w:rsidR="00EB23CB" w:rsidRPr="00877E82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</w:t>
            </w:r>
            <w:r w:rsidR="00EB23CB"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รเงิน</w:t>
            </w:r>
            <w:r w:rsidR="00EB23CB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รวมและ</w:t>
            </w:r>
          </w:p>
        </w:tc>
      </w:tr>
      <w:tr w:rsidR="00EB23CB" w:rsidRPr="00877E82" w14:paraId="3F66D24D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4B50F89A" w14:textId="77777777" w:rsidR="00EB23CB" w:rsidRPr="00877E82" w:rsidRDefault="00EB23CB" w:rsidP="00D50680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bottom w:val="single" w:sz="4" w:space="0" w:color="auto"/>
            </w:tcBorders>
            <w:vAlign w:val="bottom"/>
          </w:tcPr>
          <w:p w14:paraId="7C5E0EB3" w14:textId="77777777" w:rsidR="00EB23CB" w:rsidRPr="00877E82" w:rsidRDefault="007A554F" w:rsidP="003555C7">
            <w:pPr>
              <w:keepNext/>
              <w:keepLines/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</w:t>
            </w:r>
            <w:r w:rsidR="00EB23CB"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082E53" w:rsidRPr="00877E82" w14:paraId="2F1A563B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669EB5C1" w14:textId="77777777" w:rsidR="00082E53" w:rsidRPr="00877E82" w:rsidRDefault="00082E53" w:rsidP="00082E5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1AF8886" w14:textId="77777777" w:rsidR="00082E53" w:rsidRPr="00877E82" w:rsidRDefault="00082E53" w:rsidP="00082E53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6156D98" w14:textId="77777777" w:rsidR="00082E53" w:rsidRPr="00877E82" w:rsidRDefault="00082E53" w:rsidP="00082E53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49453A" w:rsidRPr="00877E82" w14:paraId="130260E4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206AF292" w14:textId="77777777" w:rsidR="0049453A" w:rsidRPr="00877E82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1E89C69" w14:textId="3D04E284" w:rsidR="0049453A" w:rsidRPr="00877E82" w:rsidRDefault="00877E82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49453A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13C54C07" w14:textId="6F14127E" w:rsidR="0049453A" w:rsidRPr="00877E82" w:rsidRDefault="00877E82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49453A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9453A" w:rsidRPr="00877E82" w14:paraId="423E20C4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5D4BD515" w14:textId="77777777" w:rsidR="0049453A" w:rsidRPr="00877E82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413A60B1" w14:textId="205F4128" w:rsidR="0049453A" w:rsidRPr="00877E82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779C4CE0" w14:textId="7E088C80" w:rsidR="0049453A" w:rsidRPr="00877E82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49453A" w:rsidRPr="00877E82" w14:paraId="287E3481" w14:textId="77777777" w:rsidTr="003F5D2D">
        <w:trPr>
          <w:trHeight w:val="258"/>
        </w:trPr>
        <w:tc>
          <w:tcPr>
            <w:tcW w:w="6494" w:type="dxa"/>
            <w:vAlign w:val="bottom"/>
          </w:tcPr>
          <w:p w14:paraId="647BCE8D" w14:textId="77777777" w:rsidR="0049453A" w:rsidRPr="00877E82" w:rsidRDefault="0049453A" w:rsidP="0049453A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CAFDEC5" w14:textId="387274F9" w:rsidR="0049453A" w:rsidRPr="00877E82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2022CD2" w14:textId="77777777" w:rsidR="0049453A" w:rsidRPr="00877E82" w:rsidRDefault="0049453A" w:rsidP="0049453A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</w:tr>
      <w:tr w:rsidR="00244A83" w:rsidRPr="00877E82" w14:paraId="5112A2F3" w14:textId="77777777" w:rsidTr="003F5D2D">
        <w:trPr>
          <w:trHeight w:val="106"/>
        </w:trPr>
        <w:tc>
          <w:tcPr>
            <w:tcW w:w="6494" w:type="dxa"/>
            <w:vAlign w:val="bottom"/>
          </w:tcPr>
          <w:p w14:paraId="0CB105E5" w14:textId="77777777" w:rsidR="00244A83" w:rsidRPr="00877E82" w:rsidRDefault="00244A83" w:rsidP="00244A83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3BE22D" w14:textId="77777777" w:rsidR="00244A83" w:rsidRPr="00877E82" w:rsidRDefault="00244A83" w:rsidP="00244A83">
            <w:pPr>
              <w:tabs>
                <w:tab w:val="left" w:pos="4536"/>
              </w:tabs>
              <w:ind w:left="54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60DD32" w14:textId="77777777" w:rsidR="00244A83" w:rsidRPr="00877E82" w:rsidRDefault="00244A83" w:rsidP="00244A83">
            <w:pPr>
              <w:tabs>
                <w:tab w:val="left" w:pos="4536"/>
              </w:tabs>
              <w:ind w:left="54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292628" w:rsidRPr="00877E82" w14:paraId="3447071C" w14:textId="77777777" w:rsidTr="003F5D2D">
        <w:trPr>
          <w:trHeight w:val="307"/>
        </w:trPr>
        <w:tc>
          <w:tcPr>
            <w:tcW w:w="6494" w:type="dxa"/>
            <w:vAlign w:val="bottom"/>
          </w:tcPr>
          <w:p w14:paraId="530231AC" w14:textId="77777777" w:rsidR="00292628" w:rsidRPr="00877E82" w:rsidRDefault="00292628" w:rsidP="00292628">
            <w:pPr>
              <w:tabs>
                <w:tab w:val="left" w:pos="4536"/>
              </w:tabs>
              <w:ind w:left="30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ผลปาล์มบนต้น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163874D2" w14:textId="5E19A3FC" w:rsidR="00292628" w:rsidRPr="00877E82" w:rsidRDefault="00877E82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18</w:t>
            </w:r>
            <w:r w:rsidR="00AE708B"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908</w:t>
            </w:r>
          </w:p>
        </w:tc>
        <w:tc>
          <w:tcPr>
            <w:tcW w:w="1440" w:type="dxa"/>
          </w:tcPr>
          <w:p w14:paraId="0EE64DE5" w14:textId="154A9DE6" w:rsidR="00292628" w:rsidRPr="00877E82" w:rsidRDefault="00877E82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</w:pP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21</w:t>
            </w:r>
            <w:r w:rsidR="00292628" w:rsidRPr="00877E8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255</w:t>
            </w:r>
          </w:p>
        </w:tc>
      </w:tr>
      <w:tr w:rsidR="00292628" w:rsidRPr="00877E82" w14:paraId="346334CC" w14:textId="77777777" w:rsidTr="003F5D2D">
        <w:trPr>
          <w:trHeight w:val="294"/>
        </w:trPr>
        <w:tc>
          <w:tcPr>
            <w:tcW w:w="6494" w:type="dxa"/>
            <w:vAlign w:val="bottom"/>
          </w:tcPr>
          <w:p w14:paraId="23E88A80" w14:textId="781A90EB" w:rsidR="00292628" w:rsidRPr="00877E82" w:rsidRDefault="00292628" w:rsidP="00292628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เมล็ดพันธุ์ปาล์มที่อยู่ระหว่างการเพาะ</w:t>
            </w:r>
          </w:p>
        </w:tc>
        <w:tc>
          <w:tcPr>
            <w:tcW w:w="1656" w:type="dxa"/>
            <w:shd w:val="clear" w:color="auto" w:fill="FAFAFA"/>
            <w:vAlign w:val="bottom"/>
          </w:tcPr>
          <w:p w14:paraId="2B16155C" w14:textId="765816E2" w:rsidR="00292628" w:rsidRPr="00877E82" w:rsidRDefault="00877E82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25</w:t>
            </w:r>
            <w:r w:rsidR="00AE708B"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740</w:t>
            </w:r>
          </w:p>
        </w:tc>
        <w:tc>
          <w:tcPr>
            <w:tcW w:w="1440" w:type="dxa"/>
          </w:tcPr>
          <w:p w14:paraId="093E417E" w14:textId="4DCA99C4" w:rsidR="00292628" w:rsidRPr="00877E82" w:rsidRDefault="00877E82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</w:pP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26</w:t>
            </w:r>
            <w:r w:rsidR="00292628" w:rsidRPr="00877E82">
              <w:rPr>
                <w:rFonts w:ascii="Browallia New" w:hAnsi="Browallia New" w:cs="Browallia New"/>
                <w:b w:val="0"/>
                <w:sz w:val="26"/>
                <w:szCs w:val="26"/>
                <w:lang w:val="en-US" w:bidi="th-TH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  <w:lang w:bidi="th-TH"/>
              </w:rPr>
              <w:t>837</w:t>
            </w:r>
          </w:p>
        </w:tc>
      </w:tr>
      <w:tr w:rsidR="00292628" w:rsidRPr="00877E82" w14:paraId="17E4AF7F" w14:textId="77777777" w:rsidTr="003F5D2D">
        <w:trPr>
          <w:trHeight w:val="334"/>
        </w:trPr>
        <w:tc>
          <w:tcPr>
            <w:tcW w:w="6494" w:type="dxa"/>
            <w:vAlign w:val="bottom"/>
          </w:tcPr>
          <w:p w14:paraId="5CED4E86" w14:textId="77777777" w:rsidR="00292628" w:rsidRPr="00877E82" w:rsidRDefault="00292628" w:rsidP="00292628">
            <w:pPr>
              <w:pStyle w:val="a"/>
              <w:ind w:left="30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ต้นกล้าปาล์มที่อยู่ระหว่างการเพาะปลูกเพื่อขาย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16EA5169" w14:textId="6DE29903" w:rsidR="00292628" w:rsidRPr="00877E82" w:rsidRDefault="00877E82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84</w:t>
            </w:r>
            <w:r w:rsidR="00AE708B"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279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41DDBF" w14:textId="16764EA2" w:rsidR="00292628" w:rsidRPr="00877E82" w:rsidRDefault="00877E82" w:rsidP="00292628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74</w:t>
            </w:r>
            <w:r w:rsidR="00292628"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362</w:t>
            </w:r>
          </w:p>
        </w:tc>
      </w:tr>
      <w:tr w:rsidR="00292628" w:rsidRPr="00877E82" w14:paraId="0769E3CE" w14:textId="77777777" w:rsidTr="003F5D2D">
        <w:trPr>
          <w:trHeight w:val="334"/>
        </w:trPr>
        <w:tc>
          <w:tcPr>
            <w:tcW w:w="6494" w:type="dxa"/>
            <w:vAlign w:val="bottom"/>
          </w:tcPr>
          <w:p w14:paraId="3B2D5D13" w14:textId="77777777" w:rsidR="00292628" w:rsidRPr="00877E82" w:rsidRDefault="00292628" w:rsidP="00292628">
            <w:pPr>
              <w:ind w:left="30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รวมสินทรัพย์ชีวภาพ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65875BF" w14:textId="2428D6CF" w:rsidR="00292628" w:rsidRPr="00877E82" w:rsidRDefault="00877E82" w:rsidP="00292628">
            <w:pPr>
              <w:pStyle w:val="IndexHeading1"/>
              <w:spacing w:after="0" w:line="240" w:lineRule="auto"/>
              <w:ind w:left="0"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</w:rPr>
            </w:pP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128</w:t>
            </w:r>
            <w:r w:rsidR="00AE708B"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</w:rPr>
              <w:t>927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AAA040B" w14:textId="2395C0A5" w:rsidR="00292628" w:rsidRPr="00877E82" w:rsidRDefault="00877E82" w:rsidP="00292628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122</w:t>
            </w:r>
            <w:r w:rsidR="00292628"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,</w:t>
            </w: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454</w:t>
            </w:r>
          </w:p>
        </w:tc>
      </w:tr>
    </w:tbl>
    <w:p w14:paraId="04550618" w14:textId="77777777" w:rsidR="00557490" w:rsidRPr="00877E82" w:rsidRDefault="00557490" w:rsidP="0001033B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CD7794B" w14:textId="77777777" w:rsidR="00C23FA8" w:rsidRPr="00877E82" w:rsidRDefault="00C23FA8" w:rsidP="008763E8">
      <w:pPr>
        <w:tabs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ind w:hanging="7"/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สินทรัพย์ชีวภาพวัดด้วยมูลค่ายุติธรรมหักต้นทุนในการขาย ตามหลักเกณฑ์ต่อไปนี้</w:t>
      </w:r>
    </w:p>
    <w:p w14:paraId="01552364" w14:textId="77777777" w:rsidR="00C23FA8" w:rsidRPr="00877E82" w:rsidRDefault="00C23FA8" w:rsidP="008763E8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</w:pPr>
    </w:p>
    <w:p w14:paraId="0DAC02C7" w14:textId="77777777" w:rsidR="00EA0D1D" w:rsidRPr="00877E82" w:rsidRDefault="00C23FA8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877E82">
        <w:rPr>
          <w:rFonts w:ascii="Browallia New" w:hAnsi="Browallia New" w:cs="Browallia New"/>
          <w:sz w:val="26"/>
          <w:szCs w:val="26"/>
        </w:rPr>
        <w:t>-</w:t>
      </w:r>
      <w:r w:rsidRPr="00877E82">
        <w:rPr>
          <w:rFonts w:ascii="Browallia New" w:hAnsi="Browallia New" w:cs="Browallia New"/>
          <w:sz w:val="26"/>
          <w:szCs w:val="26"/>
        </w:rPr>
        <w:tab/>
      </w:r>
      <w:r w:rsidR="00226068" w:rsidRPr="00877E82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มูลค่ายุติธรรมของผลปาล์มบนต้น จะถูกกำหนดโดยการอ้างอิงความสัมพันธ์ของปริมาณน้ำมันปาล์มในผลปาล์มบนต้นที่เพิ่มมากขึ้น</w:t>
      </w:r>
      <w:r w:rsidR="00226068" w:rsidRPr="00877E82">
        <w:rPr>
          <w:rFonts w:ascii="Browallia New" w:hAnsi="Browallia New" w:cs="Browallia New"/>
          <w:sz w:val="26"/>
          <w:szCs w:val="26"/>
          <w:cs/>
        </w:rPr>
        <w:t>อย่างเด่นชัดในช่วงหนึ่งเดือนก่อนทำการเก็บเกี่ยว โดยการประมาณการอัตราผลผลิตของปาล์มน้ำมัน และการประมาณการกระแสเงินสดสุทธิที่คาดว่าจะได้รับ จากการประมาณการราคาตลาดของผลปาล์ม หักต้นทุนการเก็บเกี่ยว และค่าขนส่ง</w:t>
      </w:r>
      <w:r w:rsidR="00442334" w:rsidRPr="00877E82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157BEC26" w14:textId="1D5F6D48" w:rsidR="00226068" w:rsidRPr="00877E82" w:rsidRDefault="00EA0D1D" w:rsidP="00442334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877E82">
        <w:rPr>
          <w:rFonts w:ascii="Browallia New" w:hAnsi="Browallia New" w:cs="Browallia New"/>
          <w:sz w:val="26"/>
          <w:szCs w:val="26"/>
        </w:rPr>
        <w:t>-</w:t>
      </w:r>
      <w:r w:rsidRPr="00877E82">
        <w:rPr>
          <w:rFonts w:ascii="Browallia New" w:hAnsi="Browallia New" w:cs="Browallia New"/>
          <w:sz w:val="26"/>
          <w:szCs w:val="26"/>
        </w:rPr>
        <w:tab/>
      </w:r>
      <w:r w:rsidR="00226068" w:rsidRPr="00877E82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มูลค่ายุติธรรมของเมล็ดพันธุ์ปาล์มที่อยู่ระหว่างการเพาะ จะขึ้นอยู่กับจำนวนของเมล็ดพันธุ์ปาล์มที่คาดว่าจะขายได้ และการประมาณราคา</w:t>
      </w:r>
      <w:r w:rsidR="00226068" w:rsidRPr="00877E82">
        <w:rPr>
          <w:rFonts w:ascii="Browallia New" w:hAnsi="Browallia New" w:cs="Browallia New"/>
          <w:sz w:val="26"/>
          <w:szCs w:val="26"/>
          <w:cs/>
        </w:rPr>
        <w:t>ขาย หักด้วยต้นทุนในการขาย</w:t>
      </w:r>
      <w:r w:rsidR="00214F6C" w:rsidRPr="00877E82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4E1F228E" w14:textId="70F02CF5" w:rsidR="00226068" w:rsidRPr="00877E82" w:rsidRDefault="00226068" w:rsidP="00226068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877E82">
        <w:rPr>
          <w:rFonts w:ascii="Browallia New" w:hAnsi="Browallia New" w:cs="Browallia New"/>
          <w:sz w:val="26"/>
          <w:szCs w:val="26"/>
        </w:rPr>
        <w:t>-</w:t>
      </w:r>
      <w:r w:rsidRPr="00877E82">
        <w:rPr>
          <w:rFonts w:ascii="Browallia New" w:hAnsi="Browallia New" w:cs="Browallia New"/>
          <w:sz w:val="26"/>
          <w:szCs w:val="26"/>
        </w:rPr>
        <w:tab/>
      </w:r>
      <w:r w:rsidRPr="00877E82">
        <w:rPr>
          <w:rFonts w:ascii="Browallia New" w:hAnsi="Browallia New" w:cs="Browallia New"/>
          <w:sz w:val="26"/>
          <w:szCs w:val="26"/>
          <w:cs/>
        </w:rPr>
        <w:t>มูลค่ายุติธรรมของต้นกล้าปาล์มที่อยู่ระหว่างการเพาะปลูกเพื่อขาย คำนวณโดยการใช้วิธีคิดลดกระแสเงินสด (</w:t>
      </w:r>
      <w:r w:rsidRPr="00877E82">
        <w:rPr>
          <w:rFonts w:ascii="Browallia New" w:hAnsi="Browallia New" w:cs="Browallia New"/>
          <w:sz w:val="26"/>
          <w:szCs w:val="26"/>
        </w:rPr>
        <w:t xml:space="preserve">Discounted Cash </w:t>
      </w:r>
      <w:r w:rsidRPr="00877E82">
        <w:rPr>
          <w:rFonts w:ascii="Browallia New" w:hAnsi="Browallia New" w:cs="Browallia New"/>
          <w:spacing w:val="-4"/>
          <w:sz w:val="26"/>
          <w:szCs w:val="26"/>
        </w:rPr>
        <w:t xml:space="preserve">Flow Method) </w:t>
      </w:r>
      <w:r w:rsidRPr="00877E82">
        <w:rPr>
          <w:rFonts w:ascii="Browallia New" w:hAnsi="Browallia New" w:cs="Browallia New"/>
          <w:spacing w:val="-4"/>
          <w:sz w:val="26"/>
          <w:szCs w:val="26"/>
          <w:cs/>
        </w:rPr>
        <w:t>ซึ่งต้องพิจารณาจากข้อสมมติฐานที่สำคัญต่าง ๆ เช่น จำนวนต้นกล้าปาล์มที่คาดว่าจะขายได้</w:t>
      </w:r>
      <w:r w:rsidRPr="00877E82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877E82">
        <w:rPr>
          <w:rFonts w:ascii="Browallia New" w:hAnsi="Browallia New" w:cs="Browallia New"/>
          <w:spacing w:val="-4"/>
          <w:sz w:val="26"/>
          <w:szCs w:val="26"/>
          <w:cs/>
        </w:rPr>
        <w:t>ราคาขายต้นกล้าปาล์ม</w:t>
      </w:r>
      <w:r w:rsidRPr="00877E82">
        <w:rPr>
          <w:rFonts w:ascii="Browallia New" w:hAnsi="Browallia New" w:cs="Browallia New"/>
          <w:sz w:val="26"/>
          <w:szCs w:val="26"/>
          <w:cs/>
        </w:rPr>
        <w:t xml:space="preserve"> ต้นทุนในการเพาะปลูกต้นกล้าปาล์มจนพร้อมขาย และอัตราการคิดลด</w:t>
      </w:r>
      <w:r w:rsidR="00214F6C" w:rsidRPr="00877E82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1B7D76A2" w14:textId="1DBE3E2E" w:rsidR="00226068" w:rsidRPr="00877E82" w:rsidRDefault="00226068" w:rsidP="00EC240D">
      <w:pPr>
        <w:pStyle w:val="ListParagraph"/>
        <w:tabs>
          <w:tab w:val="left" w:pos="810"/>
        </w:tabs>
        <w:spacing w:line="240" w:lineRule="auto"/>
        <w:ind w:left="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373CDE8C" w14:textId="77777777" w:rsidR="00226068" w:rsidRPr="00877E82" w:rsidRDefault="00226068" w:rsidP="00226068">
      <w:pPr>
        <w:jc w:val="thaiDistribute"/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</w:pPr>
      <w:r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ฝ่ายการเงินของกลุ่มกิจการรวมถึงคณะทำงาน ได้ทำการประเมินมูลค่ายุติธรรมของสิน</w:t>
      </w:r>
      <w:r w:rsidR="00F06888"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ทรัพย์</w:t>
      </w:r>
      <w:r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ชีวภาพสำหรับการรายงานในงบการเงิน </w:t>
      </w:r>
      <w:r w:rsidRPr="00877E82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กระบวนการประเมินมูลค่ายุติธรรมได้จัดทำขึ้นอย่างน้อยหนึ่งครั้งในแต่ละไตรมาส ซึ่งสอดคล้องกับวันที่รายงานรายไตรมาสของ</w:t>
      </w:r>
      <w:r w:rsidRPr="00877E82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br/>
      </w:r>
      <w:r w:rsidRPr="00877E82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 xml:space="preserve">กลุ่มกิจการ </w:t>
      </w:r>
    </w:p>
    <w:p w14:paraId="35327574" w14:textId="77777777" w:rsidR="00226068" w:rsidRPr="00877E82" w:rsidRDefault="00226068" w:rsidP="00226068">
      <w:pPr>
        <w:jc w:val="thaiDistribute"/>
        <w:rPr>
          <w:rFonts w:ascii="Browallia New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6BD0BFC0" w14:textId="2945A4F8" w:rsidR="00226068" w:rsidRPr="00877E82" w:rsidRDefault="00226068" w:rsidP="00226068">
      <w:pPr>
        <w:jc w:val="thaiDistribute"/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</w:pPr>
      <w:r w:rsidRPr="00877E82">
        <w:rPr>
          <w:rFonts w:ascii="Browallia New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กลุ่มกิจการได้ประมาณการมูลค่ายุติธรรมของผลปาล์มบนต้น รวมถึงเมล็ดพันธุ์ปาล์มที่อยู่ระหว่างการเพาะ และต้นกล้าปาล์มที่อยู่</w:t>
      </w:r>
      <w:r w:rsidRPr="00877E82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ระหว่างการเพาะปลูกเพื่อขาย โดยการวัดมูลค่ายุติธรรมของสินทรัพย์ชีวภาพของกลุ่มกิจการด้วยวิธีข้อมูลระดับที่</w:t>
      </w:r>
      <w:r w:rsidRPr="00877E82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 </w:t>
      </w:r>
      <w:r w:rsidR="00877E82" w:rsidRPr="00877E82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GB"/>
        </w:rPr>
        <w:t>3</w:t>
      </w:r>
      <w:r w:rsidRPr="00877E82">
        <w:rPr>
          <w:rFonts w:ascii="Browallia New" w:hAnsi="Browallia New" w:cs="Browallia New"/>
          <w:b w:val="0"/>
          <w:bCs w:val="0"/>
          <w:spacing w:val="-2"/>
          <w:sz w:val="26"/>
          <w:szCs w:val="26"/>
          <w:lang w:val="en-US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pacing w:val="-2"/>
          <w:sz w:val="26"/>
          <w:szCs w:val="26"/>
          <w:cs/>
          <w:lang w:val="en-US"/>
        </w:rPr>
        <w:t>ของลำดับชั้นของมูลค่า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 xml:space="preserve">ยุติธรรม ข้อมูลหลักที่ใช้ในการประเมินมูลค่าเป็นข้อมูลที่ไม่สามารถสังเกตได้อย่างมีสาระสำคัญ ซึ่งประกอบด้วยปริมาณน้ำมันปาล์มในผลปาล์มบนต้น และการประมาณราคาตลาด การประมาณการจำนวนของเมล็ดพันธุ์ปาล์มและต้นกล้าปาล์มที่คาดว่าจะขายได้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lang w:val="en-US"/>
        </w:rPr>
        <w:br/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US"/>
        </w:rPr>
        <w:t>การประมาณการราคาขายของเมล็ดพันธุ์ปาล์มและต้นกล้าปาล์ม การประมาณการต้นทุนในการเพาะปลูกต้นกล้าปาล์มจนพร้อมขาย และความเหมาะสมของอัตราคิดลดที่ใช้</w:t>
      </w:r>
    </w:p>
    <w:p w14:paraId="42591612" w14:textId="77777777" w:rsidR="00C23FA8" w:rsidRPr="00877E82" w:rsidRDefault="00C23FA8" w:rsidP="00226068">
      <w:pPr>
        <w:pStyle w:val="ListParagraph"/>
        <w:tabs>
          <w:tab w:val="left" w:pos="810"/>
        </w:tabs>
        <w:spacing w:line="240" w:lineRule="auto"/>
        <w:ind w:left="360" w:hanging="36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B5DDF8" w14:textId="062F6EF7" w:rsidR="005D489E" w:rsidRPr="00877E82" w:rsidRDefault="008019D8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877E82" w14:paraId="2016F8DC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A2D1F50" w14:textId="67A0EB22" w:rsidR="004B3C5C" w:rsidRPr="00877E82" w:rsidRDefault="008763E8" w:rsidP="008763E8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br w:type="page"/>
            </w:r>
            <w:r w:rsidR="00F5339A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4B3C5C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="004B3C5C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4B3C5C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4B3C5C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11</w:t>
            </w:r>
            <w:r w:rsidR="004B3C5C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4B3C5C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eastAsia="th-TH"/>
              </w:rPr>
              <w:t xml:space="preserve">ที่ดิน อาคารและอุปกรณ์ </w:t>
            </w:r>
            <w:r w:rsidR="007511D6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eastAsia="th-TH"/>
              </w:rPr>
              <w:t>-</w:t>
            </w:r>
            <w:r w:rsidR="004B3C5C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eastAsia="th-TH"/>
              </w:rPr>
              <w:t xml:space="preserve"> สุทธิ</w:t>
            </w:r>
          </w:p>
        </w:tc>
      </w:tr>
    </w:tbl>
    <w:p w14:paraId="2C55DDA0" w14:textId="77777777" w:rsidR="004B3C5C" w:rsidRPr="00877E82" w:rsidRDefault="004B3C5C" w:rsidP="008763E8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47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45"/>
        <w:gridCol w:w="1349"/>
        <w:gridCol w:w="1008"/>
        <w:gridCol w:w="998"/>
        <w:gridCol w:w="10"/>
        <w:gridCol w:w="1345"/>
        <w:gridCol w:w="1008"/>
        <w:gridCol w:w="992"/>
        <w:gridCol w:w="16"/>
      </w:tblGrid>
      <w:tr w:rsidR="00214F6C" w:rsidRPr="00877E82" w14:paraId="28F51DB6" w14:textId="77777777" w:rsidTr="00FC02B2">
        <w:trPr>
          <w:gridAfter w:val="1"/>
          <w:wAfter w:w="16" w:type="dxa"/>
        </w:trPr>
        <w:tc>
          <w:tcPr>
            <w:tcW w:w="2745" w:type="dxa"/>
          </w:tcPr>
          <w:p w14:paraId="6E1B44AC" w14:textId="77777777" w:rsidR="00214F6C" w:rsidRPr="00877E82" w:rsidRDefault="00214F6C" w:rsidP="00FC02B2">
            <w:pPr>
              <w:ind w:left="-109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bookmarkStart w:id="1" w:name="_Hlk170289813"/>
          </w:p>
        </w:tc>
        <w:tc>
          <w:tcPr>
            <w:tcW w:w="335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265A8B" w14:textId="77777777" w:rsidR="00214F6C" w:rsidRPr="00877E82" w:rsidRDefault="00214F6C" w:rsidP="00FC02B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</w:pPr>
            <w:r w:rsidRPr="00877E8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ข้อมูลทางการเงินรวม</w:t>
            </w:r>
          </w:p>
        </w:tc>
        <w:tc>
          <w:tcPr>
            <w:tcW w:w="33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56C5B3E" w14:textId="77777777" w:rsidR="00214F6C" w:rsidRPr="00877E82" w:rsidRDefault="00214F6C" w:rsidP="00FC02B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877E82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ข้อมูลทางการเงินเฉพาะกิจการ</w:t>
            </w:r>
          </w:p>
        </w:tc>
      </w:tr>
      <w:tr w:rsidR="00214F6C" w:rsidRPr="00877E82" w14:paraId="0C12B8F6" w14:textId="77777777" w:rsidTr="00FC02B2">
        <w:tc>
          <w:tcPr>
            <w:tcW w:w="2745" w:type="dxa"/>
          </w:tcPr>
          <w:p w14:paraId="5E818DD5" w14:textId="77777777" w:rsidR="00214F6C" w:rsidRPr="00877E82" w:rsidRDefault="00214F6C" w:rsidP="00FC02B2">
            <w:pPr>
              <w:ind w:left="-109" w:right="-7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  <w:p w14:paraId="2B2AFF7E" w14:textId="193EC86F" w:rsidR="00214F6C" w:rsidRPr="00877E82" w:rsidRDefault="00214F6C" w:rsidP="00FC02B2">
            <w:pPr>
              <w:ind w:left="-109" w:right="-72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สำหรับ</w:t>
            </w:r>
            <w:r w:rsidR="00C57312" w:rsidRPr="00877E82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รอบระยะเวลา</w:t>
            </w:r>
            <w:r w:rsidRPr="00877E82"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/>
              </w:rPr>
              <w:t>หกเดือน</w:t>
            </w:r>
            <w:r w:rsidRPr="00877E82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สิ้นสุด</w:t>
            </w:r>
          </w:p>
        </w:tc>
        <w:tc>
          <w:tcPr>
            <w:tcW w:w="1349" w:type="dxa"/>
            <w:tcBorders>
              <w:top w:val="single" w:sz="4" w:space="0" w:color="auto"/>
            </w:tcBorders>
          </w:tcPr>
          <w:p w14:paraId="2B9859D2" w14:textId="77777777" w:rsidR="00214F6C" w:rsidRPr="00877E82" w:rsidRDefault="00214F6C" w:rsidP="00FC02B2">
            <w:pPr>
              <w:ind w:left="-157"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0EBA86FD" w14:textId="77777777" w:rsidR="00214F6C" w:rsidRPr="00877E82" w:rsidRDefault="00214F6C" w:rsidP="00FC02B2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24D94625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  <w:p w14:paraId="3E64AFB1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</w:tcPr>
          <w:p w14:paraId="37B4E042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  <w:p w14:paraId="310C1E57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รวม</w:t>
            </w:r>
          </w:p>
        </w:tc>
        <w:tc>
          <w:tcPr>
            <w:tcW w:w="1345" w:type="dxa"/>
            <w:tcBorders>
              <w:top w:val="single" w:sz="4" w:space="0" w:color="auto"/>
            </w:tcBorders>
          </w:tcPr>
          <w:p w14:paraId="38F4CBB1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ที่ดิน อาคาร</w:t>
            </w:r>
          </w:p>
          <w:p w14:paraId="22372835" w14:textId="77777777" w:rsidR="00214F6C" w:rsidRPr="00877E82" w:rsidRDefault="00214F6C" w:rsidP="00FC02B2">
            <w:pPr>
              <w:ind w:left="-67"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และอุปกรณ์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390E4A1A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</w:pPr>
          </w:p>
          <w:p w14:paraId="743DA0E8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ต้นปาล์ม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</w:tcPr>
          <w:p w14:paraId="7B52DFD6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</w:p>
          <w:p w14:paraId="356202D0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รวม</w:t>
            </w:r>
          </w:p>
        </w:tc>
      </w:tr>
      <w:tr w:rsidR="00214F6C" w:rsidRPr="00877E82" w14:paraId="392F8854" w14:textId="77777777" w:rsidTr="00FC02B2">
        <w:tc>
          <w:tcPr>
            <w:tcW w:w="2745" w:type="dxa"/>
          </w:tcPr>
          <w:p w14:paraId="454E6F36" w14:textId="6B25DF8B" w:rsidR="00214F6C" w:rsidRPr="00877E82" w:rsidRDefault="00214F6C" w:rsidP="00FC02B2">
            <w:pPr>
              <w:keepNext/>
              <w:keepLines/>
              <w:ind w:left="-109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   วันที่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lang w:val="en-GB" w:eastAsia="th-TH"/>
              </w:rPr>
              <w:t>30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lang w:val="en-GB"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GB" w:eastAsia="th-TH"/>
              </w:rPr>
              <w:t xml:space="preserve">มิถุนายน </w:t>
            </w:r>
            <w:r w:rsidRPr="00877E82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2567</w:t>
            </w:r>
          </w:p>
        </w:tc>
        <w:tc>
          <w:tcPr>
            <w:tcW w:w="1349" w:type="dxa"/>
            <w:tcBorders>
              <w:bottom w:val="single" w:sz="4" w:space="0" w:color="auto"/>
            </w:tcBorders>
          </w:tcPr>
          <w:p w14:paraId="6D0D4D25" w14:textId="77777777" w:rsidR="00214F6C" w:rsidRPr="00877E82" w:rsidRDefault="00214F6C" w:rsidP="00FC02B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877E82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32557F2D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</w:tcPr>
          <w:p w14:paraId="14FCA935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345" w:type="dxa"/>
            <w:tcBorders>
              <w:bottom w:val="single" w:sz="4" w:space="0" w:color="auto"/>
            </w:tcBorders>
          </w:tcPr>
          <w:p w14:paraId="3BF41126" w14:textId="77777777" w:rsidR="00214F6C" w:rsidRPr="00877E82" w:rsidRDefault="00214F6C" w:rsidP="00FC02B2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877E82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val="en-US" w:eastAsia="th-TH" w:bidi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b/>
                <w:bCs/>
                <w:snapToGrid w:val="0"/>
                <w:sz w:val="24"/>
                <w:szCs w:val="24"/>
                <w:cs/>
                <w:lang w:eastAsia="th-TH" w:bidi="th-TH"/>
              </w:rPr>
              <w:t>บาท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14:paraId="1D42AFCE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</w:tcPr>
          <w:p w14:paraId="225F32E0" w14:textId="77777777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4"/>
                <w:szCs w:val="24"/>
                <w:cs/>
                <w:lang w:eastAsia="th-TH"/>
              </w:rPr>
              <w:t>บาท</w:t>
            </w:r>
          </w:p>
        </w:tc>
      </w:tr>
      <w:tr w:rsidR="00214F6C" w:rsidRPr="00877E82" w14:paraId="6C422B74" w14:textId="77777777" w:rsidTr="00FC02B2">
        <w:tc>
          <w:tcPr>
            <w:tcW w:w="2745" w:type="dxa"/>
          </w:tcPr>
          <w:p w14:paraId="6F8DC6E5" w14:textId="77777777" w:rsidR="00214F6C" w:rsidRPr="00877E82" w:rsidRDefault="00214F6C" w:rsidP="00FC02B2">
            <w:pPr>
              <w:keepNext/>
              <w:keepLines/>
              <w:ind w:left="-109" w:right="-72"/>
              <w:jc w:val="thaiDistribute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FAFAFA"/>
          </w:tcPr>
          <w:p w14:paraId="2D142ADD" w14:textId="77777777" w:rsidR="00214F6C" w:rsidRPr="00877E82" w:rsidRDefault="00214F6C" w:rsidP="00FC02B2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</w:tcPr>
          <w:p w14:paraId="79BD3ADF" w14:textId="77777777" w:rsidR="00214F6C" w:rsidRPr="00877E82" w:rsidRDefault="00214F6C" w:rsidP="00FC02B2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</w:tcPr>
          <w:p w14:paraId="6B886E00" w14:textId="77777777" w:rsidR="00214F6C" w:rsidRPr="00877E82" w:rsidRDefault="00214F6C" w:rsidP="00FC02B2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FAFAFA"/>
          </w:tcPr>
          <w:p w14:paraId="6BF0F2E7" w14:textId="77777777" w:rsidR="00214F6C" w:rsidRPr="00877E82" w:rsidRDefault="00214F6C" w:rsidP="00FC02B2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</w:tcPr>
          <w:p w14:paraId="15A38055" w14:textId="77777777" w:rsidR="00214F6C" w:rsidRPr="00877E82" w:rsidRDefault="00214F6C" w:rsidP="00FC02B2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</w:tcPr>
          <w:p w14:paraId="3C7EEC75" w14:textId="77777777" w:rsidR="00214F6C" w:rsidRPr="00877E82" w:rsidRDefault="00214F6C" w:rsidP="00FC02B2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24"/>
                <w:szCs w:val="24"/>
                <w:lang w:bidi="th-TH"/>
              </w:rPr>
            </w:pPr>
          </w:p>
        </w:tc>
      </w:tr>
      <w:tr w:rsidR="00214F6C" w:rsidRPr="00877E82" w14:paraId="27B440BF" w14:textId="77777777" w:rsidTr="00FC02B2">
        <w:tc>
          <w:tcPr>
            <w:tcW w:w="2745" w:type="dxa"/>
          </w:tcPr>
          <w:p w14:paraId="4189F102" w14:textId="3B68F4BE" w:rsidR="00214F6C" w:rsidRPr="00877E82" w:rsidRDefault="00214F6C" w:rsidP="00FC02B2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ราคาตามบัญชีสุทธิ</w:t>
            </w:r>
            <w:r w:rsidR="00C57312"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ต้นรอบระยะเวลา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9" w:type="dxa"/>
            <w:shd w:val="clear" w:color="auto" w:fill="FAFAFA"/>
          </w:tcPr>
          <w:p w14:paraId="63EFBAE8" w14:textId="2468E21D" w:rsidR="00214F6C" w:rsidRPr="00877E82" w:rsidRDefault="00877E82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482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373</w:t>
            </w:r>
          </w:p>
        </w:tc>
        <w:tc>
          <w:tcPr>
            <w:tcW w:w="1008" w:type="dxa"/>
            <w:shd w:val="clear" w:color="auto" w:fill="FAFAFA"/>
          </w:tcPr>
          <w:p w14:paraId="7EE246AC" w14:textId="1C98C2FD" w:rsidR="00214F6C" w:rsidRPr="00877E82" w:rsidRDefault="00877E82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124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820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49BE2002" w14:textId="2ED35514" w:rsidR="00214F6C" w:rsidRPr="00877E82" w:rsidRDefault="00877E82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607</w:t>
            </w:r>
            <w:r w:rsidR="00E83D8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193</w:t>
            </w:r>
          </w:p>
        </w:tc>
        <w:tc>
          <w:tcPr>
            <w:tcW w:w="1345" w:type="dxa"/>
            <w:shd w:val="clear" w:color="auto" w:fill="FAFAFA"/>
          </w:tcPr>
          <w:p w14:paraId="1DDEB961" w14:textId="784A8A65" w:rsidR="00214F6C" w:rsidRPr="00877E82" w:rsidRDefault="00877E82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80724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185</w:t>
            </w:r>
            <w:r w:rsidR="0080724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220</w:t>
            </w:r>
          </w:p>
        </w:tc>
        <w:tc>
          <w:tcPr>
            <w:tcW w:w="1008" w:type="dxa"/>
            <w:shd w:val="clear" w:color="auto" w:fill="FAFAFA"/>
          </w:tcPr>
          <w:p w14:paraId="047A911D" w14:textId="0E9A3C72" w:rsidR="00214F6C" w:rsidRPr="00877E82" w:rsidRDefault="00877E82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124</w:t>
            </w:r>
            <w:r w:rsidR="0080724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820</w:t>
            </w:r>
          </w:p>
        </w:tc>
        <w:tc>
          <w:tcPr>
            <w:tcW w:w="1008" w:type="dxa"/>
            <w:gridSpan w:val="2"/>
            <w:shd w:val="clear" w:color="auto" w:fill="FAFAFA"/>
          </w:tcPr>
          <w:p w14:paraId="6D1DB4F6" w14:textId="762FC38C" w:rsidR="00214F6C" w:rsidRPr="00877E82" w:rsidRDefault="00877E82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80724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310</w:t>
            </w:r>
            <w:r w:rsidR="00807244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040</w:t>
            </w:r>
          </w:p>
        </w:tc>
      </w:tr>
      <w:tr w:rsidR="00214F6C" w:rsidRPr="00877E82" w14:paraId="59C5BB5C" w14:textId="77777777" w:rsidTr="00FC02B2">
        <w:tc>
          <w:tcPr>
            <w:tcW w:w="2745" w:type="dxa"/>
          </w:tcPr>
          <w:p w14:paraId="4924B122" w14:textId="44C89688" w:rsidR="00214F6C" w:rsidRPr="00877E82" w:rsidRDefault="00214F6C" w:rsidP="00FC02B2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  (ตรวจสอบแล้ว)</w:t>
            </w:r>
            <w:r w:rsidR="00F106F9"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1FAC45B6" w14:textId="26C5C6E3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008" w:type="dxa"/>
            <w:shd w:val="clear" w:color="auto" w:fill="FAFAFA"/>
            <w:vAlign w:val="bottom"/>
          </w:tcPr>
          <w:p w14:paraId="2EFB2139" w14:textId="10083AD5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733653D5" w14:textId="74879266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shd w:val="clear" w:color="auto" w:fill="FAFAFA"/>
          </w:tcPr>
          <w:p w14:paraId="063B0134" w14:textId="2BC9B73E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shd w:val="clear" w:color="auto" w:fill="FAFAFA"/>
          </w:tcPr>
          <w:p w14:paraId="20A9CDE2" w14:textId="41EC92D4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gridSpan w:val="2"/>
            <w:shd w:val="clear" w:color="auto" w:fill="FAFAFA"/>
          </w:tcPr>
          <w:p w14:paraId="2D4C0E1A" w14:textId="4C7BBC1D" w:rsidR="00214F6C" w:rsidRPr="00877E82" w:rsidRDefault="00214F6C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E83D84" w:rsidRPr="00877E82" w14:paraId="5F3DE949" w14:textId="77777777" w:rsidTr="00AD6DE0">
        <w:tc>
          <w:tcPr>
            <w:tcW w:w="2745" w:type="dxa"/>
          </w:tcPr>
          <w:p w14:paraId="11B18FF1" w14:textId="77777777" w:rsidR="00E83D84" w:rsidRPr="00877E82" w:rsidRDefault="00E83D84" w:rsidP="00E83D84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>ซื้อสินทรัพย์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63EBCA05" w14:textId="2E306EA4" w:rsidR="00E83D84" w:rsidRPr="00877E82" w:rsidRDefault="00877E82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152</w:t>
            </w:r>
            <w:r w:rsidR="00E83D84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121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67B207DE" w14:textId="228DFF8B" w:rsidR="00E83D84" w:rsidRPr="00877E82" w:rsidRDefault="00877E82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E83D84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725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33E4B8A0" w14:textId="7BF00B28" w:rsidR="00E83D84" w:rsidRPr="00877E82" w:rsidRDefault="00877E82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157</w:t>
            </w:r>
            <w:r w:rsidR="00E83D84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846</w:t>
            </w:r>
          </w:p>
        </w:tc>
        <w:tc>
          <w:tcPr>
            <w:tcW w:w="1345" w:type="dxa"/>
            <w:shd w:val="clear" w:color="auto" w:fill="FAFAFA"/>
            <w:vAlign w:val="bottom"/>
          </w:tcPr>
          <w:p w14:paraId="688B97F5" w14:textId="7A4242D2" w:rsidR="00E83D84" w:rsidRPr="00877E82" w:rsidRDefault="00877E82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142</w:t>
            </w:r>
            <w:r w:rsidR="00E83D84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595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4E5176EF" w14:textId="2D39243C" w:rsidR="00E83D84" w:rsidRPr="00877E82" w:rsidRDefault="00877E82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="00E83D84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725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264C7C01" w14:textId="00DEF5AA" w:rsidR="00E83D84" w:rsidRPr="00877E82" w:rsidRDefault="00877E82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148</w:t>
            </w:r>
            <w:r w:rsidR="00E83D84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320</w:t>
            </w:r>
          </w:p>
        </w:tc>
      </w:tr>
      <w:tr w:rsidR="00E83D84" w:rsidRPr="00877E82" w14:paraId="5F560356" w14:textId="77777777" w:rsidTr="00FC02B2">
        <w:tc>
          <w:tcPr>
            <w:tcW w:w="2745" w:type="dxa"/>
          </w:tcPr>
          <w:p w14:paraId="652B74D4" w14:textId="77777777" w:rsidR="00E83D84" w:rsidRPr="00877E82" w:rsidRDefault="00E83D84" w:rsidP="00E83D84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จำหน่ายสินทรัพย์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lang w:val="en-GB"/>
              </w:rPr>
              <w:t>-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4F2DC4A7" w14:textId="15820C3D" w:rsidR="00E83D84" w:rsidRPr="00877E82" w:rsidRDefault="00E83D84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(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799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29DE1A21" w14:textId="372F91D1" w:rsidR="00E83D84" w:rsidRPr="00877E82" w:rsidRDefault="00E83D84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489D2733" w14:textId="69D19032" w:rsidR="00E83D84" w:rsidRPr="00877E82" w:rsidRDefault="00E83D84" w:rsidP="00E83D8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(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799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345" w:type="dxa"/>
            <w:shd w:val="clear" w:color="auto" w:fill="FAFAFA"/>
            <w:vAlign w:val="bottom"/>
          </w:tcPr>
          <w:p w14:paraId="4FF5A6BE" w14:textId="45289D8E" w:rsidR="00E83D84" w:rsidRPr="00877E82" w:rsidRDefault="00E83D84" w:rsidP="00E83D8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799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1E0AB159" w14:textId="1FECF427" w:rsidR="00E83D84" w:rsidRPr="00877E82" w:rsidRDefault="00E83D84" w:rsidP="00E83D8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1B427382" w14:textId="1022865A" w:rsidR="00E83D84" w:rsidRPr="00877E82" w:rsidRDefault="00E83D84" w:rsidP="00E83D84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(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799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)</w:t>
            </w:r>
          </w:p>
        </w:tc>
      </w:tr>
      <w:tr w:rsidR="00F47677" w:rsidRPr="00877E82" w14:paraId="35EEC23A" w14:textId="77777777" w:rsidTr="00FC02B2">
        <w:tc>
          <w:tcPr>
            <w:tcW w:w="2745" w:type="dxa"/>
          </w:tcPr>
          <w:p w14:paraId="5C289C26" w14:textId="77777777" w:rsidR="00F47677" w:rsidRPr="00877E82" w:rsidRDefault="00F47677" w:rsidP="00F47677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ค่าเสื่อมราคา</w:t>
            </w:r>
          </w:p>
        </w:tc>
        <w:tc>
          <w:tcPr>
            <w:tcW w:w="1349" w:type="dxa"/>
            <w:shd w:val="clear" w:color="auto" w:fill="FAFAFA"/>
            <w:vAlign w:val="bottom"/>
          </w:tcPr>
          <w:p w14:paraId="1CFB449C" w14:textId="691B9B03" w:rsidR="00F47677" w:rsidRPr="00877E82" w:rsidRDefault="00F47677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(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108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799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6E83D03D" w14:textId="7B867276" w:rsidR="00F47677" w:rsidRPr="00877E82" w:rsidRDefault="00F47677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(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104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51D89D82" w14:textId="7812237C" w:rsidR="00F47677" w:rsidRPr="00877E82" w:rsidRDefault="00F47677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(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113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,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903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345" w:type="dxa"/>
            <w:shd w:val="clear" w:color="auto" w:fill="FAFAFA"/>
            <w:vAlign w:val="bottom"/>
          </w:tcPr>
          <w:p w14:paraId="7E1F6D0C" w14:textId="68B173D0" w:rsidR="00F47677" w:rsidRPr="00877E82" w:rsidRDefault="00F47677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82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922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shd w:val="clear" w:color="auto" w:fill="FAFAFA"/>
            <w:vAlign w:val="bottom"/>
          </w:tcPr>
          <w:p w14:paraId="16A769FC" w14:textId="4D9E33AB" w:rsidR="00F47677" w:rsidRPr="00877E82" w:rsidRDefault="00F47677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5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104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  <w:tc>
          <w:tcPr>
            <w:tcW w:w="1008" w:type="dxa"/>
            <w:gridSpan w:val="2"/>
            <w:shd w:val="clear" w:color="auto" w:fill="FAFAFA"/>
            <w:vAlign w:val="bottom"/>
          </w:tcPr>
          <w:p w14:paraId="2F99AF81" w14:textId="611D7682" w:rsidR="00F47677" w:rsidRPr="00877E82" w:rsidRDefault="00F47677" w:rsidP="00F47677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(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88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,</w:t>
            </w:r>
            <w:r w:rsidR="00877E82"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026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  <w:t>)</w:t>
            </w:r>
          </w:p>
        </w:tc>
      </w:tr>
      <w:tr w:rsidR="00F47677" w:rsidRPr="00877E82" w14:paraId="0C260B49" w14:textId="77777777" w:rsidTr="00FC02B2">
        <w:tc>
          <w:tcPr>
            <w:tcW w:w="2745" w:type="dxa"/>
          </w:tcPr>
          <w:p w14:paraId="239E0729" w14:textId="77777777" w:rsidR="00F47677" w:rsidRPr="00877E82" w:rsidRDefault="00F47677" w:rsidP="00F47677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GB"/>
              </w:rPr>
              <w:t>ผลต่างจากการแปลงค่าข้อมูลทางการเงิน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856C71" w14:textId="78CC9B94" w:rsidR="00F47677" w:rsidRPr="00877E82" w:rsidRDefault="00877E82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011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9DD58A" w14:textId="62B51E60" w:rsidR="00F47677" w:rsidRPr="00877E82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15C23C" w14:textId="3D6574B3" w:rsidR="00F47677" w:rsidRPr="00877E82" w:rsidRDefault="00877E82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011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8C9587D" w14:textId="4841F64C" w:rsidR="00F47677" w:rsidRPr="00877E82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54B017" w14:textId="15485D9F" w:rsidR="00F47677" w:rsidRPr="00877E82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F445C9" w14:textId="1ECB37B5" w:rsidR="00F47677" w:rsidRPr="00877E82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F47677" w:rsidRPr="00877E82" w14:paraId="11480618" w14:textId="77777777" w:rsidTr="00FC02B2">
        <w:tc>
          <w:tcPr>
            <w:tcW w:w="2745" w:type="dxa"/>
          </w:tcPr>
          <w:p w14:paraId="2A8BAC23" w14:textId="48F6AD4F" w:rsidR="00F47677" w:rsidRPr="00877E82" w:rsidRDefault="00F47677" w:rsidP="00F47677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ราคาตามบัญชีสุทธิสิ้นรอบระยะเวลา 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B579288" w14:textId="29AFBD4F" w:rsidR="00F47677" w:rsidRPr="00877E82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99D40BF" w14:textId="4D7F5A15" w:rsidR="00F47677" w:rsidRPr="00877E82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C9DB52" w14:textId="1D868A96" w:rsidR="00F47677" w:rsidRPr="00877E82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EF9D0C" w14:textId="6101CF9C" w:rsidR="00F47677" w:rsidRPr="00877E82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68C168" w14:textId="112C067E" w:rsidR="00F47677" w:rsidRPr="00877E82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ED089ED" w14:textId="282AE8A7" w:rsidR="00F47677" w:rsidRPr="00877E82" w:rsidRDefault="00F47677" w:rsidP="00F47677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</w:p>
        </w:tc>
      </w:tr>
      <w:tr w:rsidR="0045109E" w:rsidRPr="00877E82" w14:paraId="3B9DA533" w14:textId="77777777" w:rsidTr="00FC02B2">
        <w:tc>
          <w:tcPr>
            <w:tcW w:w="2745" w:type="dxa"/>
          </w:tcPr>
          <w:p w14:paraId="131E74A7" w14:textId="77777777" w:rsidR="0045109E" w:rsidRPr="00877E82" w:rsidRDefault="0045109E" w:rsidP="0045109E">
            <w:pPr>
              <w:ind w:left="-109" w:right="-72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4"/>
                <w:szCs w:val="24"/>
                <w:cs/>
              </w:rPr>
              <w:t xml:space="preserve">   (ยังไม่ได้ตรวจสอบ)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26DEB69" w14:textId="05689937" w:rsidR="0045109E" w:rsidRPr="00877E82" w:rsidRDefault="00877E82" w:rsidP="0045109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45109E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528</w:t>
            </w:r>
            <w:r w:rsidR="0045109E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907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ECCC3A" w14:textId="70C23966" w:rsidR="0045109E" w:rsidRPr="00877E82" w:rsidRDefault="00877E82" w:rsidP="0045109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125</w:t>
            </w:r>
            <w:r w:rsidR="0045109E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441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637F93" w14:textId="2CB8E69A" w:rsidR="0045109E" w:rsidRPr="00877E82" w:rsidRDefault="00877E82" w:rsidP="0045109E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45109E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654</w:t>
            </w:r>
            <w:r w:rsidR="0045109E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348</w:t>
            </w:r>
          </w:p>
        </w:tc>
        <w:tc>
          <w:tcPr>
            <w:tcW w:w="1345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2421EE37" w14:textId="2B3C17B2" w:rsidR="0045109E" w:rsidRPr="00877E82" w:rsidRDefault="00877E82" w:rsidP="0045109E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45109E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244</w:t>
            </w:r>
            <w:r w:rsidR="0045109E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094</w:t>
            </w:r>
          </w:p>
        </w:tc>
        <w:tc>
          <w:tcPr>
            <w:tcW w:w="1008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44BC7638" w14:textId="3A2675AA" w:rsidR="0045109E" w:rsidRPr="00877E82" w:rsidRDefault="00877E82" w:rsidP="0045109E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125</w:t>
            </w:r>
            <w:r w:rsidR="0045109E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441</w:t>
            </w:r>
          </w:p>
        </w:tc>
        <w:tc>
          <w:tcPr>
            <w:tcW w:w="1008" w:type="dxa"/>
            <w:gridSpan w:val="2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0D100BB4" w14:textId="4DD6AB8E" w:rsidR="0045109E" w:rsidRPr="00877E82" w:rsidRDefault="00877E82" w:rsidP="0045109E">
            <w:pPr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4"/>
                <w:szCs w:val="24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2</w:t>
            </w:r>
            <w:r w:rsidR="0045109E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369</w:t>
            </w:r>
            <w:r w:rsidR="0045109E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4"/>
                <w:szCs w:val="24"/>
                <w:lang w:val="en-GB"/>
              </w:rPr>
              <w:t>535</w:t>
            </w:r>
          </w:p>
        </w:tc>
      </w:tr>
      <w:bookmarkEnd w:id="1"/>
    </w:tbl>
    <w:p w14:paraId="710F0750" w14:textId="77777777" w:rsidR="006F7DEA" w:rsidRPr="00877E82" w:rsidRDefault="006F7DEA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0532104C" w14:textId="2A32413C" w:rsidR="001B30BF" w:rsidRPr="00877E82" w:rsidRDefault="001B30BF" w:rsidP="001B30B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pacing w:val="2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เมื่อวันที่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29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กุมภาพันธ์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บริษัทขอถอนคำร้องอุทธรณ์เรื่องการขออนุญาตเข้าไปทำประโยชน์ในพื้นที่จำนวน 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376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ไร่ 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cs/>
          <w:lang w:val="en-GB"/>
        </w:rPr>
        <w:t>ในจังหวัดกระบี่ต่อศาลปกครองสูงสุดและ</w:t>
      </w:r>
      <w:r w:rsidR="00DD7AD5"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cs/>
          <w:lang w:val="en-GB"/>
        </w:rPr>
        <w:t>คดีได้ถูก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cs/>
          <w:lang w:val="en-GB"/>
        </w:rPr>
        <w:t xml:space="preserve">จำหน่ายออกจากสารบบเมื่อวันที่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lang w:val="en-GB"/>
        </w:rPr>
        <w:t>2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cs/>
          <w:lang w:val="en-GB"/>
        </w:rPr>
        <w:t xml:space="preserve"> เมษายน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lang w:val="en-GB"/>
        </w:rPr>
        <w:t>2567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cs/>
          <w:lang w:val="en-GB"/>
        </w:rPr>
        <w:t>และต่อมา</w:t>
      </w:r>
      <w:r w:rsidR="00DD7AD5"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cs/>
          <w:lang w:val="en-GB"/>
        </w:rPr>
        <w:t>เมื่อ</w:t>
      </w:r>
      <w:r w:rsidR="007D4DDB"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lang w:val="en-GB"/>
        </w:rPr>
        <w:br/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cs/>
          <w:lang w:val="en-GB"/>
        </w:rPr>
        <w:t xml:space="preserve">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lang w:val="en-GB"/>
        </w:rPr>
        <w:t>21</w:t>
      </w:r>
      <w:r w:rsidR="0015510B"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4"/>
          <w:sz w:val="26"/>
          <w:szCs w:val="26"/>
          <w:lang w:val="en-GB"/>
        </w:rPr>
        <w:t xml:space="preserve"> </w:t>
      </w:r>
      <w:r w:rsidR="0015510B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มิถุนายน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2567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บริษัทได้นำคำขออนุญาตดังกล่าวยื่นต่อศาลปกครองนครศรีธรรมราชรวมกับพื้นที่จำนวน 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601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ไร่ </w:t>
      </w:r>
      <w:r w:rsidR="007D4DDB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ในจังหวัดสุราษฎร์ธานีที่เคยมีคำสั่งชั่วคราวก่อนการพิพากษาให้บริษัทเข้าไปทำประโยชน์ในพื้นที่ได้รับอนุญาตเดิม</w:t>
      </w:r>
      <w:r w:rsidR="00DD7AD5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ขณะนี้คดี</w:t>
      </w:r>
      <w:r w:rsidR="007D4DDB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br/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pacing w:val="2"/>
          <w:sz w:val="26"/>
          <w:szCs w:val="26"/>
          <w:cs/>
          <w:lang w:val="en-GB"/>
        </w:rPr>
        <w:t>อยู่ระหว่างการพิจารณาของศาลปกครองนครศรีธรรมราช</w:t>
      </w:r>
    </w:p>
    <w:p w14:paraId="6CA7D64C" w14:textId="77777777" w:rsidR="001B30BF" w:rsidRPr="00877E82" w:rsidRDefault="001B30BF" w:rsidP="001B30B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7DD525A1" w14:textId="65969AC1" w:rsidR="001B30BF" w:rsidRPr="00877E82" w:rsidRDefault="001B30BF" w:rsidP="001B30B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พื้นที่ดังกล่าวทั้งหมด 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6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,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977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ไร่ได้หมดอายุการอนุญาตให้เข้าไปทำประโยชน์ตั้งแต่วันที่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18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 xml:space="preserve"> พฤศจิกายน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>2566</w:t>
      </w: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  <w:t xml:space="preserve"> </w:t>
      </w:r>
    </w:p>
    <w:p w14:paraId="751193C9" w14:textId="77777777" w:rsidR="001B30BF" w:rsidRPr="00877E82" w:rsidRDefault="001B30BF" w:rsidP="001B30B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p w14:paraId="3E5F816D" w14:textId="77777777" w:rsidR="001B30BF" w:rsidRPr="00877E82" w:rsidRDefault="001B30BF" w:rsidP="001B30B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cs/>
          <w:lang w:val="en-GB"/>
        </w:rPr>
        <w:t>ทั้งนี้ เรื่องดังกล่าวข้างต้นไม่มีผลกระทบต่อข้อมูลทางการเงินที่นำเสนอ</w:t>
      </w:r>
    </w:p>
    <w:p w14:paraId="371B7DD6" w14:textId="77777777" w:rsidR="00BA32A5" w:rsidRPr="00877E82" w:rsidRDefault="00BA32A5" w:rsidP="00472E03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rPr>
          <w:rFonts w:ascii="Browallia New" w:eastAsia="Arial Unicode MS" w:hAnsi="Browallia New" w:cs="Browallia New"/>
          <w:b w:val="0"/>
          <w:bCs w:val="0"/>
          <w:color w:val="000000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B3C5C" w:rsidRPr="00877E82" w14:paraId="67511FDB" w14:textId="77777777" w:rsidTr="006236C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3A836F6" w14:textId="4013B9C3" w:rsidR="004B3C5C" w:rsidRPr="00877E82" w:rsidRDefault="004B3C5C" w:rsidP="008763E8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12</w:t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เจ้าหนี้การค้าและเจ้าหนี้</w:t>
            </w:r>
            <w:r w:rsidR="00B819CE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หมุนเวียน</w:t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t>อื่น</w:t>
            </w:r>
          </w:p>
        </w:tc>
      </w:tr>
    </w:tbl>
    <w:p w14:paraId="2E400002" w14:textId="77777777" w:rsidR="004B3C5C" w:rsidRPr="00877E82" w:rsidRDefault="004B3C5C" w:rsidP="00623A2F">
      <w:pPr>
        <w:tabs>
          <w:tab w:val="left" w:pos="540"/>
          <w:tab w:val="left" w:pos="4570"/>
          <w:tab w:val="left" w:pos="5926"/>
          <w:tab w:val="left" w:pos="6161"/>
          <w:tab w:val="left" w:pos="7488"/>
          <w:tab w:val="left" w:pos="7738"/>
          <w:tab w:val="left" w:pos="9065"/>
        </w:tabs>
        <w:jc w:val="thaiDistribute"/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58"/>
        <w:gridCol w:w="1656"/>
        <w:gridCol w:w="1440"/>
        <w:gridCol w:w="1656"/>
        <w:gridCol w:w="1440"/>
      </w:tblGrid>
      <w:tr w:rsidR="00981965" w:rsidRPr="00877E82" w14:paraId="40D6ADC3" w14:textId="77777777" w:rsidTr="00C839DC">
        <w:trPr>
          <w:cantSplit/>
        </w:trPr>
        <w:tc>
          <w:tcPr>
            <w:tcW w:w="3258" w:type="dxa"/>
          </w:tcPr>
          <w:p w14:paraId="684D1255" w14:textId="77777777" w:rsidR="00981965" w:rsidRPr="00877E82" w:rsidRDefault="00981965" w:rsidP="00D80FA0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C53D43" w14:textId="77777777" w:rsidR="00981965" w:rsidRPr="00877E82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CC333D" w14:textId="77777777" w:rsidR="00981965" w:rsidRPr="00877E82" w:rsidRDefault="00981965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="00151C11"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เฉพาะกิจการ</w:t>
            </w:r>
          </w:p>
        </w:tc>
      </w:tr>
      <w:tr w:rsidR="004B3C5C" w:rsidRPr="00877E82" w14:paraId="3A549C2D" w14:textId="77777777" w:rsidTr="00C839DC">
        <w:trPr>
          <w:cantSplit/>
        </w:trPr>
        <w:tc>
          <w:tcPr>
            <w:tcW w:w="3258" w:type="dxa"/>
          </w:tcPr>
          <w:p w14:paraId="06D4DC66" w14:textId="77777777" w:rsidR="004B3C5C" w:rsidRPr="00877E82" w:rsidRDefault="004B3C5C" w:rsidP="00D80FA0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F17DE44" w14:textId="77777777" w:rsidR="004B3C5C" w:rsidRPr="00877E82" w:rsidRDefault="00DE66BF" w:rsidP="008763E8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</w:t>
            </w:r>
            <w:r w:rsidR="004B3C5C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1B6ACCC" w14:textId="77777777" w:rsidR="004B3C5C" w:rsidRPr="00877E82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80FDCA3" w14:textId="77777777" w:rsidR="004B3C5C" w:rsidRPr="00877E82" w:rsidRDefault="00DE66BF" w:rsidP="008763E8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3901A7A" w14:textId="77777777" w:rsidR="004B3C5C" w:rsidRPr="00877E82" w:rsidRDefault="004B3C5C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F106F9" w:rsidRPr="00877E82" w14:paraId="30E57905" w14:textId="77777777" w:rsidTr="00E650D0">
        <w:trPr>
          <w:cantSplit/>
        </w:trPr>
        <w:tc>
          <w:tcPr>
            <w:tcW w:w="3258" w:type="dxa"/>
          </w:tcPr>
          <w:p w14:paraId="5AF84CBA" w14:textId="77777777" w:rsidR="00F106F9" w:rsidRPr="00877E82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02A4685F" w14:textId="1201CC68" w:rsidR="00F106F9" w:rsidRPr="00877E82" w:rsidRDefault="00877E82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F106F9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7844AE18" w14:textId="55042672" w:rsidR="00F106F9" w:rsidRPr="00877E82" w:rsidRDefault="00877E82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F106F9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56" w:type="dxa"/>
            <w:vAlign w:val="bottom"/>
          </w:tcPr>
          <w:p w14:paraId="7DD7C7A7" w14:textId="1221C862" w:rsidR="00F106F9" w:rsidRPr="00877E82" w:rsidRDefault="00877E82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F106F9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5A134907" w14:textId="68983ECF" w:rsidR="00F106F9" w:rsidRPr="00877E82" w:rsidRDefault="00877E82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F106F9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F106F9" w:rsidRPr="00877E82" w14:paraId="3F76D0DF" w14:textId="77777777" w:rsidTr="00E650D0">
        <w:trPr>
          <w:cantSplit/>
        </w:trPr>
        <w:tc>
          <w:tcPr>
            <w:tcW w:w="3258" w:type="dxa"/>
          </w:tcPr>
          <w:p w14:paraId="6E6088BC" w14:textId="77777777" w:rsidR="00F106F9" w:rsidRPr="00877E82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086A7EEC" w14:textId="11B8B301" w:rsidR="00F106F9" w:rsidRPr="00877E82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7893E97D" w14:textId="54B1A8C7" w:rsidR="00F106F9" w:rsidRPr="00877E82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56" w:type="dxa"/>
            <w:vAlign w:val="bottom"/>
          </w:tcPr>
          <w:p w14:paraId="5D7164BB" w14:textId="2A282A8E" w:rsidR="00F106F9" w:rsidRPr="00877E82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623251BE" w14:textId="5F236D1B" w:rsidR="00F106F9" w:rsidRPr="00877E82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F106F9" w:rsidRPr="00877E82" w14:paraId="4786B7E4" w14:textId="77777777" w:rsidTr="000D1C3E">
        <w:trPr>
          <w:cantSplit/>
        </w:trPr>
        <w:tc>
          <w:tcPr>
            <w:tcW w:w="3258" w:type="dxa"/>
          </w:tcPr>
          <w:p w14:paraId="4C37D599" w14:textId="77777777" w:rsidR="00F106F9" w:rsidRPr="00877E82" w:rsidRDefault="00F106F9" w:rsidP="00F106F9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50A3F94" w14:textId="61F708BB" w:rsidR="00F106F9" w:rsidRPr="00877E82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535C0F2" w14:textId="77777777" w:rsidR="00F106F9" w:rsidRPr="00877E82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A37D5E3" w14:textId="5A141370" w:rsidR="00F106F9" w:rsidRPr="00877E82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15345E" w14:textId="77777777" w:rsidR="00F106F9" w:rsidRPr="00877E82" w:rsidRDefault="00F106F9" w:rsidP="00F106F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0E0727" w:rsidRPr="00877E82" w14:paraId="2746D208" w14:textId="77777777" w:rsidTr="00C839DC">
        <w:trPr>
          <w:cantSplit/>
        </w:trPr>
        <w:tc>
          <w:tcPr>
            <w:tcW w:w="3258" w:type="dxa"/>
          </w:tcPr>
          <w:p w14:paraId="16497315" w14:textId="77777777" w:rsidR="000E0727" w:rsidRPr="00877E82" w:rsidRDefault="000E0727" w:rsidP="000E0727">
            <w:pPr>
              <w:keepNext/>
              <w:keepLines/>
              <w:ind w:left="-7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1AD0AA86" w14:textId="77777777" w:rsidR="000E0727" w:rsidRPr="00877E82" w:rsidRDefault="000E0727" w:rsidP="000E0727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22A8B81" w14:textId="77777777" w:rsidR="000E0727" w:rsidRPr="00877E82" w:rsidRDefault="000E0727" w:rsidP="000E0727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</w:tcPr>
          <w:p w14:paraId="4536AFE0" w14:textId="77777777" w:rsidR="000E0727" w:rsidRPr="00877E82" w:rsidRDefault="000E0727" w:rsidP="000E0727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E06004F" w14:textId="77777777" w:rsidR="000E0727" w:rsidRPr="00877E82" w:rsidRDefault="000E0727" w:rsidP="000E0727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292628" w:rsidRPr="00877E82" w14:paraId="0A17EAD8" w14:textId="77777777" w:rsidTr="00F758CE">
        <w:trPr>
          <w:cantSplit/>
        </w:trPr>
        <w:tc>
          <w:tcPr>
            <w:tcW w:w="3258" w:type="dxa"/>
          </w:tcPr>
          <w:p w14:paraId="62F455FF" w14:textId="77777777" w:rsidR="00292628" w:rsidRPr="00877E82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เจ้าหนี้การค้า</w:t>
            </w:r>
          </w:p>
        </w:tc>
        <w:tc>
          <w:tcPr>
            <w:tcW w:w="1656" w:type="dxa"/>
            <w:shd w:val="clear" w:color="auto" w:fill="FAFAFA"/>
          </w:tcPr>
          <w:p w14:paraId="5293F05A" w14:textId="16997796" w:rsidR="00292628" w:rsidRPr="00877E82" w:rsidRDefault="00877E82" w:rsidP="00292628">
            <w:pPr>
              <w:tabs>
                <w:tab w:val="left" w:pos="1139"/>
                <w:tab w:val="left" w:pos="1188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138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080</w:t>
            </w:r>
          </w:p>
        </w:tc>
        <w:tc>
          <w:tcPr>
            <w:tcW w:w="1440" w:type="dxa"/>
            <w:vAlign w:val="center"/>
          </w:tcPr>
          <w:p w14:paraId="107888EF" w14:textId="07D18331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45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869</w:t>
            </w:r>
          </w:p>
        </w:tc>
        <w:tc>
          <w:tcPr>
            <w:tcW w:w="1656" w:type="dxa"/>
            <w:shd w:val="clear" w:color="auto" w:fill="FAFAFA"/>
          </w:tcPr>
          <w:p w14:paraId="7B2A034D" w14:textId="22132B4E" w:rsidR="00292628" w:rsidRPr="00877E82" w:rsidRDefault="00877E82" w:rsidP="00292628">
            <w:pPr>
              <w:tabs>
                <w:tab w:val="left" w:pos="1139"/>
                <w:tab w:val="left" w:pos="1188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134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823</w:t>
            </w:r>
          </w:p>
        </w:tc>
        <w:tc>
          <w:tcPr>
            <w:tcW w:w="1440" w:type="dxa"/>
            <w:vAlign w:val="center"/>
          </w:tcPr>
          <w:p w14:paraId="15CD8FF2" w14:textId="7BB82057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33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365</w:t>
            </w:r>
          </w:p>
        </w:tc>
      </w:tr>
      <w:tr w:rsidR="00292628" w:rsidRPr="00877E82" w14:paraId="6F0AACEF" w14:textId="77777777" w:rsidTr="00FE18EE">
        <w:trPr>
          <w:cantSplit/>
        </w:trPr>
        <w:tc>
          <w:tcPr>
            <w:tcW w:w="3258" w:type="dxa"/>
          </w:tcPr>
          <w:p w14:paraId="52990F39" w14:textId="77777777" w:rsidR="00292628" w:rsidRPr="00877E82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เจ้าหนี้ค่าซื้อสินทรัพย์ถาวร</w:t>
            </w:r>
          </w:p>
        </w:tc>
        <w:tc>
          <w:tcPr>
            <w:tcW w:w="1656" w:type="dxa"/>
            <w:shd w:val="clear" w:color="auto" w:fill="FAFAFA"/>
          </w:tcPr>
          <w:p w14:paraId="54E9E4BC" w14:textId="7AE1BC52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4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729</w:t>
            </w:r>
          </w:p>
        </w:tc>
        <w:tc>
          <w:tcPr>
            <w:tcW w:w="1440" w:type="dxa"/>
            <w:vAlign w:val="center"/>
          </w:tcPr>
          <w:p w14:paraId="2BF8D0C5" w14:textId="1BC53D13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690</w:t>
            </w:r>
          </w:p>
        </w:tc>
        <w:tc>
          <w:tcPr>
            <w:tcW w:w="1656" w:type="dxa"/>
            <w:shd w:val="clear" w:color="auto" w:fill="FAFAFA"/>
          </w:tcPr>
          <w:p w14:paraId="036DF28E" w14:textId="2EBF6CC8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</w:t>
            </w:r>
            <w:r w:rsidR="00F47677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729</w:t>
            </w:r>
          </w:p>
        </w:tc>
        <w:tc>
          <w:tcPr>
            <w:tcW w:w="1440" w:type="dxa"/>
            <w:vAlign w:val="center"/>
          </w:tcPr>
          <w:p w14:paraId="2BFEF506" w14:textId="6C8F1616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690</w:t>
            </w:r>
          </w:p>
        </w:tc>
      </w:tr>
      <w:tr w:rsidR="00292628" w:rsidRPr="00877E82" w14:paraId="7F4456D1" w14:textId="77777777" w:rsidTr="00FE18EE">
        <w:trPr>
          <w:cantSplit/>
        </w:trPr>
        <w:tc>
          <w:tcPr>
            <w:tcW w:w="3258" w:type="dxa"/>
          </w:tcPr>
          <w:p w14:paraId="3699F376" w14:textId="1FF4E66B" w:rsidR="00292628" w:rsidRPr="00877E82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56" w:type="dxa"/>
            <w:shd w:val="clear" w:color="auto" w:fill="FAFAFA"/>
          </w:tcPr>
          <w:p w14:paraId="4B1DCAB0" w14:textId="79A02398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88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121</w:t>
            </w:r>
          </w:p>
        </w:tc>
        <w:tc>
          <w:tcPr>
            <w:tcW w:w="1440" w:type="dxa"/>
          </w:tcPr>
          <w:p w14:paraId="50F58D17" w14:textId="23A20BAD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61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903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77328C4F" w14:textId="0ABE6554" w:rsidR="00292628" w:rsidRPr="00877E82" w:rsidRDefault="00877E82" w:rsidP="00FB7DB5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72</w:t>
            </w:r>
            <w:r w:rsidR="00F47677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935</w:t>
            </w:r>
          </w:p>
        </w:tc>
        <w:tc>
          <w:tcPr>
            <w:tcW w:w="1440" w:type="dxa"/>
          </w:tcPr>
          <w:p w14:paraId="693DB48C" w14:textId="28BCFACE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52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007</w:t>
            </w:r>
          </w:p>
        </w:tc>
      </w:tr>
      <w:tr w:rsidR="00292628" w:rsidRPr="00877E82" w14:paraId="01221A16" w14:textId="77777777" w:rsidTr="00FE18EE">
        <w:trPr>
          <w:cantSplit/>
        </w:trPr>
        <w:tc>
          <w:tcPr>
            <w:tcW w:w="3258" w:type="dxa"/>
          </w:tcPr>
          <w:p w14:paraId="13460C3D" w14:textId="77777777" w:rsidR="00292628" w:rsidRPr="00877E82" w:rsidRDefault="00292628" w:rsidP="00292628">
            <w:pPr>
              <w:pStyle w:val="a"/>
              <w:ind w:left="-72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อื่น ๆ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FAFAFA"/>
          </w:tcPr>
          <w:p w14:paraId="01504F10" w14:textId="7CFD6F85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14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763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F5D68F" w14:textId="10AE03C8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389</w:t>
            </w:r>
          </w:p>
        </w:tc>
        <w:tc>
          <w:tcPr>
            <w:tcW w:w="1656" w:type="dxa"/>
            <w:tcBorders>
              <w:left w:val="nil"/>
              <w:bottom w:val="single" w:sz="4" w:space="0" w:color="000000"/>
              <w:right w:val="nil"/>
            </w:tcBorders>
            <w:shd w:val="clear" w:color="auto" w:fill="FAFAFA"/>
          </w:tcPr>
          <w:p w14:paraId="7234D2D6" w14:textId="202ABBE9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</w:t>
            </w:r>
            <w:r w:rsidR="00F47677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F894B7E" w14:textId="12F0FC64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266</w:t>
            </w:r>
          </w:p>
        </w:tc>
      </w:tr>
      <w:tr w:rsidR="00292628" w:rsidRPr="00877E82" w14:paraId="5B2BE180" w14:textId="77777777" w:rsidTr="00C839DC">
        <w:trPr>
          <w:cantSplit/>
        </w:trPr>
        <w:tc>
          <w:tcPr>
            <w:tcW w:w="3258" w:type="dxa"/>
          </w:tcPr>
          <w:p w14:paraId="144F7478" w14:textId="6D8CA73E" w:rsidR="00292628" w:rsidRPr="00877E82" w:rsidRDefault="00292628" w:rsidP="00292628">
            <w:pPr>
              <w:tabs>
                <w:tab w:val="left" w:pos="4536"/>
              </w:tabs>
              <w:ind w:left="-72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รวมเจ้าหนี้การค้าและเจ้าหนี้</w:t>
            </w:r>
            <w:r w:rsidR="00B819CE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หมุนเวียน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อื่น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733D518" w14:textId="60596554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245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693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A82D339" w14:textId="781BAEE6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128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851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7EDF73D" w14:textId="21281C51" w:rsidR="00292628" w:rsidRPr="00877E82" w:rsidRDefault="00877E82" w:rsidP="0029262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222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374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F32CE93" w14:textId="12A906D1" w:rsidR="00292628" w:rsidRPr="00877E82" w:rsidRDefault="00877E82" w:rsidP="00292628">
            <w:pPr>
              <w:tabs>
                <w:tab w:val="left" w:pos="4536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106</w:t>
            </w:r>
            <w:r w:rsidR="0029262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328</w:t>
            </w:r>
          </w:p>
        </w:tc>
      </w:tr>
    </w:tbl>
    <w:p w14:paraId="2F6A46F8" w14:textId="6BC98DC5" w:rsidR="00EC240D" w:rsidRPr="00877E82" w:rsidRDefault="00EC240D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2E50A1EC" w14:textId="6660AF2D" w:rsidR="00BA32A5" w:rsidRPr="00877E82" w:rsidRDefault="00BA32A5" w:rsidP="008763E8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65C01" w:rsidRPr="00877E82" w14:paraId="67B15C0F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1D65CC3" w14:textId="7C128CF3" w:rsidR="00165C01" w:rsidRPr="00877E82" w:rsidRDefault="00294460" w:rsidP="008763E8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br w:type="page"/>
            </w:r>
            <w:r w:rsidR="00165C01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165C01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165C01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="00165C01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165C01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165C01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13</w:t>
            </w:r>
            <w:r w:rsidR="00165C01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165C01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US"/>
              </w:rPr>
              <w:t>เงินกู้ยืมระยะยาวจากสถาบันการเงิน</w:t>
            </w:r>
          </w:p>
        </w:tc>
      </w:tr>
    </w:tbl>
    <w:p w14:paraId="1A25A6A2" w14:textId="77777777" w:rsidR="00165C01" w:rsidRPr="00877E82" w:rsidRDefault="00165C01" w:rsidP="008763E8">
      <w:pPr>
        <w:ind w:left="547" w:hanging="547"/>
        <w:rPr>
          <w:rFonts w:ascii="Browallia New" w:eastAsia="Arial Unicode MS" w:hAnsi="Browallia New" w:cs="Browallia New"/>
          <w:b w:val="0"/>
          <w:bCs w:val="0"/>
          <w:sz w:val="18"/>
          <w:szCs w:val="18"/>
          <w:lang w:val="en-GB"/>
        </w:rPr>
      </w:pPr>
    </w:p>
    <w:p w14:paraId="286DDB43" w14:textId="2E1FF2B3" w:rsidR="00421E3F" w:rsidRPr="00877E82" w:rsidRDefault="00F106F9" w:rsidP="00F47677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การเปลี่ยนแปลง</w:t>
      </w:r>
      <w:r w:rsidR="00421E3F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ของ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เงินกู้ยืมระยะยาวจากสถาบันการเงินสำหรับ</w:t>
      </w:r>
      <w:r w:rsidR="00C5731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รอบระยะเวลา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หกเดือนสิ้นสุดวันที่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>30</w:t>
      </w:r>
      <w:r w:rsidRPr="00877E82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lang w:val="en-GB" w:eastAsia="th-TH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napToGrid w:val="0"/>
          <w:sz w:val="26"/>
          <w:szCs w:val="26"/>
          <w:cs/>
          <w:lang w:val="en-GB" w:eastAsia="th-TH"/>
        </w:rPr>
        <w:t>มิถุนายน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="00421E3F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มี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ดังนี้</w:t>
      </w:r>
    </w:p>
    <w:p w14:paraId="45D85075" w14:textId="7B27C008" w:rsidR="00F106F9" w:rsidRPr="00877E82" w:rsidRDefault="00F106F9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18"/>
          <w:szCs w:val="18"/>
          <w:lang w:val="en-GB"/>
        </w:rPr>
      </w:pPr>
    </w:p>
    <w:tbl>
      <w:tblPr>
        <w:tblW w:w="4948" w:type="pct"/>
        <w:tblLook w:val="0000" w:firstRow="0" w:lastRow="0" w:firstColumn="0" w:lastColumn="0" w:noHBand="0" w:noVBand="0"/>
      </w:tblPr>
      <w:tblGrid>
        <w:gridCol w:w="7703"/>
        <w:gridCol w:w="1873"/>
      </w:tblGrid>
      <w:tr w:rsidR="00B43028" w:rsidRPr="00877E82" w14:paraId="5C08FFE1" w14:textId="77777777" w:rsidTr="00C839DC">
        <w:tc>
          <w:tcPr>
            <w:tcW w:w="4022" w:type="pct"/>
          </w:tcPr>
          <w:p w14:paraId="38B01047" w14:textId="77777777" w:rsidR="00B43028" w:rsidRPr="00877E82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978" w:type="pct"/>
            <w:tcBorders>
              <w:top w:val="single" w:sz="4" w:space="0" w:color="auto"/>
            </w:tcBorders>
          </w:tcPr>
          <w:p w14:paraId="556D4550" w14:textId="77777777" w:rsidR="00B43028" w:rsidRPr="00877E82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B43028" w:rsidRPr="00877E82" w14:paraId="2E4F7C00" w14:textId="77777777" w:rsidTr="00C839DC">
        <w:tc>
          <w:tcPr>
            <w:tcW w:w="4022" w:type="pct"/>
          </w:tcPr>
          <w:p w14:paraId="604D3134" w14:textId="77777777" w:rsidR="00B43028" w:rsidRPr="00877E82" w:rsidRDefault="00B43028" w:rsidP="008763E8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978" w:type="pct"/>
            <w:tcBorders>
              <w:bottom w:val="single" w:sz="4" w:space="0" w:color="auto"/>
            </w:tcBorders>
          </w:tcPr>
          <w:p w14:paraId="0C658943" w14:textId="77777777" w:rsidR="00B43028" w:rsidRPr="00877E82" w:rsidRDefault="00B43028" w:rsidP="00623A2F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พันบาท</w:t>
            </w:r>
          </w:p>
        </w:tc>
      </w:tr>
      <w:tr w:rsidR="00B43028" w:rsidRPr="00877E82" w14:paraId="4E108F3B" w14:textId="77777777" w:rsidTr="00C839DC">
        <w:trPr>
          <w:trHeight w:val="20"/>
        </w:trPr>
        <w:tc>
          <w:tcPr>
            <w:tcW w:w="4022" w:type="pct"/>
          </w:tcPr>
          <w:p w14:paraId="3A54C95E" w14:textId="77777777" w:rsidR="00B43028" w:rsidRPr="00877E82" w:rsidRDefault="00B43028" w:rsidP="008763E8">
            <w:pPr>
              <w:keepNext/>
              <w:keepLines/>
              <w:ind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978" w:type="pct"/>
            <w:tcBorders>
              <w:top w:val="single" w:sz="4" w:space="0" w:color="auto"/>
            </w:tcBorders>
            <w:shd w:val="clear" w:color="auto" w:fill="FAFAFA"/>
          </w:tcPr>
          <w:p w14:paraId="61BDEBEB" w14:textId="77777777" w:rsidR="00B43028" w:rsidRPr="00877E82" w:rsidRDefault="00B43028" w:rsidP="00623A2F">
            <w:pPr>
              <w:keepNext/>
              <w:keepLines/>
              <w:ind w:left="435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</w:tr>
      <w:tr w:rsidR="00611006" w:rsidRPr="00877E82" w14:paraId="0E1550AE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6C53A3BF" w14:textId="555C006C" w:rsidR="00611006" w:rsidRPr="00877E82" w:rsidRDefault="00611006" w:rsidP="00611006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B47BA3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978" w:type="pct"/>
            <w:shd w:val="clear" w:color="auto" w:fill="FAFAFA"/>
            <w:vAlign w:val="center"/>
          </w:tcPr>
          <w:p w14:paraId="5FBDC401" w14:textId="3BC1E5D5" w:rsidR="00611006" w:rsidRPr="00877E82" w:rsidRDefault="00877E82" w:rsidP="00611006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  <w:t>79</w:t>
            </w:r>
            <w:r w:rsidR="00F47677" w:rsidRPr="00877E82"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sz w:val="26"/>
                <w:szCs w:val="26"/>
                <w:lang w:val="en-GB"/>
              </w:rPr>
              <w:t>675</w:t>
            </w:r>
          </w:p>
        </w:tc>
      </w:tr>
      <w:tr w:rsidR="003E1711" w:rsidRPr="00877E82" w14:paraId="0982EDAC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62C4CF6B" w14:textId="218C8F5D" w:rsidR="003E1711" w:rsidRPr="00877E82" w:rsidRDefault="003E1711" w:rsidP="003E1711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จ่ายคืนเงิน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กู้ยืม</w:t>
            </w:r>
          </w:p>
        </w:tc>
        <w:tc>
          <w:tcPr>
            <w:tcW w:w="978" w:type="pct"/>
            <w:shd w:val="clear" w:color="auto" w:fill="FAFAFA"/>
          </w:tcPr>
          <w:p w14:paraId="33561C28" w14:textId="0C7FCD09" w:rsidR="003E1711" w:rsidRPr="00877E82" w:rsidRDefault="00F47677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877E82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976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</w:tr>
      <w:tr w:rsidR="003E1711" w:rsidRPr="00877E82" w14:paraId="08209C2C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7EE4895E" w14:textId="6D22EDC8" w:rsidR="003E1711" w:rsidRPr="00877E82" w:rsidRDefault="003E1711" w:rsidP="003E1711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ผลต่างจากการแปลงค</w:t>
            </w:r>
            <w:r w:rsidR="000C770E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่าข้อมูลทาง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978" w:type="pct"/>
            <w:tcBorders>
              <w:bottom w:val="single" w:sz="4" w:space="0" w:color="auto"/>
            </w:tcBorders>
            <w:shd w:val="clear" w:color="auto" w:fill="FAFAFA"/>
          </w:tcPr>
          <w:p w14:paraId="2076C998" w14:textId="1B575790" w:rsidR="003E1711" w:rsidRPr="00877E82" w:rsidRDefault="00877E82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F47677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075</w:t>
            </w:r>
          </w:p>
        </w:tc>
      </w:tr>
      <w:tr w:rsidR="00DF2356" w:rsidRPr="00877E82" w14:paraId="5F8FD720" w14:textId="77777777" w:rsidTr="00C839DC">
        <w:trPr>
          <w:trHeight w:val="20"/>
        </w:trPr>
        <w:tc>
          <w:tcPr>
            <w:tcW w:w="4022" w:type="pct"/>
            <w:vAlign w:val="center"/>
          </w:tcPr>
          <w:p w14:paraId="6613F031" w14:textId="4F911F0E" w:rsidR="00DF2356" w:rsidRPr="00877E82" w:rsidRDefault="00DF2356" w:rsidP="00DF2356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B47BA3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สิ้น</w:t>
            </w:r>
            <w:r w:rsidR="00B47BA3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9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5F26816" w14:textId="6C077315" w:rsidR="00DF2356" w:rsidRPr="00877E82" w:rsidRDefault="00877E82" w:rsidP="00DF2356">
            <w:pPr>
              <w:pStyle w:val="IndexHeading1"/>
              <w:spacing w:after="0" w:line="240" w:lineRule="auto"/>
              <w:ind w:left="0" w:right="-72" w:hanging="4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rtl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68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774</w:t>
            </w:r>
          </w:p>
        </w:tc>
      </w:tr>
    </w:tbl>
    <w:p w14:paraId="6A2282AE" w14:textId="77777777" w:rsidR="004C0F6B" w:rsidRPr="00877E82" w:rsidRDefault="004C0F6B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18"/>
          <w:szCs w:val="18"/>
          <w:lang w:val="en-GB"/>
        </w:rPr>
      </w:pPr>
    </w:p>
    <w:p w14:paraId="16A5B62C" w14:textId="66746032" w:rsidR="000F1199" w:rsidRPr="00877E82" w:rsidRDefault="00EF0489" w:rsidP="002231E7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บริษัทย่อยมีเงินกู้ยืมระยะยาวจากสถาบันการเงินแห่งหนึ่งในประเทศฟิลิปปินส์ เงินกู้ยืมนี้ค้ำประกันโดยใช้ที่ดินของกิจการที่เกี่ยวข</w:t>
      </w:r>
      <w:r w:rsidR="003F745B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้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องกันของบริษัทย่อย</w:t>
      </w:r>
    </w:p>
    <w:p w14:paraId="1066C1E0" w14:textId="51286898" w:rsidR="004C0F6B" w:rsidRPr="00877E82" w:rsidRDefault="004C0F6B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18"/>
          <w:szCs w:val="18"/>
          <w:lang w:val="en-GB"/>
        </w:rPr>
      </w:pPr>
    </w:p>
    <w:p w14:paraId="524743C9" w14:textId="43FDD79D" w:rsidR="00A26CBB" w:rsidRPr="00877E82" w:rsidRDefault="00A26CBB" w:rsidP="00A53BC0">
      <w:pPr>
        <w:ind w:left="547" w:hanging="547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ระยะเวลาครบกำหนดของเงินกู้ยืมระยะยาวจากสถาบันการเงิน มีดังต่อไปนี้</w:t>
      </w:r>
    </w:p>
    <w:tbl>
      <w:tblPr>
        <w:tblW w:w="960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733"/>
        <w:gridCol w:w="1872"/>
      </w:tblGrid>
      <w:tr w:rsidR="008614A7" w:rsidRPr="00877E82" w14:paraId="4B15BF2E" w14:textId="77777777" w:rsidTr="006C06C8">
        <w:tc>
          <w:tcPr>
            <w:tcW w:w="7733" w:type="dxa"/>
          </w:tcPr>
          <w:p w14:paraId="13005E8C" w14:textId="77777777" w:rsidR="008614A7" w:rsidRPr="00877E82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1037E340" w14:textId="77777777" w:rsidR="008614A7" w:rsidRPr="00877E82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รวม</w:t>
            </w:r>
          </w:p>
        </w:tc>
      </w:tr>
      <w:tr w:rsidR="008614A7" w:rsidRPr="00877E82" w14:paraId="411EAD57" w14:textId="77777777" w:rsidTr="006C06C8">
        <w:tc>
          <w:tcPr>
            <w:tcW w:w="7733" w:type="dxa"/>
          </w:tcPr>
          <w:p w14:paraId="1C5412A4" w14:textId="77777777" w:rsidR="008614A7" w:rsidRPr="00877E82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605BE9A1" w14:textId="77777777" w:rsidR="008614A7" w:rsidRPr="00877E82" w:rsidRDefault="008614A7" w:rsidP="008763E8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8614A7" w:rsidRPr="00877E82" w14:paraId="686C8047" w14:textId="77777777" w:rsidTr="006C06C8">
        <w:tc>
          <w:tcPr>
            <w:tcW w:w="7733" w:type="dxa"/>
          </w:tcPr>
          <w:p w14:paraId="50ECB301" w14:textId="31AD06B1" w:rsidR="008614A7" w:rsidRPr="00877E82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239C0362" w14:textId="1610116D" w:rsidR="008614A7" w:rsidRPr="00877E82" w:rsidRDefault="00877E82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F106F9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F106F9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มิถุนายน</w:t>
            </w:r>
          </w:p>
          <w:p w14:paraId="333A8E29" w14:textId="2D6CC14D" w:rsidR="008614A7" w:rsidRPr="00877E82" w:rsidRDefault="0001008A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</w:tr>
      <w:tr w:rsidR="008614A7" w:rsidRPr="00877E82" w14:paraId="17117BEB" w14:textId="77777777" w:rsidTr="00C839DC">
        <w:tc>
          <w:tcPr>
            <w:tcW w:w="7733" w:type="dxa"/>
          </w:tcPr>
          <w:p w14:paraId="25820547" w14:textId="77777777" w:rsidR="008614A7" w:rsidRPr="00877E82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08113456" w14:textId="77777777" w:rsidR="008614A7" w:rsidRPr="00877E82" w:rsidRDefault="008614A7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7D4DDB" w:rsidRPr="00877E82" w14:paraId="3DE6DED3" w14:textId="77777777" w:rsidTr="007D4DDB">
        <w:tc>
          <w:tcPr>
            <w:tcW w:w="7733" w:type="dxa"/>
          </w:tcPr>
          <w:p w14:paraId="20AA1187" w14:textId="77777777" w:rsidR="007D4DDB" w:rsidRPr="00877E82" w:rsidRDefault="007D4DDB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872" w:type="dxa"/>
            <w:shd w:val="clear" w:color="auto" w:fill="FAFAFA"/>
          </w:tcPr>
          <w:p w14:paraId="376F24E3" w14:textId="77777777" w:rsidR="007D4DDB" w:rsidRPr="00877E82" w:rsidRDefault="007D4DDB" w:rsidP="008763E8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</w:p>
        </w:tc>
      </w:tr>
      <w:tr w:rsidR="008614A7" w:rsidRPr="00877E82" w14:paraId="3324668F" w14:textId="77777777" w:rsidTr="00C839DC">
        <w:tc>
          <w:tcPr>
            <w:tcW w:w="7733" w:type="dxa"/>
          </w:tcPr>
          <w:p w14:paraId="5B06FCD2" w14:textId="77777777" w:rsidR="008614A7" w:rsidRPr="00877E82" w:rsidRDefault="008614A7" w:rsidP="000A332C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เงินกู้ยืมระยะยาวจากสถาบันการเงิน</w:t>
            </w:r>
          </w:p>
        </w:tc>
        <w:tc>
          <w:tcPr>
            <w:tcW w:w="1872" w:type="dxa"/>
            <w:shd w:val="clear" w:color="auto" w:fill="FAFAFA"/>
          </w:tcPr>
          <w:p w14:paraId="361DDFED" w14:textId="3943BD83" w:rsidR="008614A7" w:rsidRPr="00877E82" w:rsidRDefault="008614A7" w:rsidP="008763E8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bCs/>
                <w:sz w:val="26"/>
                <w:szCs w:val="26"/>
                <w:lang w:bidi="th-TH"/>
              </w:rPr>
            </w:pPr>
          </w:p>
        </w:tc>
      </w:tr>
      <w:tr w:rsidR="00A57090" w:rsidRPr="00877E82" w14:paraId="5ECA1F7E" w14:textId="77777777" w:rsidTr="00C839DC">
        <w:tc>
          <w:tcPr>
            <w:tcW w:w="7733" w:type="dxa"/>
          </w:tcPr>
          <w:p w14:paraId="167F3F2A" w14:textId="00DF191F" w:rsidR="00A57090" w:rsidRPr="00877E82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ครบกำหนดชำระภายใน 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shd w:val="clear" w:color="auto" w:fill="FAFAFA"/>
          </w:tcPr>
          <w:p w14:paraId="2AA6DF1D" w14:textId="5919925A" w:rsidR="00A57090" w:rsidRPr="00877E82" w:rsidRDefault="00877E82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</w:t>
            </w:r>
            <w:r w:rsidR="006714B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818</w:t>
            </w:r>
          </w:p>
        </w:tc>
      </w:tr>
      <w:tr w:rsidR="00A57090" w:rsidRPr="00877E82" w14:paraId="64E7CB44" w14:textId="77777777" w:rsidTr="00C839DC">
        <w:tc>
          <w:tcPr>
            <w:tcW w:w="7733" w:type="dxa"/>
          </w:tcPr>
          <w:p w14:paraId="0B271B50" w14:textId="57A27158" w:rsidR="00A57090" w:rsidRPr="00877E82" w:rsidRDefault="00A57090" w:rsidP="00A57090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shd w:val="clear" w:color="auto" w:fill="FAFAFA"/>
          </w:tcPr>
          <w:p w14:paraId="764F8D2C" w14:textId="23D0B5A5" w:rsidR="00A57090" w:rsidRPr="00877E82" w:rsidRDefault="00877E82" w:rsidP="00A57090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52</w:t>
            </w:r>
            <w:r w:rsidR="006714B8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956</w:t>
            </w:r>
          </w:p>
        </w:tc>
      </w:tr>
      <w:tr w:rsidR="008614A7" w:rsidRPr="00877E82" w14:paraId="52F629CE" w14:textId="77777777" w:rsidTr="00C839DC">
        <w:tc>
          <w:tcPr>
            <w:tcW w:w="7733" w:type="dxa"/>
          </w:tcPr>
          <w:p w14:paraId="791DF0BB" w14:textId="77777777" w:rsidR="008614A7" w:rsidRPr="00877E82" w:rsidRDefault="008614A7" w:rsidP="00DF2356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0CA938D6" w14:textId="207997C3" w:rsidR="008614A7" w:rsidRPr="00877E82" w:rsidRDefault="00877E82" w:rsidP="003E1711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rtl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68</w:t>
            </w:r>
            <w:r w:rsidR="00F47677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774</w:t>
            </w:r>
          </w:p>
        </w:tc>
      </w:tr>
    </w:tbl>
    <w:p w14:paraId="3EE16365" w14:textId="5CAD5B11" w:rsidR="00472E03" w:rsidRPr="00877E82" w:rsidRDefault="00472E03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18"/>
          <w:szCs w:val="18"/>
          <w:cs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472E03" w:rsidRPr="00877E82" w14:paraId="3ECFADEC" w14:textId="77777777" w:rsidTr="00F40CD9">
        <w:trPr>
          <w:trHeight w:val="386"/>
        </w:trPr>
        <w:tc>
          <w:tcPr>
            <w:tcW w:w="9461" w:type="dxa"/>
            <w:shd w:val="clear" w:color="auto" w:fill="FFA543"/>
            <w:vAlign w:val="center"/>
            <w:hideMark/>
          </w:tcPr>
          <w:p w14:paraId="67AEFA92" w14:textId="63E69454" w:rsidR="00472E03" w:rsidRPr="00877E82" w:rsidRDefault="00877E82" w:rsidP="00F40CD9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14</w:t>
            </w:r>
            <w:r w:rsidR="00472E03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ab/>
            </w:r>
            <w:r w:rsidR="00472E03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ภาระผูกพันผลประโยชน์พนักงาน</w:t>
            </w:r>
          </w:p>
        </w:tc>
      </w:tr>
    </w:tbl>
    <w:p w14:paraId="40500C61" w14:textId="77777777" w:rsidR="00472E03" w:rsidRPr="00877E82" w:rsidRDefault="00472E03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18"/>
          <w:szCs w:val="18"/>
          <w:lang w:val="en-GB"/>
        </w:rPr>
      </w:pPr>
    </w:p>
    <w:p w14:paraId="59F7B051" w14:textId="016B49CD" w:rsidR="00472E03" w:rsidRPr="00877E82" w:rsidRDefault="00421E3F" w:rsidP="00BA32A5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</w:pPr>
      <w:r w:rsidRPr="00877E82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การเปลี่ยนแปลง</w:t>
      </w:r>
      <w:r w:rsidR="00472E03" w:rsidRPr="00877E82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ของภาระผูกพันผลประโยชน์พนักงานสำหรับรอบระยะเวลา</w:t>
      </w:r>
      <w:r w:rsidR="00CB6713" w:rsidRPr="00877E82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หก</w:t>
      </w:r>
      <w:r w:rsidR="00472E03" w:rsidRPr="00877E82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เดือนสิ้นสุดวันที่ </w:t>
      </w:r>
      <w:r w:rsidR="00877E82" w:rsidRPr="00877E82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30</w:t>
      </w:r>
      <w:r w:rsidR="00032F3F" w:rsidRPr="00877E82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 มิถุนายน</w:t>
      </w:r>
      <w:r w:rsidR="00472E03" w:rsidRPr="00877E82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 พ.ศ. </w:t>
      </w:r>
      <w:r w:rsidR="00877E82" w:rsidRPr="00877E82">
        <w:rPr>
          <w:rFonts w:ascii="Browallia New" w:hAnsi="Browallia New" w:cs="Browallia New"/>
          <w:b w:val="0"/>
          <w:bCs w:val="0"/>
          <w:spacing w:val="2"/>
          <w:sz w:val="26"/>
          <w:szCs w:val="26"/>
          <w:lang w:val="en-GB"/>
        </w:rPr>
        <w:t>2567</w:t>
      </w:r>
      <w:r w:rsidR="00472E03" w:rsidRPr="00877E82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มี</w:t>
      </w:r>
      <w:r w:rsidR="00472E03" w:rsidRPr="00877E82">
        <w:rPr>
          <w:rFonts w:ascii="Browallia New" w:hAnsi="Browallia New" w:cs="Browallia New"/>
          <w:b w:val="0"/>
          <w:bCs w:val="0"/>
          <w:spacing w:val="2"/>
          <w:sz w:val="26"/>
          <w:szCs w:val="26"/>
          <w:cs/>
          <w:lang w:val="en-GB"/>
        </w:rPr>
        <w:t>ดังนี้</w:t>
      </w:r>
    </w:p>
    <w:p w14:paraId="400BB6A8" w14:textId="77777777" w:rsidR="00D366DE" w:rsidRPr="00877E82" w:rsidRDefault="00D366DE" w:rsidP="007D4DDB">
      <w:pPr>
        <w:ind w:left="547" w:hanging="547"/>
        <w:rPr>
          <w:rFonts w:ascii="Browallia New" w:eastAsia="Arial Unicode MS" w:hAnsi="Browallia New" w:cs="Browallia New"/>
          <w:b w:val="0"/>
          <w:bCs w:val="0"/>
          <w:sz w:val="18"/>
          <w:szCs w:val="18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10"/>
        <w:gridCol w:w="2520"/>
        <w:gridCol w:w="2520"/>
      </w:tblGrid>
      <w:tr w:rsidR="00472E03" w:rsidRPr="00877E82" w14:paraId="2D7C0424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7DB1D" w14:textId="77777777" w:rsidR="00472E03" w:rsidRPr="00877E82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0DDF0D" w14:textId="77777777" w:rsidR="00472E03" w:rsidRPr="00877E82" w:rsidRDefault="00472E03" w:rsidP="00F40CD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74329E68" w14:textId="77777777" w:rsidR="00472E03" w:rsidRPr="00877E82" w:rsidRDefault="00472E03" w:rsidP="00F40CD9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พันบาท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F3EDD2" w14:textId="77777777" w:rsidR="00472E03" w:rsidRPr="00877E82" w:rsidRDefault="00472E03" w:rsidP="00F40CD9">
            <w:pPr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2CF77CD0" w14:textId="77777777" w:rsidR="00472E03" w:rsidRPr="00877E82" w:rsidRDefault="00472E03" w:rsidP="00F40CD9">
            <w:pPr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พันบาท</w:t>
            </w:r>
          </w:p>
        </w:tc>
      </w:tr>
      <w:tr w:rsidR="00472E03" w:rsidRPr="00877E82" w14:paraId="20CA0C7A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7A4FC" w14:textId="77777777" w:rsidR="00472E03" w:rsidRPr="00877E82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5410B18" w14:textId="77777777" w:rsidR="00472E03" w:rsidRPr="00877E82" w:rsidRDefault="00472E03" w:rsidP="00F40CD9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5396BA" w14:textId="77777777" w:rsidR="00472E03" w:rsidRPr="00877E82" w:rsidRDefault="00472E03" w:rsidP="00F40CD9">
            <w:pPr>
              <w:tabs>
                <w:tab w:val="left" w:pos="4536"/>
              </w:tabs>
              <w:ind w:left="43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</w:tr>
      <w:tr w:rsidR="00472E03" w:rsidRPr="00877E82" w14:paraId="6554D2FD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D72ED" w14:textId="77777777" w:rsidR="00472E03" w:rsidRPr="00877E82" w:rsidRDefault="00472E03" w:rsidP="00F40CD9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ราคาตามบัญชีต้นรอบระยะเวลา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03E8FF6" w14:textId="077604FA" w:rsidR="00472E03" w:rsidRPr="00877E82" w:rsidRDefault="00472E03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25D478" w14:textId="7DD5A05D" w:rsidR="00472E03" w:rsidRPr="00877E82" w:rsidRDefault="00472E03" w:rsidP="00F40CD9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1B30BF" w:rsidRPr="00877E82" w14:paraId="116D3897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F141F" w14:textId="77777777" w:rsidR="001B30BF" w:rsidRPr="00877E82" w:rsidRDefault="001B30BF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 xml:space="preserve">   (ตรวจสอบแล้ว)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323A56D" w14:textId="22B538EA" w:rsidR="001B30BF" w:rsidRPr="00877E82" w:rsidRDefault="00877E82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183</w:t>
            </w:r>
            <w:r w:rsidR="001B30BF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98E4155" w14:textId="48A174A8" w:rsidR="001B30BF" w:rsidRPr="00877E82" w:rsidRDefault="00877E82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181</w:t>
            </w:r>
            <w:r w:rsidR="001B30BF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884</w:t>
            </w:r>
          </w:p>
        </w:tc>
      </w:tr>
      <w:tr w:rsidR="001B30BF" w:rsidRPr="00877E82" w14:paraId="0C213EE8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0C31C" w14:textId="77777777" w:rsidR="001B30BF" w:rsidRPr="00877E82" w:rsidRDefault="001B30BF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US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1E9E33C" w14:textId="2145A455" w:rsidR="001B30BF" w:rsidRPr="00877E82" w:rsidRDefault="00877E82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1B30BF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025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BF5B60" w14:textId="23C1DA4E" w:rsidR="001B30BF" w:rsidRPr="00877E82" w:rsidRDefault="00877E82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</w:t>
            </w:r>
            <w:r w:rsidR="001B30BF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025</w:t>
            </w:r>
          </w:p>
        </w:tc>
      </w:tr>
      <w:tr w:rsidR="001B30BF" w:rsidRPr="00877E82" w14:paraId="79EFA3BD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6F344" w14:textId="77777777" w:rsidR="001B30BF" w:rsidRPr="00877E82" w:rsidRDefault="001B30BF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ต้นทุนดอกเบี้ย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85F5F41" w14:textId="406CA87C" w:rsidR="001B30BF" w:rsidRPr="00877E82" w:rsidRDefault="00877E82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1B30BF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136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DD61BA6" w14:textId="43294C73" w:rsidR="001B30BF" w:rsidRPr="00877E82" w:rsidRDefault="00877E82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1B30BF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136</w:t>
            </w:r>
          </w:p>
        </w:tc>
      </w:tr>
      <w:tr w:rsidR="001B30BF" w:rsidRPr="00877E82" w14:paraId="5B851AA9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99433" w14:textId="0F3E154C" w:rsidR="001B30BF" w:rsidRPr="00877E82" w:rsidRDefault="001B30BF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การวัดมูลค่าใหม่ของภาระผูกพันผลประโยชน์หลังออกจากงาน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267632F" w14:textId="638C7032" w:rsidR="001B30BF" w:rsidRPr="00877E82" w:rsidRDefault="00877E82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</w:t>
            </w:r>
            <w:r w:rsidR="001B30BF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178</w:t>
            </w: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354E940" w14:textId="63FB2068" w:rsidR="001B30BF" w:rsidRPr="00877E82" w:rsidRDefault="00877E82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40</w:t>
            </w:r>
            <w:r w:rsidR="001B30BF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178</w:t>
            </w:r>
          </w:p>
        </w:tc>
      </w:tr>
      <w:tr w:rsidR="001B30BF" w:rsidRPr="00877E82" w14:paraId="6E91E9FB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5C9A24" w14:textId="2A914574" w:rsidR="001B30BF" w:rsidRPr="00877E82" w:rsidRDefault="001B30BF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ผลต่างจากการแปลงค่า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7921B44" w14:textId="6737EE66" w:rsidR="001B30BF" w:rsidRPr="00877E82" w:rsidRDefault="00877E82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21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B2CBE6B" w14:textId="2C410AB7" w:rsidR="001B30BF" w:rsidRPr="00877E82" w:rsidRDefault="001B30BF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</w:tr>
      <w:tr w:rsidR="001B30BF" w:rsidRPr="00877E82" w14:paraId="7ACC1C51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A3D97" w14:textId="77777777" w:rsidR="001B30BF" w:rsidRPr="00877E82" w:rsidRDefault="001B30BF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>ราคาตามบัญชีสิ้นรอบระยะเวลา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FA9A9FD" w14:textId="3B4167E5" w:rsidR="001B30BF" w:rsidRPr="00877E82" w:rsidRDefault="001B30BF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AEB2A8D" w14:textId="5482DC11" w:rsidR="001B30BF" w:rsidRPr="00877E82" w:rsidRDefault="001B30BF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</w:p>
        </w:tc>
      </w:tr>
      <w:tr w:rsidR="001B30BF" w:rsidRPr="00877E82" w14:paraId="555A5E66" w14:textId="77777777" w:rsidTr="00D366DE"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73901" w14:textId="77777777" w:rsidR="001B30BF" w:rsidRPr="00877E82" w:rsidRDefault="001B30BF" w:rsidP="001B30BF">
            <w:pPr>
              <w:tabs>
                <w:tab w:val="left" w:pos="4536"/>
              </w:tabs>
              <w:ind w:left="-105"/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  <w:t xml:space="preserve">   (ยังไม่ได้ตรวจสอบ)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A028C4B" w14:textId="6FD42E8A" w:rsidR="001B30BF" w:rsidRPr="00877E82" w:rsidRDefault="00877E82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237</w:t>
            </w:r>
            <w:r w:rsidR="001B30BF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767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CCE42D" w14:textId="403196BF" w:rsidR="001B30BF" w:rsidRPr="00877E82" w:rsidRDefault="00877E82" w:rsidP="001B30BF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236</w:t>
            </w:r>
            <w:r w:rsidR="001B30BF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223</w:t>
            </w:r>
          </w:p>
        </w:tc>
      </w:tr>
    </w:tbl>
    <w:p w14:paraId="791C2A6A" w14:textId="6D4B4A8F" w:rsidR="003F5D2D" w:rsidRPr="00877E82" w:rsidRDefault="00BA32A5" w:rsidP="007D4DDB">
      <w:pPr>
        <w:ind w:left="547" w:hanging="547"/>
        <w:rPr>
          <w:rFonts w:ascii="Browallia New" w:hAnsi="Browallia New" w:cs="Browallia New"/>
          <w:b w:val="0"/>
          <w:bCs w:val="0"/>
          <w:sz w:val="22"/>
          <w:szCs w:val="22"/>
          <w:cs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16"/>
          <w:szCs w:val="16"/>
          <w:lang w:val="en-GB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A17B4" w:rsidRPr="00877E82" w14:paraId="1B0C2FC3" w14:textId="77777777" w:rsidTr="00AA29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FA15379" w14:textId="6B4FE22B" w:rsidR="00DA17B4" w:rsidRPr="00877E82" w:rsidRDefault="00DA17B4" w:rsidP="00DA17B4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15</w:t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US"/>
              </w:rPr>
              <w:t>ภาษีเงินได้</w:t>
            </w:r>
          </w:p>
        </w:tc>
      </w:tr>
    </w:tbl>
    <w:p w14:paraId="3D910769" w14:textId="77777777" w:rsidR="00165C01" w:rsidRPr="00877E82" w:rsidRDefault="00165C01" w:rsidP="00D50680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79DAD359" w14:textId="385F6F87" w:rsidR="00825D98" w:rsidRPr="00877E82" w:rsidRDefault="00825D98" w:rsidP="00825D98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ค่าใช้จ่ายภาษีเงินได้สำหรับ</w:t>
      </w:r>
      <w:r w:rsidR="00C5731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รอบระยะเวลา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หกเดือนสิ้นสุดวันที่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30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มิถุนายน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และ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มีดังนี้</w:t>
      </w:r>
    </w:p>
    <w:p w14:paraId="514F7CAA" w14:textId="23BD0925" w:rsidR="00BB00A3" w:rsidRPr="00877E82" w:rsidRDefault="00BB00A3" w:rsidP="00D50680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585" w:type="dxa"/>
        <w:tblLayout w:type="fixed"/>
        <w:tblLook w:val="0000" w:firstRow="0" w:lastRow="0" w:firstColumn="0" w:lastColumn="0" w:noHBand="0" w:noVBand="0"/>
      </w:tblPr>
      <w:tblGrid>
        <w:gridCol w:w="3348"/>
        <w:gridCol w:w="1560"/>
        <w:gridCol w:w="1559"/>
        <w:gridCol w:w="1559"/>
        <w:gridCol w:w="1559"/>
      </w:tblGrid>
      <w:tr w:rsidR="00825D98" w:rsidRPr="00877E82" w14:paraId="2861C7A3" w14:textId="77777777" w:rsidTr="00FC02B2">
        <w:tc>
          <w:tcPr>
            <w:tcW w:w="3348" w:type="dxa"/>
          </w:tcPr>
          <w:p w14:paraId="7565A979" w14:textId="77777777" w:rsidR="00825D98" w:rsidRPr="00877E82" w:rsidRDefault="00825D98" w:rsidP="00FC02B2">
            <w:pPr>
              <w:pStyle w:val="a"/>
              <w:ind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238702" w14:textId="77777777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65FF41E6" w14:textId="77777777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8FFD28" w14:textId="77777777" w:rsidR="00825D98" w:rsidRPr="00877E82" w:rsidRDefault="00825D98" w:rsidP="00FC02B2">
            <w:pPr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0AEFB0E4" w14:textId="77777777" w:rsidR="00825D98" w:rsidRPr="00877E82" w:rsidRDefault="00825D98" w:rsidP="00FC02B2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825D98" w:rsidRPr="00877E82" w14:paraId="214EC01E" w14:textId="77777777" w:rsidTr="00FC02B2">
        <w:tc>
          <w:tcPr>
            <w:tcW w:w="3348" w:type="dxa"/>
          </w:tcPr>
          <w:p w14:paraId="4A348384" w14:textId="77777777" w:rsidR="00825D98" w:rsidRPr="00877E82" w:rsidRDefault="00825D98" w:rsidP="00FC02B2">
            <w:pPr>
              <w:pStyle w:val="a"/>
              <w:tabs>
                <w:tab w:val="right" w:pos="7200"/>
                <w:tab w:val="right" w:pos="9000"/>
              </w:tabs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5BA64DD8" w14:textId="69176EBE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6055115" w14:textId="2BC35F5F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5043E89" w14:textId="02B4F5E0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EDFF88A" w14:textId="575711FD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825D98" w:rsidRPr="00877E82" w14:paraId="189DF9D4" w14:textId="77777777" w:rsidTr="00FC02B2">
        <w:tc>
          <w:tcPr>
            <w:tcW w:w="3348" w:type="dxa"/>
          </w:tcPr>
          <w:p w14:paraId="652D0DA5" w14:textId="77777777" w:rsidR="00825D98" w:rsidRPr="00877E82" w:rsidRDefault="00825D98" w:rsidP="00FC02B2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C716F7A" w14:textId="77777777" w:rsidR="00825D98" w:rsidRPr="00877E82" w:rsidRDefault="00825D98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6CE4A72" w14:textId="77777777" w:rsidR="00825D98" w:rsidRPr="00877E82" w:rsidRDefault="00825D98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0B0148" w14:textId="77777777" w:rsidR="00825D98" w:rsidRPr="00877E82" w:rsidRDefault="00825D98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3D0963" w14:textId="77777777" w:rsidR="00825D98" w:rsidRPr="00877E82" w:rsidRDefault="00825D98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825D98" w:rsidRPr="00877E82" w14:paraId="779BB1B6" w14:textId="77777777" w:rsidTr="00FC02B2">
        <w:tc>
          <w:tcPr>
            <w:tcW w:w="3348" w:type="dxa"/>
          </w:tcPr>
          <w:p w14:paraId="7F85EBD7" w14:textId="77777777" w:rsidR="00825D98" w:rsidRPr="00877E82" w:rsidRDefault="00825D98" w:rsidP="00FC02B2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</w:tcPr>
          <w:p w14:paraId="4FB58F4A" w14:textId="77777777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0346F137" w14:textId="77777777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</w:tcPr>
          <w:p w14:paraId="53A06A99" w14:textId="77777777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C266273" w14:textId="77777777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825D98" w:rsidRPr="00877E82" w14:paraId="015441BE" w14:textId="77777777" w:rsidTr="00FC02B2">
        <w:tc>
          <w:tcPr>
            <w:tcW w:w="3348" w:type="dxa"/>
          </w:tcPr>
          <w:p w14:paraId="2AFD8E73" w14:textId="77777777" w:rsidR="00825D98" w:rsidRPr="00877E82" w:rsidRDefault="00825D98" w:rsidP="00FC02B2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ค่าใช้จ่ายภาษีเงินได้จากกำไร</w:t>
            </w:r>
          </w:p>
        </w:tc>
        <w:tc>
          <w:tcPr>
            <w:tcW w:w="1560" w:type="dxa"/>
            <w:shd w:val="clear" w:color="auto" w:fill="FAFAFA"/>
          </w:tcPr>
          <w:p w14:paraId="5C4EAB04" w14:textId="77777777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</w:tcPr>
          <w:p w14:paraId="51039F1B" w14:textId="77777777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shd w:val="clear" w:color="auto" w:fill="FAFAFA"/>
          </w:tcPr>
          <w:p w14:paraId="12FBA2CE" w14:textId="77777777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</w:tcPr>
          <w:p w14:paraId="5AA18410" w14:textId="77777777" w:rsidR="00825D98" w:rsidRPr="00877E82" w:rsidRDefault="00825D98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825D98" w:rsidRPr="00877E82" w14:paraId="07288284" w14:textId="77777777" w:rsidTr="00022989">
        <w:tc>
          <w:tcPr>
            <w:tcW w:w="3348" w:type="dxa"/>
          </w:tcPr>
          <w:p w14:paraId="186AC707" w14:textId="5E98E105" w:rsidR="00825D98" w:rsidRPr="00877E82" w:rsidRDefault="00825D98" w:rsidP="00825D98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ทางภาษีสำหรับ</w:t>
            </w:r>
            <w:r w:rsidR="00C5731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รอบระยะเวลา</w:t>
            </w:r>
          </w:p>
        </w:tc>
        <w:tc>
          <w:tcPr>
            <w:tcW w:w="1560" w:type="dxa"/>
            <w:shd w:val="clear" w:color="auto" w:fill="FAFAFA"/>
            <w:vAlign w:val="center"/>
          </w:tcPr>
          <w:p w14:paraId="53622971" w14:textId="19F021DA" w:rsidR="00825D98" w:rsidRPr="00877E82" w:rsidRDefault="00877E82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196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922</w:t>
            </w:r>
          </w:p>
        </w:tc>
        <w:tc>
          <w:tcPr>
            <w:tcW w:w="1559" w:type="dxa"/>
            <w:vAlign w:val="center"/>
          </w:tcPr>
          <w:p w14:paraId="77DCA77B" w14:textId="47B3E672" w:rsidR="00825D98" w:rsidRPr="00877E82" w:rsidRDefault="00877E82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156</w:t>
            </w:r>
            <w:r w:rsidR="00825D9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054</w:t>
            </w:r>
          </w:p>
        </w:tc>
        <w:tc>
          <w:tcPr>
            <w:tcW w:w="1559" w:type="dxa"/>
            <w:shd w:val="clear" w:color="auto" w:fill="FAFAFA"/>
            <w:vAlign w:val="center"/>
          </w:tcPr>
          <w:p w14:paraId="67121085" w14:textId="7AC4AF6E" w:rsidR="00825D98" w:rsidRPr="00877E82" w:rsidRDefault="00877E82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189</w:t>
            </w:r>
            <w:r w:rsidR="0080724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748</w:t>
            </w:r>
          </w:p>
        </w:tc>
        <w:tc>
          <w:tcPr>
            <w:tcW w:w="1559" w:type="dxa"/>
            <w:vAlign w:val="center"/>
          </w:tcPr>
          <w:p w14:paraId="3B109B74" w14:textId="0BC0B47E" w:rsidR="00825D98" w:rsidRPr="00877E82" w:rsidRDefault="00877E82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137</w:t>
            </w:r>
            <w:r w:rsidR="00825D9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750</w:t>
            </w:r>
          </w:p>
        </w:tc>
      </w:tr>
      <w:tr w:rsidR="00825D98" w:rsidRPr="00877E82" w14:paraId="33F2D04F" w14:textId="77777777" w:rsidTr="00FC02B2">
        <w:tc>
          <w:tcPr>
            <w:tcW w:w="3348" w:type="dxa"/>
          </w:tcPr>
          <w:p w14:paraId="3823BF78" w14:textId="77777777" w:rsidR="00825D98" w:rsidRPr="00877E82" w:rsidRDefault="00825D98" w:rsidP="00825D98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การเปลี่ยนแปลงของภาษีเงินได้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4E753D4D" w14:textId="77777777" w:rsidR="00825D98" w:rsidRPr="00877E82" w:rsidRDefault="00825D98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vAlign w:val="bottom"/>
          </w:tcPr>
          <w:p w14:paraId="02BDA398" w14:textId="77777777" w:rsidR="00825D98" w:rsidRPr="00877E82" w:rsidRDefault="00825D98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shd w:val="clear" w:color="auto" w:fill="FAFAFA"/>
            <w:vAlign w:val="bottom"/>
          </w:tcPr>
          <w:p w14:paraId="4039B1EB" w14:textId="77777777" w:rsidR="00825D98" w:rsidRPr="00877E82" w:rsidRDefault="00825D98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vAlign w:val="bottom"/>
          </w:tcPr>
          <w:p w14:paraId="006B6AF4" w14:textId="77777777" w:rsidR="00825D98" w:rsidRPr="00877E82" w:rsidRDefault="00825D98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825D98" w:rsidRPr="00877E82" w14:paraId="7A6AC473" w14:textId="77777777" w:rsidTr="00FC02B2">
        <w:tc>
          <w:tcPr>
            <w:tcW w:w="3348" w:type="dxa"/>
          </w:tcPr>
          <w:p w14:paraId="052E2CFD" w14:textId="78FD652A" w:rsidR="00825D98" w:rsidRPr="00877E82" w:rsidRDefault="00825D98" w:rsidP="00825D98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รอการตัดบัญชีสุทธิระหว่าง</w:t>
            </w:r>
            <w:r w:rsidR="00C5731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รอบระยะเวลา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808D0F" w14:textId="491B62E2" w:rsidR="00825D98" w:rsidRPr="00877E82" w:rsidRDefault="00F47677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776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79B061E8" w14:textId="27BCEA40" w:rsidR="00825D98" w:rsidRPr="00877E82" w:rsidRDefault="00825D98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276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A9078D" w14:textId="79C3D31D" w:rsidR="00825D98" w:rsidRPr="00877E82" w:rsidRDefault="00807244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(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13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699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3593993F" w14:textId="404CE00F" w:rsidR="00825D98" w:rsidRPr="00877E82" w:rsidRDefault="00877E82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</w:t>
            </w:r>
            <w:r w:rsidR="00825D9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014</w:t>
            </w:r>
          </w:p>
        </w:tc>
      </w:tr>
      <w:tr w:rsidR="00825D98" w:rsidRPr="00877E82" w14:paraId="78B8C820" w14:textId="77777777" w:rsidTr="00FC02B2">
        <w:tc>
          <w:tcPr>
            <w:tcW w:w="3348" w:type="dxa"/>
          </w:tcPr>
          <w:p w14:paraId="6CFF6350" w14:textId="77777777" w:rsidR="00825D98" w:rsidRPr="00877E82" w:rsidRDefault="00825D98" w:rsidP="00825D98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ค่าใช้จ่ายภาษีเงินได้ที่บันทึกเป็น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91F7DD" w14:textId="77777777" w:rsidR="00825D98" w:rsidRPr="00877E82" w:rsidRDefault="00825D98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26DEA03E" w14:textId="77777777" w:rsidR="00825D98" w:rsidRPr="00877E82" w:rsidRDefault="00825D98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B644E3" w14:textId="77777777" w:rsidR="00825D98" w:rsidRPr="00877E82" w:rsidRDefault="00825D98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7C7D948C" w14:textId="77777777" w:rsidR="00825D98" w:rsidRPr="00877E82" w:rsidRDefault="00825D98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825D98" w:rsidRPr="00877E82" w14:paraId="4A024209" w14:textId="77777777" w:rsidTr="00FC02B2">
        <w:tc>
          <w:tcPr>
            <w:tcW w:w="3348" w:type="dxa"/>
          </w:tcPr>
          <w:p w14:paraId="63E26AD6" w14:textId="388C31DC" w:rsidR="00825D98" w:rsidRPr="00877E82" w:rsidRDefault="00825D98" w:rsidP="00825D98">
            <w:pPr>
              <w:pStyle w:val="a"/>
              <w:ind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ค่าใช้จ่ายสำหรับ</w:t>
            </w:r>
            <w:r w:rsidR="00C57312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รอบระยะเวลา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296D49" w14:textId="1E7542C1" w:rsidR="00825D98" w:rsidRPr="00877E82" w:rsidRDefault="00877E82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193</w:t>
            </w:r>
            <w:r w:rsidR="00F47677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146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50523F51" w14:textId="3D7CE48C" w:rsidR="00825D98" w:rsidRPr="00877E82" w:rsidRDefault="00877E82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155</w:t>
            </w:r>
            <w:r w:rsidR="00825D9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778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E53F04C" w14:textId="6264937B" w:rsidR="00825D98" w:rsidRPr="00877E82" w:rsidRDefault="00877E82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176</w:t>
            </w:r>
            <w:r w:rsidR="0080724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049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14:paraId="75369515" w14:textId="1110A670" w:rsidR="00825D98" w:rsidRPr="00877E82" w:rsidRDefault="00877E82" w:rsidP="00825D98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138</w:t>
            </w:r>
            <w:r w:rsidR="00825D98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764</w:t>
            </w:r>
          </w:p>
        </w:tc>
      </w:tr>
    </w:tbl>
    <w:p w14:paraId="24F89237" w14:textId="77777777" w:rsidR="0091033A" w:rsidRPr="00877E82" w:rsidRDefault="0091033A" w:rsidP="0091033A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EBC83C1" w14:textId="42B78C4C" w:rsidR="004A22CD" w:rsidRPr="00877E82" w:rsidRDefault="004A22CD" w:rsidP="004A22CD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ค่าใช้จ่าย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รวมทั้งปีที่คาดว่าจะเกิดขึ้นสำหรับกลุ่มกิจการและบริษัท คือ อัตราร้อยละ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18</w:t>
      </w:r>
      <w:r w:rsidR="003D02FF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58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และร้อยละ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18</w:t>
      </w:r>
      <w:r w:rsidR="003D02FF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48</w:t>
      </w:r>
      <w:r w:rsidR="009805EB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9805EB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ตามลำดับ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(ประมาณการอัตราภาษีเงินได้ที่ใช้ใน</w:t>
      </w:r>
      <w:r w:rsidR="00C5731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รอบระยะเวลา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ระหว่างกาลปีก่อน คือ อัตราร้อยละ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19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t>.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23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และร้อยละ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18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.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94</w:t>
      </w:r>
      <w:r w:rsidR="009805EB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ตามลำดับ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) </w:t>
      </w:r>
    </w:p>
    <w:p w14:paraId="422E5D3A" w14:textId="77777777" w:rsidR="00B71D01" w:rsidRPr="00877E82" w:rsidRDefault="00B71D01" w:rsidP="004A22CD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C6B85" w:rsidRPr="00877E82" w14:paraId="0E8FDE4A" w14:textId="77777777" w:rsidTr="00911FC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FD4014" w14:textId="70674B4E" w:rsidR="00AC6B85" w:rsidRPr="00877E82" w:rsidRDefault="00AC6B85" w:rsidP="00911FCF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16</w:t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US"/>
              </w:rPr>
              <w:t>เงินปันผล</w:t>
            </w:r>
          </w:p>
        </w:tc>
      </w:tr>
    </w:tbl>
    <w:p w14:paraId="2AA4BACD" w14:textId="04739579" w:rsidR="00C578DA" w:rsidRPr="00877E82" w:rsidRDefault="00C578DA" w:rsidP="00C578DA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2C8FB7BE" w14:textId="77777777" w:rsidR="00F47677" w:rsidRPr="00877E82" w:rsidRDefault="00F47677" w:rsidP="00F47677">
      <w:pPr>
        <w:pStyle w:val="paragraph"/>
        <w:spacing w:before="0" w:beforeAutospacing="0" w:after="0" w:afterAutospacing="0"/>
        <w:jc w:val="both"/>
        <w:textAlignment w:val="baseline"/>
        <w:rPr>
          <w:rFonts w:ascii="Browallia New" w:hAnsi="Browallia New" w:cs="Browallia New"/>
          <w:b/>
          <w:bCs/>
          <w:sz w:val="18"/>
          <w:szCs w:val="18"/>
        </w:rPr>
      </w:pPr>
      <w:r w:rsidRPr="00877E82">
        <w:rPr>
          <w:rStyle w:val="normaltextrun"/>
          <w:rFonts w:ascii="Browallia New" w:hAnsi="Browallia New" w:cs="Browallia New"/>
          <w:b/>
          <w:bCs/>
          <w:sz w:val="26"/>
          <w:szCs w:val="26"/>
          <w:cs/>
        </w:rPr>
        <w:t>บริษัท</w:t>
      </w:r>
      <w:r w:rsidRPr="00877E82">
        <w:rPr>
          <w:rStyle w:val="eop"/>
          <w:rFonts w:ascii="Browallia New" w:hAnsi="Browallia New" w:cs="Browallia New"/>
          <w:b/>
          <w:bCs/>
          <w:sz w:val="26"/>
          <w:szCs w:val="26"/>
        </w:rPr>
        <w:t> </w:t>
      </w:r>
    </w:p>
    <w:p w14:paraId="0DB24D40" w14:textId="77777777" w:rsidR="008E3848" w:rsidRPr="00877E82" w:rsidRDefault="008E3848" w:rsidP="00421E3F">
      <w:pPr>
        <w:pStyle w:val="paragraph"/>
        <w:spacing w:before="0" w:beforeAutospacing="0" w:after="0" w:afterAutospacing="0"/>
        <w:jc w:val="thaiDistribute"/>
        <w:textAlignment w:val="baseline"/>
        <w:rPr>
          <w:rStyle w:val="normaltextrun"/>
          <w:rFonts w:ascii="Browallia New" w:hAnsi="Browallia New" w:cs="Browallia New"/>
          <w:spacing w:val="4"/>
          <w:sz w:val="26"/>
          <w:szCs w:val="26"/>
        </w:rPr>
      </w:pPr>
    </w:p>
    <w:p w14:paraId="378E5427" w14:textId="77247D57" w:rsidR="00F47677" w:rsidRPr="00877E82" w:rsidRDefault="00F47677" w:rsidP="00421E3F">
      <w:pPr>
        <w:pStyle w:val="paragraph"/>
        <w:spacing w:before="0" w:beforeAutospacing="0" w:after="0" w:afterAutospacing="0"/>
        <w:jc w:val="thaiDistribute"/>
        <w:textAlignment w:val="baseline"/>
        <w:rPr>
          <w:rFonts w:ascii="Browallia New" w:hAnsi="Browallia New" w:cs="Browallia New"/>
          <w:b/>
          <w:bCs/>
          <w:sz w:val="18"/>
          <w:szCs w:val="18"/>
          <w:lang w:val="en-GB"/>
        </w:rPr>
      </w:pP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ตามมติที่ประชุมสามัญผู้ถือหุ้นเมื่อวันที่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 </w:t>
      </w:r>
      <w:r w:rsidR="00877E82"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>26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เมษายน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พ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>.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ศ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. </w:t>
      </w:r>
      <w:r w:rsidR="00877E82"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>2567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ได้อนุมัติให้จ่ายเงินปันผลจากผลการดำเนินงานปี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พ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>.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ศ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 xml:space="preserve">. </w:t>
      </w:r>
      <w:r w:rsidR="00877E82"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lang w:val="en-GB"/>
        </w:rPr>
        <w:t>2566</w:t>
      </w:r>
      <w:r w:rsidR="003D4D2B"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cs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pacing w:val="4"/>
          <w:sz w:val="26"/>
          <w:szCs w:val="26"/>
          <w:cs/>
        </w:rPr>
        <w:t>ใน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อัตราหุ้นละ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77E82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0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.</w:t>
      </w:r>
      <w:r w:rsidR="00877E82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75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บาทต่อหุ้น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เป็นจำนวนเงินรวม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77E82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705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ล้านบาท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บริษัทได้จ่ายเงินปันผลระหว่างกาลไปแล้วในระหว่างปี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พ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.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ศ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877E82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2566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ในอัตราหุ้นละ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77E82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0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.</w:t>
      </w:r>
      <w:r w:rsidR="00877E82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30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บาท เป็นจำนวนเงินรวม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77E82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282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ล้านบาท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คงเหลือเงินปันผลจ่ายในอัตราหุ้นละ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77E82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0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.</w:t>
      </w:r>
      <w:r w:rsidR="00877E82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45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บาท เป็นจำนวนเงินรวม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E3848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br/>
      </w:r>
      <w:r w:rsidR="00877E82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423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ล้านบาท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บริษัทได้จ่ายเงินปันผลส่วนที่เหลือในเดือนพฤษภาคม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พ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.</w:t>
      </w:r>
      <w:r w:rsidRPr="00877E82">
        <w:rPr>
          <w:rStyle w:val="normaltextrun"/>
          <w:rFonts w:ascii="Browallia New" w:hAnsi="Browallia New" w:cs="Browallia New"/>
          <w:sz w:val="26"/>
          <w:szCs w:val="26"/>
          <w:cs/>
        </w:rPr>
        <w:t>ศ</w:t>
      </w:r>
      <w:r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 xml:space="preserve">. </w:t>
      </w:r>
      <w:r w:rsidR="00877E82" w:rsidRPr="00877E82">
        <w:rPr>
          <w:rStyle w:val="normaltextrun"/>
          <w:rFonts w:ascii="Browallia New" w:hAnsi="Browallia New" w:cs="Browallia New"/>
          <w:sz w:val="26"/>
          <w:szCs w:val="26"/>
          <w:lang w:val="en-GB"/>
        </w:rPr>
        <w:t>2567</w:t>
      </w:r>
      <w:r w:rsidRPr="00877E82">
        <w:rPr>
          <w:rStyle w:val="eop"/>
          <w:rFonts w:ascii="Browallia New" w:hAnsi="Browallia New" w:cs="Browallia New"/>
          <w:b/>
          <w:bCs/>
          <w:sz w:val="26"/>
          <w:szCs w:val="26"/>
        </w:rPr>
        <w:t> </w:t>
      </w:r>
    </w:p>
    <w:p w14:paraId="2D4B8009" w14:textId="77777777" w:rsidR="00F47677" w:rsidRPr="00877E82" w:rsidRDefault="00F47677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349B8B9B" w14:textId="35B9A068" w:rsidR="00A07DAD" w:rsidRPr="00877E82" w:rsidRDefault="00A07DAD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บริษัทย่อย</w:t>
      </w:r>
    </w:p>
    <w:p w14:paraId="4E70B9FF" w14:textId="77777777" w:rsidR="00A53BC0" w:rsidRPr="00877E82" w:rsidRDefault="00A53BC0" w:rsidP="00A07DAD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433F56E5" w14:textId="630612DF" w:rsidR="00921E19" w:rsidRPr="00877E82" w:rsidRDefault="00921E19" w:rsidP="0088246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ในระหว่างไตรมาสที่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1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ปี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บริษัท ยูนิวานิช คาร์เมนปาล์มออย คอร์ปอเรชั่น ซึ่งเป็นบริษัทย่อยทางอ้อม ได้ประกาศจ่ายเงินปันผลให้ผู้ถือหุ้นเป็นจำนวน</w:t>
      </w:r>
      <w:r w:rsidR="00C1192E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127</w:t>
      </w:r>
      <w:r w:rsidR="00C1192E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38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ล้านเปโซ คิดเป็น</w:t>
      </w:r>
      <w:r w:rsidR="00421E3F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เงินจำนวน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81</w:t>
      </w:r>
      <w:r w:rsidR="00C1192E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02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ล้านบาท เงินปันผลดังกล่าวเป็นส่วนของบริษัท ยูนิวานิช อะกรีบิซิเนส คอร์ปอเรชั่น ซึ่งเป็นบริษัทย่อยทางตรง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41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32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ล้านบาท และเป็นส่วนของส่วนได้เสียที่ไม่มีอำนาจควบคุม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39</w:t>
      </w:r>
      <w:r w:rsidR="00C1192E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.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70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ล้านบาท บริษัทย่อย</w:t>
      </w:r>
      <w:r w:rsidR="00D1377B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ทางอ้อมได้</w:t>
      </w:r>
      <w:r w:rsidR="00EF0489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จ่ายเงินปันผล</w:t>
      </w:r>
      <w:r w:rsidR="00D1377B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ส่วนของส่วนได้เสียที่ไม่มีอำนาจควบคุม</w:t>
      </w:r>
      <w:r w:rsidR="00EF0489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แล้วในเดือนเมษายน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="00EF0489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</w:p>
    <w:p w14:paraId="623C7987" w14:textId="32D71AE9" w:rsidR="00AC6B85" w:rsidRPr="00877E82" w:rsidRDefault="007D4DDB" w:rsidP="0088246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C203E" w:rsidRPr="00877E82" w14:paraId="4DEA2932" w14:textId="77777777" w:rsidTr="007C203E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57FABAF" w14:textId="5000E193" w:rsidR="007C203E" w:rsidRPr="00877E82" w:rsidRDefault="00D50680" w:rsidP="0090551A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br w:type="page"/>
            </w:r>
            <w:r w:rsidR="007C203E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br w:type="page"/>
            </w:r>
            <w:r w:rsidR="007C203E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="007C203E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7C203E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7C203E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="007C203E"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="00A25154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A25154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17</w:t>
            </w:r>
            <w:r w:rsidR="007C203E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7C203E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2B3B4E17" w14:textId="77777777" w:rsidR="007C203E" w:rsidRPr="00877E82" w:rsidRDefault="007C203E" w:rsidP="00A77176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2"/>
          <w:szCs w:val="22"/>
          <w:lang w:val="en-GB"/>
        </w:rPr>
      </w:pPr>
    </w:p>
    <w:p w14:paraId="1D2F838D" w14:textId="77777777" w:rsidR="00990549" w:rsidRPr="00877E82" w:rsidRDefault="009832D1" w:rsidP="0090551A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ก</w:t>
      </w:r>
      <w:r w:rsidR="00444B64" w:rsidRPr="00877E82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444B64" w:rsidRPr="00877E82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990549" w:rsidRPr="00877E8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รายการกับบุคคลหรือกิจการที่เกี่ยวข้องกัน</w:t>
      </w:r>
    </w:p>
    <w:p w14:paraId="42D67EBB" w14:textId="77777777" w:rsidR="000B4D24" w:rsidRPr="00877E82" w:rsidRDefault="000B4D24" w:rsidP="0081751E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2"/>
          <w:szCs w:val="22"/>
          <w:lang w:val="en-GB"/>
        </w:rPr>
      </w:pPr>
    </w:p>
    <w:p w14:paraId="31AF56C8" w14:textId="7D343CD1" w:rsidR="000E0727" w:rsidRPr="00877E82" w:rsidRDefault="000E0727" w:rsidP="003F5D2D">
      <w:pPr>
        <w:pStyle w:val="a"/>
        <w:ind w:left="540" w:right="0"/>
        <w:jc w:val="thaiDistribute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รายการกับบุ</w:t>
      </w:r>
      <w:r w:rsidR="0027396E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ค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คลหรือกิจการที่เกี่ยวข้องกันสำหรับ</w:t>
      </w:r>
      <w:r w:rsidR="00F017E1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รอบระยะเวลา</w:t>
      </w:r>
      <w:r w:rsidR="004A22CD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หก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เดือนสิ้นสุดวันที่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30</w:t>
      </w:r>
      <w:r w:rsidR="004A22CD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มิถุนายน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และ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มีดังนี้</w:t>
      </w:r>
    </w:p>
    <w:tbl>
      <w:tblPr>
        <w:tblW w:w="94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1"/>
        <w:gridCol w:w="1598"/>
        <w:gridCol w:w="1599"/>
        <w:gridCol w:w="1598"/>
        <w:gridCol w:w="1599"/>
      </w:tblGrid>
      <w:tr w:rsidR="00455506" w:rsidRPr="00877E82" w14:paraId="07C85F44" w14:textId="77777777" w:rsidTr="00FC02B2">
        <w:tc>
          <w:tcPr>
            <w:tcW w:w="3071" w:type="dxa"/>
          </w:tcPr>
          <w:p w14:paraId="12C59F4D" w14:textId="77777777" w:rsidR="00455506" w:rsidRPr="00877E82" w:rsidRDefault="00455506" w:rsidP="00FC02B2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7CFFC6" w14:textId="77777777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506D2E9D" w14:textId="77777777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31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7A21528" w14:textId="77777777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70124405" w14:textId="77777777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455506" w:rsidRPr="00877E82" w14:paraId="729C07D6" w14:textId="77777777" w:rsidTr="00FC02B2">
        <w:tc>
          <w:tcPr>
            <w:tcW w:w="3071" w:type="dxa"/>
          </w:tcPr>
          <w:p w14:paraId="2CFB7976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66F81D4" w14:textId="30534D90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ED47350" w14:textId="793D4BCB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758A0F8" w14:textId="74185825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24534A" w14:textId="6206E0CF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455506" w:rsidRPr="00877E82" w14:paraId="0F87374F" w14:textId="77777777" w:rsidTr="00FC02B2">
        <w:tc>
          <w:tcPr>
            <w:tcW w:w="3071" w:type="dxa"/>
          </w:tcPr>
          <w:p w14:paraId="66E5814B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9E1176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108EF9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49954A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F0FF84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D4DDB" w:rsidRPr="00877E82" w14:paraId="6C23D95B" w14:textId="77777777" w:rsidTr="007D4DDB">
        <w:tc>
          <w:tcPr>
            <w:tcW w:w="3071" w:type="dxa"/>
          </w:tcPr>
          <w:p w14:paraId="3E08977C" w14:textId="77777777" w:rsidR="007D4DDB" w:rsidRPr="00877E82" w:rsidRDefault="007D4DDB" w:rsidP="00FC02B2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6AA845B0" w14:textId="77777777" w:rsidR="007D4DDB" w:rsidRPr="00877E82" w:rsidRDefault="007D4DDB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</w:tcPr>
          <w:p w14:paraId="54866261" w14:textId="77777777" w:rsidR="007D4DDB" w:rsidRPr="00877E82" w:rsidRDefault="007D4DDB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59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278FD3A" w14:textId="77777777" w:rsidR="007D4DDB" w:rsidRPr="00877E82" w:rsidRDefault="007D4DDB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</w:p>
        </w:tc>
        <w:tc>
          <w:tcPr>
            <w:tcW w:w="1599" w:type="dxa"/>
            <w:tcBorders>
              <w:top w:val="nil"/>
              <w:left w:val="nil"/>
              <w:right w:val="nil"/>
            </w:tcBorders>
          </w:tcPr>
          <w:p w14:paraId="369779AE" w14:textId="77777777" w:rsidR="007D4DDB" w:rsidRPr="00877E82" w:rsidRDefault="007D4DDB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</w:p>
        </w:tc>
      </w:tr>
      <w:tr w:rsidR="00455506" w:rsidRPr="00877E82" w14:paraId="0ECD9445" w14:textId="77777777" w:rsidTr="00FC02B2">
        <w:tc>
          <w:tcPr>
            <w:tcW w:w="3071" w:type="dxa"/>
            <w:hideMark/>
          </w:tcPr>
          <w:p w14:paraId="516188B2" w14:textId="77777777" w:rsidR="00455506" w:rsidRPr="00877E82" w:rsidRDefault="00455506" w:rsidP="00FC02B2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598" w:type="dxa"/>
            <w:shd w:val="clear" w:color="auto" w:fill="FAFAFA"/>
          </w:tcPr>
          <w:p w14:paraId="25C5FAF1" w14:textId="77777777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599" w:type="dxa"/>
          </w:tcPr>
          <w:p w14:paraId="3738C711" w14:textId="77777777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1839B703" w14:textId="77777777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792EADC7" w14:textId="77777777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55506" w:rsidRPr="00877E82" w14:paraId="43808AAC" w14:textId="77777777" w:rsidTr="00FC02B2">
        <w:tc>
          <w:tcPr>
            <w:tcW w:w="3071" w:type="dxa"/>
            <w:hideMark/>
          </w:tcPr>
          <w:p w14:paraId="7FBDE0F9" w14:textId="77777777" w:rsidR="00455506" w:rsidRPr="00877E82" w:rsidRDefault="00455506" w:rsidP="0045550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326C9C5B" w14:textId="6DA47F5B" w:rsidR="00455506" w:rsidRPr="00877E82" w:rsidRDefault="00ED0164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vAlign w:val="bottom"/>
          </w:tcPr>
          <w:p w14:paraId="0BB7181E" w14:textId="1445A424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0A24EE33" w14:textId="20160DFF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368</w:t>
            </w:r>
          </w:p>
        </w:tc>
        <w:tc>
          <w:tcPr>
            <w:tcW w:w="1599" w:type="dxa"/>
            <w:vAlign w:val="bottom"/>
          </w:tcPr>
          <w:p w14:paraId="45D2CFF4" w14:textId="3D47BECD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</w:t>
            </w:r>
            <w:r w:rsidR="00455506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650</w:t>
            </w:r>
          </w:p>
        </w:tc>
      </w:tr>
      <w:tr w:rsidR="00455506" w:rsidRPr="00877E82" w14:paraId="6AE4F290" w14:textId="77777777" w:rsidTr="00FC02B2">
        <w:tc>
          <w:tcPr>
            <w:tcW w:w="3071" w:type="dxa"/>
            <w:hideMark/>
          </w:tcPr>
          <w:p w14:paraId="3554C9D1" w14:textId="77777777" w:rsidR="00455506" w:rsidRPr="00877E82" w:rsidRDefault="00455506" w:rsidP="0045550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รายได้ดอกเบี้ย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10CF2EE5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599" w:type="dxa"/>
            <w:vAlign w:val="bottom"/>
          </w:tcPr>
          <w:p w14:paraId="7746C41B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  <w:vAlign w:val="bottom"/>
          </w:tcPr>
          <w:p w14:paraId="70DE337F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  <w:vAlign w:val="bottom"/>
          </w:tcPr>
          <w:p w14:paraId="176A7A5D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55506" w:rsidRPr="00877E82" w14:paraId="34E7652B" w14:textId="77777777" w:rsidTr="00FC02B2">
        <w:tc>
          <w:tcPr>
            <w:tcW w:w="3071" w:type="dxa"/>
            <w:hideMark/>
          </w:tcPr>
          <w:p w14:paraId="6C3A61AA" w14:textId="77777777" w:rsidR="00455506" w:rsidRPr="00877E82" w:rsidRDefault="00455506" w:rsidP="0045550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บริษัทย่อย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16C1B191" w14:textId="5AB6BE04" w:rsidR="00455506" w:rsidRPr="00877E82" w:rsidRDefault="00ED0164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9" w:type="dxa"/>
            <w:vAlign w:val="bottom"/>
          </w:tcPr>
          <w:p w14:paraId="1FC5D66D" w14:textId="516B30BB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03BFE9C5" w14:textId="1B3AACE2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355</w:t>
            </w:r>
          </w:p>
        </w:tc>
        <w:tc>
          <w:tcPr>
            <w:tcW w:w="1599" w:type="dxa"/>
            <w:vAlign w:val="bottom"/>
          </w:tcPr>
          <w:p w14:paraId="7477D9B2" w14:textId="4904FC88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848</w:t>
            </w:r>
          </w:p>
        </w:tc>
      </w:tr>
      <w:tr w:rsidR="00455506" w:rsidRPr="00877E82" w14:paraId="2C3D9BC5" w14:textId="77777777" w:rsidTr="00FC02B2">
        <w:tc>
          <w:tcPr>
            <w:tcW w:w="3071" w:type="dxa"/>
            <w:hideMark/>
          </w:tcPr>
          <w:p w14:paraId="2C2104DB" w14:textId="77777777" w:rsidR="00455506" w:rsidRPr="00877E82" w:rsidRDefault="00455506" w:rsidP="0045550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การซื้อสินค้า</w:t>
            </w:r>
          </w:p>
        </w:tc>
        <w:tc>
          <w:tcPr>
            <w:tcW w:w="1598" w:type="dxa"/>
            <w:shd w:val="clear" w:color="auto" w:fill="FAFAFA"/>
          </w:tcPr>
          <w:p w14:paraId="09C3FE0F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599" w:type="dxa"/>
          </w:tcPr>
          <w:p w14:paraId="3EF63747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06B3709E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2CF41E5D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55506" w:rsidRPr="00877E82" w14:paraId="72304603" w14:textId="77777777" w:rsidTr="00FC02B2">
        <w:tc>
          <w:tcPr>
            <w:tcW w:w="3071" w:type="dxa"/>
            <w:hideMark/>
          </w:tcPr>
          <w:p w14:paraId="528DA111" w14:textId="77777777" w:rsidR="00455506" w:rsidRPr="00877E82" w:rsidRDefault="00455506" w:rsidP="0045550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กิจการที่มีผู้ถือหุ้น</w:t>
            </w:r>
          </w:p>
        </w:tc>
        <w:tc>
          <w:tcPr>
            <w:tcW w:w="1598" w:type="dxa"/>
            <w:shd w:val="clear" w:color="auto" w:fill="FAFAFA"/>
          </w:tcPr>
          <w:p w14:paraId="1E68F47A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599" w:type="dxa"/>
          </w:tcPr>
          <w:p w14:paraId="3B77A3FE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77DB1F89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2C55C9ED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55506" w:rsidRPr="00877E82" w14:paraId="10E2C9D9" w14:textId="77777777" w:rsidTr="00FC02B2">
        <w:tc>
          <w:tcPr>
            <w:tcW w:w="3071" w:type="dxa"/>
            <w:hideMark/>
          </w:tcPr>
          <w:p w14:paraId="40FAD4C8" w14:textId="77777777" w:rsidR="00455506" w:rsidRPr="00877E82" w:rsidRDefault="00455506" w:rsidP="0045550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และกรรมการร่วมกัน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71C1C183" w14:textId="53607BAB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774</w:t>
            </w:r>
          </w:p>
        </w:tc>
        <w:tc>
          <w:tcPr>
            <w:tcW w:w="1599" w:type="dxa"/>
            <w:vAlign w:val="bottom"/>
          </w:tcPr>
          <w:p w14:paraId="3129BC05" w14:textId="7E10FCCA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455506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162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291EE85B" w14:textId="2AE4566F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774</w:t>
            </w:r>
          </w:p>
        </w:tc>
        <w:tc>
          <w:tcPr>
            <w:tcW w:w="1599" w:type="dxa"/>
            <w:vAlign w:val="bottom"/>
          </w:tcPr>
          <w:p w14:paraId="21C4AB0D" w14:textId="6CFA418A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5</w:t>
            </w:r>
            <w:r w:rsidR="00455506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162</w:t>
            </w:r>
          </w:p>
        </w:tc>
      </w:tr>
      <w:tr w:rsidR="00455506" w:rsidRPr="00877E82" w14:paraId="78B743CD" w14:textId="77777777" w:rsidTr="00FC02B2">
        <w:tc>
          <w:tcPr>
            <w:tcW w:w="3071" w:type="dxa"/>
            <w:hideMark/>
          </w:tcPr>
          <w:p w14:paraId="67663F2E" w14:textId="77777777" w:rsidR="00455506" w:rsidRPr="00877E82" w:rsidRDefault="00455506" w:rsidP="0045550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>การใช้บริการ</w:t>
            </w:r>
          </w:p>
        </w:tc>
        <w:tc>
          <w:tcPr>
            <w:tcW w:w="1598" w:type="dxa"/>
            <w:shd w:val="clear" w:color="auto" w:fill="FAFAFA"/>
          </w:tcPr>
          <w:p w14:paraId="5892AE23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599" w:type="dxa"/>
          </w:tcPr>
          <w:p w14:paraId="0E2F5A2C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49A2FB36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0C8C2D6C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55506" w:rsidRPr="00877E82" w14:paraId="5DCF5C62" w14:textId="77777777" w:rsidTr="00FC02B2">
        <w:tc>
          <w:tcPr>
            <w:tcW w:w="3071" w:type="dxa"/>
            <w:hideMark/>
          </w:tcPr>
          <w:p w14:paraId="29B0F8D3" w14:textId="77777777" w:rsidR="00455506" w:rsidRPr="00877E82" w:rsidRDefault="00455506" w:rsidP="0045550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  <w:t xml:space="preserve">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กิจการที่มีผู้ถือหุ้น</w:t>
            </w:r>
          </w:p>
        </w:tc>
        <w:tc>
          <w:tcPr>
            <w:tcW w:w="1598" w:type="dxa"/>
            <w:shd w:val="clear" w:color="auto" w:fill="FAFAFA"/>
          </w:tcPr>
          <w:p w14:paraId="0546791E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</w:p>
        </w:tc>
        <w:tc>
          <w:tcPr>
            <w:tcW w:w="1599" w:type="dxa"/>
          </w:tcPr>
          <w:p w14:paraId="7BA12BCB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8" w:type="dxa"/>
            <w:shd w:val="clear" w:color="auto" w:fill="FAFAFA"/>
          </w:tcPr>
          <w:p w14:paraId="7119F7EA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599" w:type="dxa"/>
          </w:tcPr>
          <w:p w14:paraId="0C48BEE0" w14:textId="77777777" w:rsidR="00455506" w:rsidRPr="00877E82" w:rsidRDefault="00455506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455506" w:rsidRPr="00877E82" w14:paraId="4FAED5C5" w14:textId="77777777" w:rsidTr="00FC02B2">
        <w:tc>
          <w:tcPr>
            <w:tcW w:w="3071" w:type="dxa"/>
            <w:hideMark/>
          </w:tcPr>
          <w:p w14:paraId="7718009A" w14:textId="77777777" w:rsidR="00455506" w:rsidRPr="00877E82" w:rsidRDefault="00455506" w:rsidP="00455506">
            <w:pPr>
              <w:pStyle w:val="a"/>
              <w:tabs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 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และกรรมการร่วมกัน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6EDC0E73" w14:textId="6B5693C4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366</w:t>
            </w:r>
          </w:p>
        </w:tc>
        <w:tc>
          <w:tcPr>
            <w:tcW w:w="1599" w:type="dxa"/>
            <w:vAlign w:val="bottom"/>
          </w:tcPr>
          <w:p w14:paraId="0B235162" w14:textId="1D304E2D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455506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703</w:t>
            </w:r>
          </w:p>
        </w:tc>
        <w:tc>
          <w:tcPr>
            <w:tcW w:w="1598" w:type="dxa"/>
            <w:shd w:val="clear" w:color="auto" w:fill="FAFAFA"/>
            <w:vAlign w:val="bottom"/>
          </w:tcPr>
          <w:p w14:paraId="64F5DCF7" w14:textId="1BCD6C95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366</w:t>
            </w:r>
          </w:p>
        </w:tc>
        <w:tc>
          <w:tcPr>
            <w:tcW w:w="1599" w:type="dxa"/>
            <w:vAlign w:val="bottom"/>
          </w:tcPr>
          <w:p w14:paraId="472ACAB1" w14:textId="3F31B1D6" w:rsidR="00455506" w:rsidRPr="00877E82" w:rsidRDefault="00877E82" w:rsidP="00455506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8</w:t>
            </w:r>
            <w:r w:rsidR="00455506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703</w:t>
            </w:r>
          </w:p>
        </w:tc>
      </w:tr>
    </w:tbl>
    <w:p w14:paraId="41EE6362" w14:textId="124D91D1" w:rsidR="008E3848" w:rsidRPr="00877E82" w:rsidRDefault="008E3848" w:rsidP="0081751E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2"/>
          <w:szCs w:val="22"/>
          <w:lang w:val="en-GB"/>
        </w:rPr>
      </w:pPr>
    </w:p>
    <w:p w14:paraId="08689DBB" w14:textId="2F9E268A" w:rsidR="00D75B26" w:rsidRPr="00877E82" w:rsidRDefault="00D75B26" w:rsidP="00916695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ข</w:t>
      </w:r>
      <w:r w:rsidRPr="00877E82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Pr="00877E82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990549" w:rsidRPr="00877E8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3077BC7E" w14:textId="77777777" w:rsidR="00D75B26" w:rsidRPr="00877E82" w:rsidRDefault="00D75B26" w:rsidP="0081751E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2"/>
          <w:szCs w:val="22"/>
          <w:lang w:val="en-GB"/>
        </w:rPr>
      </w:pPr>
    </w:p>
    <w:p w14:paraId="7C86F208" w14:textId="77777777" w:rsidR="00C07D2C" w:rsidRPr="00877E82" w:rsidRDefault="00C07D2C" w:rsidP="0091033A">
      <w:pPr>
        <w:pStyle w:val="a"/>
        <w:ind w:left="547" w:right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600008F4" w14:textId="77777777" w:rsidR="00165C01" w:rsidRPr="00877E82" w:rsidRDefault="00165C01" w:rsidP="0081751E">
      <w:pPr>
        <w:pStyle w:val="a"/>
        <w:ind w:left="547" w:right="0" w:hanging="547"/>
        <w:rPr>
          <w:rFonts w:ascii="Browallia New" w:eastAsia="Arial Unicode MS" w:hAnsi="Browallia New" w:cs="Browallia New"/>
          <w:b w:val="0"/>
          <w:bCs w:val="0"/>
          <w:sz w:val="22"/>
          <w:szCs w:val="22"/>
          <w:lang w:val="en-GB"/>
        </w:rPr>
      </w:pPr>
    </w:p>
    <w:tbl>
      <w:tblPr>
        <w:tblW w:w="94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67"/>
        <w:gridCol w:w="1600"/>
        <w:gridCol w:w="1600"/>
        <w:gridCol w:w="1600"/>
        <w:gridCol w:w="1600"/>
      </w:tblGrid>
      <w:tr w:rsidR="00D75B26" w:rsidRPr="00877E82" w14:paraId="6D3E6871" w14:textId="77777777" w:rsidTr="0091033A">
        <w:trPr>
          <w:cantSplit/>
        </w:trPr>
        <w:tc>
          <w:tcPr>
            <w:tcW w:w="3067" w:type="dxa"/>
            <w:vAlign w:val="bottom"/>
          </w:tcPr>
          <w:p w14:paraId="7C644FC7" w14:textId="77777777" w:rsidR="00D75B26" w:rsidRPr="00877E82" w:rsidRDefault="00D75B26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558F03" w14:textId="77777777" w:rsidR="00D75B26" w:rsidRPr="00877E82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5C3A8A" w14:textId="77777777" w:rsidR="00D75B26" w:rsidRPr="00877E82" w:rsidRDefault="00D75B26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B4D24" w:rsidRPr="00877E82" w14:paraId="5118798D" w14:textId="77777777" w:rsidTr="0091033A">
        <w:trPr>
          <w:cantSplit/>
        </w:trPr>
        <w:tc>
          <w:tcPr>
            <w:tcW w:w="3067" w:type="dxa"/>
            <w:vAlign w:val="bottom"/>
          </w:tcPr>
          <w:p w14:paraId="0E39AC9E" w14:textId="77777777" w:rsidR="000B4D24" w:rsidRPr="00877E82" w:rsidRDefault="000B4D24" w:rsidP="00776250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559FEB1C" w14:textId="77777777" w:rsidR="000B4D24" w:rsidRPr="00877E82" w:rsidRDefault="000B4D24" w:rsidP="00776250">
            <w:pPr>
              <w:spacing w:before="6" w:after="6"/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730B7679" w14:textId="77777777" w:rsidR="000B4D24" w:rsidRPr="00877E82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19CCEFFA" w14:textId="77777777" w:rsidR="000B4D24" w:rsidRPr="00877E82" w:rsidRDefault="000B4D24" w:rsidP="00776250">
            <w:pPr>
              <w:spacing w:before="6" w:after="6"/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661F1293" w14:textId="77777777" w:rsidR="000B4D24" w:rsidRPr="00877E82" w:rsidRDefault="000B4D24" w:rsidP="00776250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4A22CD" w:rsidRPr="00877E82" w14:paraId="62093EE0" w14:textId="77777777" w:rsidTr="0091033A">
        <w:trPr>
          <w:cantSplit/>
        </w:trPr>
        <w:tc>
          <w:tcPr>
            <w:tcW w:w="3067" w:type="dxa"/>
            <w:vAlign w:val="bottom"/>
          </w:tcPr>
          <w:p w14:paraId="32FC027F" w14:textId="77777777" w:rsidR="004A22CD" w:rsidRPr="00877E82" w:rsidRDefault="004A22CD" w:rsidP="004A22CD">
            <w:pPr>
              <w:pStyle w:val="a"/>
              <w:spacing w:before="6" w:after="6"/>
              <w:ind w:left="435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00" w:type="dxa"/>
            <w:vAlign w:val="bottom"/>
          </w:tcPr>
          <w:p w14:paraId="08F887AD" w14:textId="16EE2F0F" w:rsidR="004A22CD" w:rsidRPr="00877E82" w:rsidRDefault="00877E82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4A22CD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 </w:t>
            </w:r>
          </w:p>
        </w:tc>
        <w:tc>
          <w:tcPr>
            <w:tcW w:w="1600" w:type="dxa"/>
            <w:vAlign w:val="bottom"/>
          </w:tcPr>
          <w:p w14:paraId="41799A8A" w14:textId="128AE369" w:rsidR="004A22CD" w:rsidRPr="00877E82" w:rsidRDefault="00877E82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4A22CD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00" w:type="dxa"/>
            <w:vAlign w:val="bottom"/>
          </w:tcPr>
          <w:p w14:paraId="712A7DCA" w14:textId="23B5A681" w:rsidR="004A22CD" w:rsidRPr="00877E82" w:rsidRDefault="00877E82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4A22CD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 </w:t>
            </w:r>
          </w:p>
        </w:tc>
        <w:tc>
          <w:tcPr>
            <w:tcW w:w="1600" w:type="dxa"/>
            <w:vAlign w:val="bottom"/>
          </w:tcPr>
          <w:p w14:paraId="0628B08A" w14:textId="378A08B9" w:rsidR="004A22CD" w:rsidRPr="00877E82" w:rsidRDefault="00877E82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4A22CD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4A22CD" w:rsidRPr="00877E82" w14:paraId="315FEDA6" w14:textId="77777777" w:rsidTr="0091033A">
        <w:trPr>
          <w:cantSplit/>
        </w:trPr>
        <w:tc>
          <w:tcPr>
            <w:tcW w:w="3067" w:type="dxa"/>
            <w:vAlign w:val="bottom"/>
          </w:tcPr>
          <w:p w14:paraId="17BDFFAE" w14:textId="77777777" w:rsidR="004A22CD" w:rsidRPr="00877E82" w:rsidRDefault="004A22CD" w:rsidP="004A22CD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vAlign w:val="bottom"/>
          </w:tcPr>
          <w:p w14:paraId="6F0663B1" w14:textId="5F9DB4DC" w:rsidR="004A22CD" w:rsidRPr="00877E82" w:rsidRDefault="004A22C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00" w:type="dxa"/>
            <w:vAlign w:val="bottom"/>
          </w:tcPr>
          <w:p w14:paraId="632B60F4" w14:textId="5810FE62" w:rsidR="004A22CD" w:rsidRPr="00877E82" w:rsidRDefault="004A22C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600" w:type="dxa"/>
            <w:vAlign w:val="bottom"/>
          </w:tcPr>
          <w:p w14:paraId="123360F6" w14:textId="16F54FB6" w:rsidR="004A22CD" w:rsidRPr="00877E82" w:rsidRDefault="004A22C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600" w:type="dxa"/>
            <w:vAlign w:val="bottom"/>
          </w:tcPr>
          <w:p w14:paraId="581B7B8E" w14:textId="4FE15429" w:rsidR="004A22CD" w:rsidRPr="00877E82" w:rsidRDefault="004A22CD" w:rsidP="004A22CD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4A22CD" w:rsidRPr="00877E82" w14:paraId="5A5182E9" w14:textId="77777777" w:rsidTr="0091033A">
        <w:trPr>
          <w:cantSplit/>
        </w:trPr>
        <w:tc>
          <w:tcPr>
            <w:tcW w:w="3067" w:type="dxa"/>
            <w:vAlign w:val="bottom"/>
          </w:tcPr>
          <w:p w14:paraId="482CC4D5" w14:textId="77777777" w:rsidR="004A22CD" w:rsidRPr="00877E82" w:rsidRDefault="004A22CD" w:rsidP="004A22CD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7887FCD0" w14:textId="77777777" w:rsidR="004A22CD" w:rsidRPr="00877E82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3FAA4D0" w14:textId="77777777" w:rsidR="004A22CD" w:rsidRPr="00877E82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1916CBF" w14:textId="3B906C99" w:rsidR="004A22CD" w:rsidRPr="00877E82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bottom"/>
          </w:tcPr>
          <w:p w14:paraId="1305A32C" w14:textId="77777777" w:rsidR="004A22CD" w:rsidRPr="00877E82" w:rsidRDefault="004A22CD" w:rsidP="004A22CD">
            <w:pPr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D4DDB" w:rsidRPr="00877E82" w14:paraId="38E5BF52" w14:textId="77777777" w:rsidTr="007D4DDB">
        <w:trPr>
          <w:cantSplit/>
        </w:trPr>
        <w:tc>
          <w:tcPr>
            <w:tcW w:w="3067" w:type="dxa"/>
            <w:vAlign w:val="bottom"/>
          </w:tcPr>
          <w:p w14:paraId="67F6056F" w14:textId="77777777" w:rsidR="007D4DDB" w:rsidRPr="00877E82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643B6391" w14:textId="77777777" w:rsidR="007D4DDB" w:rsidRPr="00877E82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55678F43" w14:textId="77777777" w:rsidR="007D4DDB" w:rsidRPr="00877E82" w:rsidRDefault="007D4DDB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00EFD22A" w14:textId="77777777" w:rsidR="007D4DDB" w:rsidRPr="00877E82" w:rsidRDefault="007D4DDB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600" w:type="dxa"/>
            <w:vAlign w:val="bottom"/>
          </w:tcPr>
          <w:p w14:paraId="0B5E3A0D" w14:textId="77777777" w:rsidR="007D4DDB" w:rsidRPr="00877E82" w:rsidRDefault="007D4DDB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A969AF" w:rsidRPr="00877E82" w14:paraId="5E9F4C49" w14:textId="77777777" w:rsidTr="0091033A">
        <w:trPr>
          <w:cantSplit/>
        </w:trPr>
        <w:tc>
          <w:tcPr>
            <w:tcW w:w="3067" w:type="dxa"/>
            <w:vAlign w:val="bottom"/>
          </w:tcPr>
          <w:p w14:paraId="4D4058A0" w14:textId="77777777" w:rsidR="00A969AF" w:rsidRPr="00877E82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ลูกหนี้กิจการที่เกี่ยวข้องกัน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3894C36C" w14:textId="77777777" w:rsidR="00A969AF" w:rsidRPr="00877E82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3E19E325" w14:textId="77777777" w:rsidR="00A969AF" w:rsidRPr="00877E82" w:rsidRDefault="00A969AF" w:rsidP="00A969AF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022BE547" w14:textId="77777777" w:rsidR="00A969AF" w:rsidRPr="00877E82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600" w:type="dxa"/>
            <w:vAlign w:val="bottom"/>
          </w:tcPr>
          <w:p w14:paraId="6907784F" w14:textId="77777777" w:rsidR="00A969AF" w:rsidRPr="00877E82" w:rsidRDefault="00A969AF" w:rsidP="00A969AF">
            <w:pPr>
              <w:tabs>
                <w:tab w:val="left" w:pos="4536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742520" w:rsidRPr="00877E82" w14:paraId="58B301CC" w14:textId="77777777" w:rsidTr="00EE238F">
        <w:trPr>
          <w:cantSplit/>
        </w:trPr>
        <w:tc>
          <w:tcPr>
            <w:tcW w:w="3067" w:type="dxa"/>
            <w:vAlign w:val="bottom"/>
          </w:tcPr>
          <w:p w14:paraId="203E7858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- ลูกหนี้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อื่นบริษัทย่อย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179B8A0F" w14:textId="27A66CEA" w:rsidR="00742520" w:rsidRPr="00877E82" w:rsidRDefault="00ED0164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</w:tcPr>
          <w:p w14:paraId="450C1CDE" w14:textId="437307B6" w:rsidR="00742520" w:rsidRPr="00877E82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7CBC4C0F" w14:textId="2E0BA739" w:rsidR="00742520" w:rsidRPr="00877E82" w:rsidRDefault="00877E82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30</w:t>
            </w:r>
            <w:r w:rsidR="00ED0164" w:rsidRPr="00877E82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997</w:t>
            </w:r>
          </w:p>
        </w:tc>
        <w:tc>
          <w:tcPr>
            <w:tcW w:w="1600" w:type="dxa"/>
          </w:tcPr>
          <w:p w14:paraId="5EBECC5D" w14:textId="0CAEDC7E" w:rsidR="00742520" w:rsidRPr="00877E82" w:rsidRDefault="00877E82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23</w:t>
            </w:r>
            <w:r w:rsidR="00742520"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513</w:t>
            </w:r>
          </w:p>
        </w:tc>
      </w:tr>
      <w:tr w:rsidR="00742520" w:rsidRPr="00877E82" w14:paraId="427A8ED1" w14:textId="77777777" w:rsidTr="00EE238F">
        <w:trPr>
          <w:cantSplit/>
        </w:trPr>
        <w:tc>
          <w:tcPr>
            <w:tcW w:w="3067" w:type="dxa"/>
            <w:vAlign w:val="bottom"/>
          </w:tcPr>
          <w:p w14:paraId="6658CC2B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-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เงินจ่ายล่วงหน้าแก่บริษัทย่อย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9D7E63" w14:textId="36AD0A13" w:rsidR="00742520" w:rsidRPr="00877E82" w:rsidRDefault="00ED0164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bottom w:val="single" w:sz="4" w:space="0" w:color="auto"/>
            </w:tcBorders>
          </w:tcPr>
          <w:p w14:paraId="700683F6" w14:textId="2EFB9A19" w:rsidR="00742520" w:rsidRPr="00877E82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AFAFA"/>
            <w:vAlign w:val="bottom"/>
          </w:tcPr>
          <w:p w14:paraId="45017911" w14:textId="61826453" w:rsidR="00742520" w:rsidRPr="00877E82" w:rsidRDefault="00877E82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3</w:t>
            </w:r>
            <w:r w:rsidR="00ED0164" w:rsidRPr="00877E82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" w:hAnsi="Browallia New" w:cs="Browallia New"/>
                <w:b w:val="0"/>
                <w:bCs w:val="0"/>
                <w:sz w:val="26"/>
                <w:szCs w:val="26"/>
                <w:lang w:val="en-GB"/>
              </w:rPr>
              <w:t>040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48E4F06" w14:textId="02FEB2AF" w:rsidR="00742520" w:rsidRPr="00877E82" w:rsidRDefault="00877E82" w:rsidP="00742520">
            <w:pPr>
              <w:tabs>
                <w:tab w:val="left" w:pos="360"/>
                <w:tab w:val="right" w:pos="7200"/>
                <w:tab w:val="right" w:pos="9000"/>
              </w:tabs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 w:val="0"/>
                <w:bCs w:val="0"/>
                <w:color w:val="00000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</w:t>
            </w:r>
            <w:r w:rsidR="00742520"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863</w:t>
            </w:r>
          </w:p>
        </w:tc>
      </w:tr>
      <w:tr w:rsidR="00742520" w:rsidRPr="00877E82" w14:paraId="43E7CD0A" w14:textId="77777777" w:rsidTr="00150643">
        <w:trPr>
          <w:cantSplit/>
        </w:trPr>
        <w:tc>
          <w:tcPr>
            <w:tcW w:w="3067" w:type="dxa"/>
            <w:vAlign w:val="bottom"/>
          </w:tcPr>
          <w:p w14:paraId="72C5C881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AA023D" w14:textId="2768562B" w:rsidR="00742520" w:rsidRPr="00877E82" w:rsidRDefault="00ED0164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14:paraId="1D249DED" w14:textId="592CC9E3" w:rsidR="00742520" w:rsidRPr="00877E82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0CB56AE" w14:textId="0CE51F92" w:rsidR="00742520" w:rsidRPr="00877E82" w:rsidRDefault="00877E82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34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037</w:t>
            </w:r>
          </w:p>
        </w:tc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</w:tcPr>
          <w:p w14:paraId="33C912ED" w14:textId="01B2D1A8" w:rsidR="00742520" w:rsidRPr="00877E82" w:rsidRDefault="00877E82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26</w:t>
            </w:r>
            <w:r w:rsidR="00742520"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376</w:t>
            </w:r>
          </w:p>
        </w:tc>
      </w:tr>
      <w:tr w:rsidR="00742520" w:rsidRPr="00877E82" w14:paraId="4DC8A120" w14:textId="77777777" w:rsidTr="0091033A">
        <w:trPr>
          <w:cantSplit/>
        </w:trPr>
        <w:tc>
          <w:tcPr>
            <w:tcW w:w="3067" w:type="dxa"/>
            <w:vAlign w:val="bottom"/>
          </w:tcPr>
          <w:p w14:paraId="2EB1C24A" w14:textId="77777777" w:rsidR="00742520" w:rsidRPr="00877E82" w:rsidRDefault="00742520" w:rsidP="00742520">
            <w:pPr>
              <w:tabs>
                <w:tab w:val="left" w:pos="4536"/>
              </w:tabs>
              <w:spacing w:before="6" w:after="6"/>
              <w:ind w:left="435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477598F" w14:textId="77777777" w:rsidR="00742520" w:rsidRPr="00877E82" w:rsidRDefault="00742520" w:rsidP="00742520">
            <w:pPr>
              <w:tabs>
                <w:tab w:val="left" w:pos="4536"/>
              </w:tabs>
              <w:spacing w:before="6" w:after="6"/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21B3CA7F" w14:textId="77777777" w:rsidR="00742520" w:rsidRPr="00877E82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96C343F" w14:textId="77777777" w:rsidR="00742520" w:rsidRPr="00877E82" w:rsidRDefault="00742520" w:rsidP="00742520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00" w:type="dxa"/>
            <w:tcBorders>
              <w:top w:val="single" w:sz="4" w:space="0" w:color="auto"/>
            </w:tcBorders>
            <w:vAlign w:val="bottom"/>
          </w:tcPr>
          <w:p w14:paraId="171CFAA7" w14:textId="77777777" w:rsidR="00742520" w:rsidRPr="00877E82" w:rsidRDefault="00742520" w:rsidP="00742520">
            <w:pPr>
              <w:tabs>
                <w:tab w:val="left" w:pos="4536"/>
              </w:tabs>
              <w:ind w:left="540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742520" w:rsidRPr="00877E82" w14:paraId="2031F31C" w14:textId="77777777" w:rsidTr="0091033A">
        <w:trPr>
          <w:cantSplit/>
        </w:trPr>
        <w:tc>
          <w:tcPr>
            <w:tcW w:w="3067" w:type="dxa"/>
            <w:vAlign w:val="bottom"/>
          </w:tcPr>
          <w:p w14:paraId="24DA14E7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5D60B84F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628B9918" w14:textId="77777777" w:rsidR="00742520" w:rsidRPr="00877E82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207D2B3A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7CF00D0F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742520" w:rsidRPr="00877E82" w14:paraId="61E5B807" w14:textId="77777777" w:rsidTr="0091033A">
        <w:trPr>
          <w:cantSplit/>
        </w:trPr>
        <w:tc>
          <w:tcPr>
            <w:tcW w:w="3067" w:type="dxa"/>
            <w:vAlign w:val="bottom"/>
          </w:tcPr>
          <w:p w14:paraId="374839FC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-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กิจการที่มีผู้ถือหุ้น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68E556F4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4145C9C0" w14:textId="77777777" w:rsidR="00742520" w:rsidRPr="00877E82" w:rsidRDefault="00742520" w:rsidP="00742520">
            <w:pPr>
              <w:pStyle w:val="a"/>
              <w:tabs>
                <w:tab w:val="left" w:pos="360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color w:val="000000"/>
                <w:sz w:val="26"/>
                <w:szCs w:val="26"/>
              </w:rPr>
            </w:pPr>
          </w:p>
        </w:tc>
        <w:tc>
          <w:tcPr>
            <w:tcW w:w="1600" w:type="dxa"/>
            <w:shd w:val="clear" w:color="auto" w:fill="FAFAFA"/>
            <w:vAlign w:val="bottom"/>
          </w:tcPr>
          <w:p w14:paraId="2D598EF0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  <w:tc>
          <w:tcPr>
            <w:tcW w:w="1600" w:type="dxa"/>
            <w:vAlign w:val="bottom"/>
          </w:tcPr>
          <w:p w14:paraId="5FCD4BE7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</w:p>
        </w:tc>
      </w:tr>
      <w:tr w:rsidR="00742520" w:rsidRPr="00877E82" w14:paraId="16EA43D2" w14:textId="77777777" w:rsidTr="00A80A9F">
        <w:trPr>
          <w:cantSplit/>
        </w:trPr>
        <w:tc>
          <w:tcPr>
            <w:tcW w:w="3067" w:type="dxa"/>
            <w:vAlign w:val="bottom"/>
          </w:tcPr>
          <w:p w14:paraId="44D1DFF3" w14:textId="77777777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  <w:t xml:space="preserve">  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และกรรมการร่วมกัน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42894D56" w14:textId="5D0FC5D8" w:rsidR="00742520" w:rsidRPr="00877E82" w:rsidRDefault="00877E82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spacing w:before="6" w:after="6"/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427</w:t>
            </w:r>
          </w:p>
        </w:tc>
        <w:tc>
          <w:tcPr>
            <w:tcW w:w="1600" w:type="dxa"/>
          </w:tcPr>
          <w:p w14:paraId="2868B0D7" w14:textId="787847CE" w:rsidR="00742520" w:rsidRPr="00877E82" w:rsidRDefault="00877E82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967</w:t>
            </w:r>
          </w:p>
        </w:tc>
        <w:tc>
          <w:tcPr>
            <w:tcW w:w="1600" w:type="dxa"/>
            <w:shd w:val="clear" w:color="auto" w:fill="FAFAFA"/>
            <w:vAlign w:val="bottom"/>
          </w:tcPr>
          <w:p w14:paraId="5354DE5A" w14:textId="0DC84EB8" w:rsidR="00742520" w:rsidRPr="00877E82" w:rsidRDefault="00877E82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2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  <w:t>427</w:t>
            </w:r>
          </w:p>
        </w:tc>
        <w:tc>
          <w:tcPr>
            <w:tcW w:w="1600" w:type="dxa"/>
          </w:tcPr>
          <w:p w14:paraId="79E31003" w14:textId="5829DC6E" w:rsidR="00742520" w:rsidRPr="00877E82" w:rsidRDefault="00877E82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color w:val="000000"/>
                <w:sz w:val="26"/>
                <w:szCs w:val="26"/>
                <w:lang w:val="en-GB"/>
              </w:rPr>
              <w:t>967</w:t>
            </w:r>
          </w:p>
        </w:tc>
      </w:tr>
    </w:tbl>
    <w:p w14:paraId="3629CCC9" w14:textId="77777777" w:rsidR="00C12676" w:rsidRPr="00877E82" w:rsidRDefault="007D4DDB" w:rsidP="00D50680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4"/>
          <w:szCs w:val="24"/>
          <w:lang w:val="en-GB"/>
        </w:rPr>
        <w:br w:type="page"/>
      </w:r>
    </w:p>
    <w:p w14:paraId="6857C804" w14:textId="77777777" w:rsidR="009832D1" w:rsidRPr="00877E82" w:rsidRDefault="00611006" w:rsidP="00D50680">
      <w:pPr>
        <w:pStyle w:val="a"/>
        <w:ind w:left="540" w:right="0" w:hanging="540"/>
        <w:jc w:val="both"/>
        <w:outlineLvl w:val="0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</w:t>
      </w:r>
      <w:r w:rsidR="009832D1" w:rsidRPr="00877E82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>)</w:t>
      </w:r>
      <w:r w:rsidR="009832D1" w:rsidRPr="00877E82"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  <w:tab/>
      </w:r>
      <w:r w:rsidR="009832D1" w:rsidRPr="00877E8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เงินให้กู้ยืมระยะยาวแก่</w:t>
      </w:r>
      <w:r w:rsidR="00471299" w:rsidRPr="00877E8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บริษัทย่อย</w:t>
      </w:r>
    </w:p>
    <w:p w14:paraId="0AA12DF4" w14:textId="77777777" w:rsidR="00AA5E26" w:rsidRPr="00877E82" w:rsidRDefault="00AA5E26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p w14:paraId="646C9DB7" w14:textId="5774F31E" w:rsidR="00441721" w:rsidRPr="00877E82" w:rsidRDefault="00441721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การเปลี่ยนแปล</w:t>
      </w:r>
      <w:r w:rsidR="001C5015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งของ</w:t>
      </w:r>
      <w:r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เงินให้กู้ยืมระยะยาวแก่บริษัทย่อย</w:t>
      </w:r>
      <w:r w:rsidR="00AE7640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="0090551A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สำหรับ</w:t>
      </w:r>
      <w:r w:rsidR="00F017E1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รอบระยะเวลา</w:t>
      </w:r>
      <w:r w:rsidR="004A22CD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หก</w:t>
      </w:r>
      <w:r w:rsidR="005C4895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>เดือน</w:t>
      </w:r>
      <w:r w:rsidR="0090551A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สิ้นสุดวันที่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30</w:t>
      </w:r>
      <w:r w:rsidR="004A22CD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GB"/>
        </w:rPr>
        <w:t xml:space="preserve"> มิถุนายน</w:t>
      </w:r>
      <w:r w:rsidR="0090551A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 </w:t>
      </w:r>
      <w:r w:rsidR="0001008A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cs/>
          <w:lang w:val="en-US"/>
        </w:rPr>
        <w:t xml:space="preserve">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>2567</w:t>
      </w:r>
      <w:r w:rsidR="00DF0A60" w:rsidRPr="00877E82"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  <w:t xml:space="preserve"> </w:t>
      </w:r>
      <w:r w:rsidR="00AE7640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>มีดังนี้</w:t>
      </w:r>
    </w:p>
    <w:p w14:paraId="35EB5889" w14:textId="77777777" w:rsidR="007D435F" w:rsidRPr="00877E82" w:rsidRDefault="007D435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tbl>
      <w:tblPr>
        <w:tblW w:w="94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542"/>
        <w:gridCol w:w="1924"/>
        <w:gridCol w:w="6"/>
      </w:tblGrid>
      <w:tr w:rsidR="00DF0A60" w:rsidRPr="00877E82" w14:paraId="07FE6125" w14:textId="77777777" w:rsidTr="002D6E42">
        <w:trPr>
          <w:trHeight w:val="323"/>
        </w:trPr>
        <w:tc>
          <w:tcPr>
            <w:tcW w:w="7542" w:type="dxa"/>
            <w:vAlign w:val="center"/>
          </w:tcPr>
          <w:p w14:paraId="20B05E8E" w14:textId="77777777" w:rsidR="00DF0A60" w:rsidRPr="00877E82" w:rsidRDefault="00DF0A60" w:rsidP="00D5068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9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83ECF" w14:textId="77777777" w:rsidR="00DF0A60" w:rsidRPr="00877E82" w:rsidRDefault="00DF0A60" w:rsidP="00D5068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2D6E42" w:rsidRPr="00877E82" w14:paraId="50D2BA40" w14:textId="77777777" w:rsidTr="002D6E42">
        <w:trPr>
          <w:gridAfter w:val="1"/>
          <w:wAfter w:w="6" w:type="dxa"/>
          <w:trHeight w:val="323"/>
        </w:trPr>
        <w:tc>
          <w:tcPr>
            <w:tcW w:w="7542" w:type="dxa"/>
            <w:vAlign w:val="center"/>
          </w:tcPr>
          <w:p w14:paraId="44E18908" w14:textId="77777777" w:rsidR="002D6E42" w:rsidRPr="00877E82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14:paraId="1B52C16A" w14:textId="77777777" w:rsidR="002D6E42" w:rsidRPr="00877E82" w:rsidRDefault="002D6E42" w:rsidP="00DF0A60">
            <w:pPr>
              <w:ind w:left="14" w:right="-72" w:hanging="14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2D6E42" w:rsidRPr="00877E82" w14:paraId="1BBDFE31" w14:textId="77777777" w:rsidTr="00882468">
        <w:trPr>
          <w:gridAfter w:val="1"/>
          <w:wAfter w:w="6" w:type="dxa"/>
        </w:trPr>
        <w:tc>
          <w:tcPr>
            <w:tcW w:w="7542" w:type="dxa"/>
            <w:vAlign w:val="center"/>
          </w:tcPr>
          <w:p w14:paraId="3F4012AD" w14:textId="77777777" w:rsidR="002D6E42" w:rsidRPr="00877E82" w:rsidRDefault="002D6E42" w:rsidP="00DF0A60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924" w:type="dxa"/>
            <w:tcBorders>
              <w:top w:val="single" w:sz="4" w:space="0" w:color="auto"/>
            </w:tcBorders>
            <w:shd w:val="clear" w:color="auto" w:fill="FAFAFA"/>
          </w:tcPr>
          <w:p w14:paraId="18194021" w14:textId="77777777" w:rsidR="002D6E42" w:rsidRPr="00877E82" w:rsidRDefault="002D6E42" w:rsidP="00DF0A60">
            <w:pPr>
              <w:pStyle w:val="IndexHeading1"/>
              <w:keepNext/>
              <w:keepLines/>
              <w:tabs>
                <w:tab w:val="decimal" w:pos="936"/>
              </w:tabs>
              <w:spacing w:after="0" w:line="240" w:lineRule="auto"/>
              <w:ind w:left="0" w:right="-72" w:firstLine="0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sz w:val="12"/>
                <w:szCs w:val="12"/>
                <w:lang w:bidi="th-TH"/>
              </w:rPr>
            </w:pPr>
          </w:p>
        </w:tc>
      </w:tr>
      <w:tr w:rsidR="00C81A0B" w:rsidRPr="00877E82" w14:paraId="319C11D7" w14:textId="77777777" w:rsidTr="008E3CDC">
        <w:trPr>
          <w:gridAfter w:val="1"/>
          <w:wAfter w:w="6" w:type="dxa"/>
        </w:trPr>
        <w:tc>
          <w:tcPr>
            <w:tcW w:w="7542" w:type="dxa"/>
            <w:vAlign w:val="center"/>
          </w:tcPr>
          <w:p w14:paraId="62CD6D39" w14:textId="0A441C62" w:rsidR="00C81A0B" w:rsidRPr="00877E82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มูลค่าตามบัญชีต้น</w:t>
            </w:r>
            <w:r w:rsidR="006218F0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รอบระยะเวลา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="00A218D5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(</w:t>
            </w:r>
            <w:r w:rsidR="00A218D5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ตรวจสอบแล้ว</w:t>
            </w:r>
            <w:r w:rsidR="00A218D5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shd w:val="clear" w:color="auto" w:fill="FAFAFA"/>
          </w:tcPr>
          <w:p w14:paraId="7DE41239" w14:textId="1235CEF5" w:rsidR="00C81A0B" w:rsidRPr="00877E82" w:rsidRDefault="00877E82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142</w:t>
            </w:r>
            <w:r w:rsidR="00F47677" w:rsidRPr="00877E8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888</w:t>
            </w:r>
          </w:p>
        </w:tc>
      </w:tr>
      <w:tr w:rsidR="00C81A0B" w:rsidRPr="00877E82" w14:paraId="0AC9966B" w14:textId="77777777" w:rsidTr="008E3CDC">
        <w:trPr>
          <w:gridAfter w:val="1"/>
          <w:wAfter w:w="6" w:type="dxa"/>
        </w:trPr>
        <w:tc>
          <w:tcPr>
            <w:tcW w:w="7542" w:type="dxa"/>
            <w:vAlign w:val="center"/>
          </w:tcPr>
          <w:p w14:paraId="3E757B4A" w14:textId="77777777" w:rsidR="00C81A0B" w:rsidRPr="00877E82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รับรู้รายได้ดอกเบี้ยที่คำนวณตามวิธีอัตราดอกเบี้ยที่แท้จริง</w:t>
            </w:r>
          </w:p>
        </w:tc>
        <w:tc>
          <w:tcPr>
            <w:tcW w:w="1924" w:type="dxa"/>
            <w:shd w:val="clear" w:color="auto" w:fill="FAFAFA"/>
          </w:tcPr>
          <w:p w14:paraId="3C079AC7" w14:textId="22E4DD15" w:rsidR="00C81A0B" w:rsidRPr="00877E82" w:rsidRDefault="00877E82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2</w:t>
            </w:r>
            <w:r w:rsidR="00F47677" w:rsidRPr="00877E8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355</w:t>
            </w:r>
          </w:p>
        </w:tc>
      </w:tr>
      <w:tr w:rsidR="00C81A0B" w:rsidRPr="00877E82" w14:paraId="29F99D88" w14:textId="77777777" w:rsidTr="008E3CDC">
        <w:trPr>
          <w:gridAfter w:val="1"/>
          <w:wAfter w:w="6" w:type="dxa"/>
        </w:trPr>
        <w:tc>
          <w:tcPr>
            <w:tcW w:w="7542" w:type="dxa"/>
            <w:vAlign w:val="center"/>
          </w:tcPr>
          <w:p w14:paraId="729C3D57" w14:textId="77777777" w:rsidR="00C81A0B" w:rsidRPr="00877E82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กำไรที่ยังไม่รับรู้จากอัตราแลกเปลี่ยน</w:t>
            </w:r>
          </w:p>
        </w:tc>
        <w:tc>
          <w:tcPr>
            <w:tcW w:w="1924" w:type="dxa"/>
            <w:tcBorders>
              <w:bottom w:val="single" w:sz="4" w:space="0" w:color="000000"/>
            </w:tcBorders>
            <w:shd w:val="clear" w:color="auto" w:fill="FAFAFA"/>
          </w:tcPr>
          <w:p w14:paraId="6EEA34D4" w14:textId="0C457C47" w:rsidR="00C81A0B" w:rsidRPr="00877E82" w:rsidRDefault="00877E82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8</w:t>
            </w:r>
            <w:r w:rsidR="00F47677" w:rsidRPr="00877E8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303</w:t>
            </w:r>
          </w:p>
        </w:tc>
      </w:tr>
      <w:tr w:rsidR="00C81A0B" w:rsidRPr="00877E82" w14:paraId="392ED3F4" w14:textId="77777777" w:rsidTr="00882468">
        <w:trPr>
          <w:gridAfter w:val="1"/>
          <w:wAfter w:w="6" w:type="dxa"/>
        </w:trPr>
        <w:tc>
          <w:tcPr>
            <w:tcW w:w="7542" w:type="dxa"/>
            <w:vAlign w:val="center"/>
          </w:tcPr>
          <w:p w14:paraId="681D2F43" w14:textId="0C11F774" w:rsidR="00C81A0B" w:rsidRPr="00877E82" w:rsidRDefault="00C81A0B" w:rsidP="00C81A0B">
            <w:pPr>
              <w:ind w:left="435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มูลค่าตามบัญชี</w:t>
            </w:r>
            <w:r w:rsidR="006218F0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สิ้นรอบระยะเวลา</w:t>
            </w:r>
            <w:r w:rsidR="00A218D5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 xml:space="preserve"> (</w:t>
            </w:r>
            <w:r w:rsidR="00A218D5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  <w:t>ยังไม่ได้ตรวจสอบ</w:t>
            </w:r>
            <w:r w:rsidR="00A218D5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>)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42AB1AC5" w14:textId="60B6EB27" w:rsidR="00C81A0B" w:rsidRPr="00877E82" w:rsidRDefault="00877E82" w:rsidP="00C81A0B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153</w:t>
            </w:r>
            <w:r w:rsidR="00F47677" w:rsidRPr="00877E82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877E82">
              <w:rPr>
                <w:rFonts w:ascii="Browallia New" w:hAnsi="Browallia New" w:cs="Browallia New"/>
                <w:sz w:val="26"/>
                <w:szCs w:val="26"/>
                <w:lang w:bidi="th-TH"/>
              </w:rPr>
              <w:t>546</w:t>
            </w:r>
          </w:p>
        </w:tc>
      </w:tr>
    </w:tbl>
    <w:p w14:paraId="708B3986" w14:textId="77777777" w:rsidR="000909BB" w:rsidRPr="00877E82" w:rsidRDefault="000909BB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p w14:paraId="282AB727" w14:textId="5CAFFE93" w:rsidR="000909BB" w:rsidRPr="00877E82" w:rsidRDefault="000909BB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เงินให้กู้ยืม</w:t>
      </w:r>
      <w:r w:rsidR="00525F61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ระยะยาวแก่บริษัทย่อย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เป็นเงินให้กู้ยืม</w:t>
      </w:r>
      <w:r w:rsidR="00713E29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ในสกุลเงินดอลลาร์สหรัฐและเปโซ</w:t>
      </w:r>
      <w:r w:rsidR="00B31B0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B31B0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เงินให้กู้ยืมดังกล่าว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ไม่มีหลักทรัพย์ค้ำประกัน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และ</w:t>
      </w:r>
      <w:r w:rsidR="00223295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ไม่มีการคิดดอกเบี้ย</w:t>
      </w:r>
      <w:r w:rsidR="00456EA7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มีกำหนดชำระคืนตั้งแต่ปี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2567</w:t>
      </w:r>
      <w:r w:rsidR="00456EA7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456EA7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ถึง 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2581</w:t>
      </w:r>
    </w:p>
    <w:p w14:paraId="61445AE4" w14:textId="77777777" w:rsidR="00737165" w:rsidRPr="00877E82" w:rsidRDefault="00737165" w:rsidP="00623A2F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p w14:paraId="5C92DF14" w14:textId="4120D7F0" w:rsidR="00CF6729" w:rsidRPr="00877E82" w:rsidRDefault="00CF6729" w:rsidP="00623A2F">
      <w:pPr>
        <w:ind w:left="54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ระยะเวลาครบกำหนดของเงินกู้ยืมระยะยาว</w:t>
      </w:r>
      <w:r w:rsidR="005D580D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แก่บริษัทย่อย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มีดังต่อไปนี้</w:t>
      </w:r>
    </w:p>
    <w:p w14:paraId="7D91E9F8" w14:textId="77777777" w:rsidR="008E3848" w:rsidRPr="00877E82" w:rsidRDefault="008E3848" w:rsidP="007D4DDB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tbl>
      <w:tblPr>
        <w:tblW w:w="9037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7165"/>
        <w:gridCol w:w="1872"/>
      </w:tblGrid>
      <w:tr w:rsidR="00CF6729" w:rsidRPr="00877E82" w14:paraId="33F532CD" w14:textId="77777777" w:rsidTr="008C4CC8">
        <w:tc>
          <w:tcPr>
            <w:tcW w:w="7165" w:type="dxa"/>
          </w:tcPr>
          <w:p w14:paraId="4AE8535E" w14:textId="77777777" w:rsidR="00CF6729" w:rsidRPr="00877E82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120CC80D" w14:textId="77777777" w:rsidR="00CF6729" w:rsidRPr="00877E82" w:rsidRDefault="00CF6729" w:rsidP="00980F47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ข้อมูลทางการเงิน</w:t>
            </w:r>
            <w:r w:rsidR="008C4CC8"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เฉพาะกิจการ</w:t>
            </w:r>
          </w:p>
          <w:p w14:paraId="4DD30860" w14:textId="492D239B" w:rsidR="00ED561F" w:rsidRPr="00877E82" w:rsidRDefault="00ED561F" w:rsidP="00980F47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(</w:t>
            </w: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ยังไม่ได้ตรวจสอบ</w:t>
            </w: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CF6729" w:rsidRPr="00877E82" w14:paraId="0D63A6F7" w14:textId="77777777" w:rsidTr="008C4CC8">
        <w:tc>
          <w:tcPr>
            <w:tcW w:w="7165" w:type="dxa"/>
          </w:tcPr>
          <w:p w14:paraId="25BB1279" w14:textId="77777777" w:rsidR="00CF6729" w:rsidRPr="00877E82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14C078D6" w14:textId="18064E22" w:rsidR="00CF6729" w:rsidRPr="00877E82" w:rsidRDefault="00877E82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455506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  <w:p w14:paraId="36E86B28" w14:textId="4BE40A70" w:rsidR="00CF6729" w:rsidRPr="00877E82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</w:p>
        </w:tc>
      </w:tr>
      <w:tr w:rsidR="00CF6729" w:rsidRPr="00877E82" w14:paraId="45666C0D" w14:textId="77777777" w:rsidTr="00CF6729">
        <w:tc>
          <w:tcPr>
            <w:tcW w:w="7165" w:type="dxa"/>
          </w:tcPr>
          <w:p w14:paraId="43090582" w14:textId="77777777" w:rsidR="00CF6729" w:rsidRPr="00877E82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4C251368" w14:textId="77777777" w:rsidR="00CF6729" w:rsidRPr="00877E82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บาท</w:t>
            </w:r>
          </w:p>
        </w:tc>
      </w:tr>
      <w:tr w:rsidR="007D4DDB" w:rsidRPr="00877E82" w14:paraId="454F90FE" w14:textId="77777777" w:rsidTr="007D4DDB">
        <w:tc>
          <w:tcPr>
            <w:tcW w:w="7165" w:type="dxa"/>
          </w:tcPr>
          <w:p w14:paraId="6AD23BC0" w14:textId="77777777" w:rsidR="007D4DDB" w:rsidRPr="00877E82" w:rsidRDefault="007D4DDB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872" w:type="dxa"/>
            <w:shd w:val="clear" w:color="auto" w:fill="FAFAFA"/>
          </w:tcPr>
          <w:p w14:paraId="1E4B2ED0" w14:textId="77777777" w:rsidR="007D4DDB" w:rsidRPr="00877E82" w:rsidRDefault="007D4DDB" w:rsidP="007D4DDB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bCs/>
                <w:sz w:val="12"/>
                <w:szCs w:val="12"/>
                <w:cs/>
              </w:rPr>
            </w:pPr>
          </w:p>
        </w:tc>
      </w:tr>
      <w:tr w:rsidR="00CF6729" w:rsidRPr="00877E82" w14:paraId="2D27BEB3" w14:textId="77777777" w:rsidTr="007D4DDB">
        <w:tc>
          <w:tcPr>
            <w:tcW w:w="7165" w:type="dxa"/>
          </w:tcPr>
          <w:p w14:paraId="054BFE73" w14:textId="2653F875" w:rsidR="00CF6729" w:rsidRPr="00877E82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เงินกู้ยืมระยะยาว</w:t>
            </w:r>
            <w:r w:rsidR="005D580D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แก่บริษัทย่อย</w:t>
            </w:r>
          </w:p>
        </w:tc>
        <w:tc>
          <w:tcPr>
            <w:tcW w:w="1872" w:type="dxa"/>
            <w:shd w:val="clear" w:color="auto" w:fill="FAFAFA"/>
          </w:tcPr>
          <w:p w14:paraId="4F6D3F71" w14:textId="77777777" w:rsidR="00CF6729" w:rsidRPr="00877E82" w:rsidRDefault="00CF6729" w:rsidP="00980F47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bCs/>
                <w:sz w:val="26"/>
                <w:szCs w:val="26"/>
                <w:lang w:bidi="th-TH"/>
              </w:rPr>
            </w:pPr>
          </w:p>
        </w:tc>
      </w:tr>
      <w:tr w:rsidR="00CF6729" w:rsidRPr="00877E82" w14:paraId="4EFC59F2" w14:textId="77777777" w:rsidTr="007D4DDB">
        <w:tc>
          <w:tcPr>
            <w:tcW w:w="7165" w:type="dxa"/>
          </w:tcPr>
          <w:p w14:paraId="68CB9B09" w14:textId="1175FD13" w:rsidR="00CF6729" w:rsidRPr="00877E82" w:rsidRDefault="00CF6729" w:rsidP="00CF6729">
            <w:pPr>
              <w:tabs>
                <w:tab w:val="left" w:pos="4536"/>
              </w:tabs>
              <w:ind w:left="36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ครบกำหนดชำระภายใน 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2" w:type="dxa"/>
            <w:shd w:val="clear" w:color="auto" w:fill="FAFAFA"/>
          </w:tcPr>
          <w:p w14:paraId="6607A972" w14:textId="17B1D97F" w:rsidR="00CF6729" w:rsidRPr="00877E82" w:rsidRDefault="00877E82" w:rsidP="00980F47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43</w:t>
            </w:r>
            <w:r w:rsidR="00F47677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496</w:t>
            </w:r>
          </w:p>
        </w:tc>
      </w:tr>
      <w:tr w:rsidR="00CF6729" w:rsidRPr="00877E82" w14:paraId="7B287847" w14:textId="77777777" w:rsidTr="007D4DDB">
        <w:tc>
          <w:tcPr>
            <w:tcW w:w="7165" w:type="dxa"/>
          </w:tcPr>
          <w:p w14:paraId="42138975" w14:textId="51BF69E0" w:rsidR="00CF6729" w:rsidRPr="00877E82" w:rsidRDefault="00CF6729" w:rsidP="00980F47">
            <w:pPr>
              <w:tabs>
                <w:tab w:val="left" w:pos="4536"/>
              </w:tabs>
              <w:ind w:left="34" w:right="-108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-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US" w:eastAsia="th-TH"/>
              </w:rPr>
              <w:t xml:space="preserve"> 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ครบกำหนดชำระเกินกว่า </w:t>
            </w:r>
            <w:r w:rsidR="00877E82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1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 xml:space="preserve"> ป</w:t>
            </w:r>
            <w:r w:rsidR="00272C38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ี</w:t>
            </w:r>
          </w:p>
        </w:tc>
        <w:tc>
          <w:tcPr>
            <w:tcW w:w="1872" w:type="dxa"/>
            <w:shd w:val="clear" w:color="auto" w:fill="FAFAFA"/>
          </w:tcPr>
          <w:p w14:paraId="028D209A" w14:textId="61E94BD1" w:rsidR="00CF6729" w:rsidRPr="00877E82" w:rsidRDefault="00877E82" w:rsidP="00980F47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highlight w:val="yellow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110</w:t>
            </w:r>
            <w:r w:rsidR="00F47677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050</w:t>
            </w:r>
          </w:p>
        </w:tc>
      </w:tr>
      <w:tr w:rsidR="00CF6729" w:rsidRPr="00877E82" w14:paraId="72080AD3" w14:textId="77777777" w:rsidTr="00CF6729">
        <w:tc>
          <w:tcPr>
            <w:tcW w:w="7165" w:type="dxa"/>
          </w:tcPr>
          <w:p w14:paraId="433B7854" w14:textId="77777777" w:rsidR="00CF6729" w:rsidRPr="00877E82" w:rsidRDefault="00CF6729" w:rsidP="00980F47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34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5B840030" w14:textId="37986D55" w:rsidR="00CF6729" w:rsidRPr="00877E82" w:rsidRDefault="00877E82" w:rsidP="00980F47">
            <w:pPr>
              <w:pStyle w:val="Footer"/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rtl/>
                <w:cs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153</w:t>
            </w:r>
            <w:r w:rsidR="00F47677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,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546</w:t>
            </w:r>
          </w:p>
        </w:tc>
      </w:tr>
    </w:tbl>
    <w:p w14:paraId="3F4531C3" w14:textId="77777777" w:rsidR="00CF6729" w:rsidRPr="00877E82" w:rsidRDefault="00CF6729" w:rsidP="00A029C2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p w14:paraId="4F566086" w14:textId="3AFAC85A" w:rsidR="00483D0F" w:rsidRPr="00877E82" w:rsidRDefault="00AD0302" w:rsidP="00826910">
      <w:pPr>
        <w:pStyle w:val="a"/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ง</w:t>
      </w:r>
      <w:r w:rsidR="00483D0F" w:rsidRPr="00877E8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)</w:t>
      </w:r>
      <w:r w:rsidR="00483D0F" w:rsidRPr="00877E8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ab/>
      </w:r>
      <w:r w:rsidR="00A00C2F" w:rsidRPr="00877E8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ค่าตอบแทนผู้บริหารสำคัญ</w:t>
      </w:r>
    </w:p>
    <w:p w14:paraId="3FC1D437" w14:textId="77777777" w:rsidR="00483D0F" w:rsidRPr="00877E82" w:rsidRDefault="00483D0F" w:rsidP="00D50680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cs/>
          <w:lang w:val="en-US"/>
        </w:rPr>
      </w:pPr>
    </w:p>
    <w:p w14:paraId="09F70C2A" w14:textId="45052232" w:rsidR="00483D0F" w:rsidRPr="00877E82" w:rsidRDefault="00C07D2C" w:rsidP="00D50680">
      <w:pPr>
        <w:pStyle w:val="a"/>
        <w:tabs>
          <w:tab w:val="right" w:pos="7200"/>
          <w:tab w:val="right" w:pos="9000"/>
        </w:tabs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ค่าตอบแทนสำหรับผู้บริหารสำคัญ</w:t>
      </w:r>
      <w:r w:rsidR="004B5DD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และค่าตอบแทนกรรมการ</w:t>
      </w:r>
      <w:r w:rsidR="0090551A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สำหรับ</w:t>
      </w:r>
      <w:r w:rsidR="00F017E1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รอบระยะเวลา</w:t>
      </w:r>
      <w:r w:rsidR="00455506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หก</w:t>
      </w:r>
      <w:r w:rsidR="005C4895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>เดือน</w:t>
      </w:r>
      <w:r w:rsidR="0090551A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US"/>
        </w:rPr>
        <w:t xml:space="preserve">สิ้นสุดวันที่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30</w:t>
      </w:r>
      <w:r w:rsidR="00455506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มิถุนายน</w:t>
      </w:r>
      <w:r w:rsidR="00C67B15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01008A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="00C67B15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C67B15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และ </w:t>
      </w:r>
      <w:r w:rsidR="0001008A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2566</w:t>
      </w:r>
      <w:r w:rsidR="0090551A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US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มีดังนี้</w:t>
      </w:r>
    </w:p>
    <w:p w14:paraId="73B9E28A" w14:textId="77777777" w:rsidR="006A043F" w:rsidRPr="00877E82" w:rsidRDefault="006A043F" w:rsidP="007D4DDB">
      <w:pPr>
        <w:pStyle w:val="a"/>
        <w:ind w:left="540" w:right="0"/>
        <w:jc w:val="thaiDistribute"/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</w:pPr>
    </w:p>
    <w:tbl>
      <w:tblPr>
        <w:tblW w:w="94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78"/>
        <w:gridCol w:w="1276"/>
        <w:gridCol w:w="1276"/>
        <w:gridCol w:w="1282"/>
        <w:gridCol w:w="1260"/>
      </w:tblGrid>
      <w:tr w:rsidR="00455506" w:rsidRPr="00877E82" w14:paraId="455CC4FA" w14:textId="77777777" w:rsidTr="00FC02B2">
        <w:tc>
          <w:tcPr>
            <w:tcW w:w="4378" w:type="dxa"/>
          </w:tcPr>
          <w:p w14:paraId="7A260C1F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ABF674" w14:textId="77777777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  <w:p w14:paraId="001A76EB" w14:textId="77777777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50C062" w14:textId="77777777" w:rsidR="00455506" w:rsidRPr="00877E82" w:rsidRDefault="00455506" w:rsidP="00FC02B2">
            <w:pPr>
              <w:ind w:left="-10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  <w:p w14:paraId="3EF12D1F" w14:textId="77777777" w:rsidR="00455506" w:rsidRPr="00877E82" w:rsidRDefault="00455506" w:rsidP="00FC02B2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</w:tr>
      <w:tr w:rsidR="00455506" w:rsidRPr="00877E82" w14:paraId="78A43C15" w14:textId="77777777" w:rsidTr="00FC02B2">
        <w:tc>
          <w:tcPr>
            <w:tcW w:w="4378" w:type="dxa"/>
          </w:tcPr>
          <w:p w14:paraId="12FD7826" w14:textId="77777777" w:rsidR="00455506" w:rsidRPr="00877E82" w:rsidRDefault="00455506" w:rsidP="00FC02B2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0F70EAA" w14:textId="4D8BFA17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0FA66D3" w14:textId="6A77AE85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6147890A" w14:textId="1B9337E8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0611D0D" w14:textId="0B80942E" w:rsidR="00455506" w:rsidRPr="00877E82" w:rsidRDefault="00455506" w:rsidP="00FC02B2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</w:tc>
      </w:tr>
      <w:tr w:rsidR="00455506" w:rsidRPr="00877E82" w14:paraId="42E9BD67" w14:textId="77777777" w:rsidTr="00FC02B2">
        <w:tc>
          <w:tcPr>
            <w:tcW w:w="4378" w:type="dxa"/>
          </w:tcPr>
          <w:p w14:paraId="4FA1F2F4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left="435" w:right="0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2F26844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896A236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45D9E395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2FCAF9B" w14:textId="77777777" w:rsidR="00455506" w:rsidRPr="00877E82" w:rsidRDefault="00455506" w:rsidP="00FC02B2">
            <w:pPr>
              <w:pStyle w:val="a"/>
              <w:tabs>
                <w:tab w:val="right" w:pos="7200"/>
                <w:tab w:val="right" w:pos="9000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  <w:t>พัน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455506" w:rsidRPr="00877E82" w14:paraId="764428E7" w14:textId="77777777" w:rsidTr="00FC02B2">
        <w:trPr>
          <w:trHeight w:val="80"/>
        </w:trPr>
        <w:tc>
          <w:tcPr>
            <w:tcW w:w="4378" w:type="dxa"/>
          </w:tcPr>
          <w:p w14:paraId="1C13E812" w14:textId="77777777" w:rsidR="00455506" w:rsidRPr="00877E82" w:rsidRDefault="00455506" w:rsidP="00FC02B2">
            <w:pPr>
              <w:keepNext/>
              <w:keepLines/>
              <w:ind w:left="435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</w:tcPr>
          <w:p w14:paraId="42BAB13D" w14:textId="77777777" w:rsidR="00455506" w:rsidRPr="00877E82" w:rsidRDefault="00455506" w:rsidP="00FC02B2">
            <w:pPr>
              <w:keepNext/>
              <w:keepLines/>
              <w:ind w:left="52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F2E3B91" w14:textId="77777777" w:rsidR="00455506" w:rsidRPr="00877E82" w:rsidRDefault="00455506" w:rsidP="00FC02B2">
            <w:pPr>
              <w:keepNext/>
              <w:keepLines/>
              <w:ind w:left="52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FAFAFA"/>
          </w:tcPr>
          <w:p w14:paraId="7BAFEB4F" w14:textId="77777777" w:rsidR="00455506" w:rsidRPr="00877E82" w:rsidRDefault="00455506" w:rsidP="00FC02B2">
            <w:pPr>
              <w:keepNext/>
              <w:keepLines/>
              <w:ind w:left="52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6E33A66" w14:textId="77777777" w:rsidR="00455506" w:rsidRPr="00877E82" w:rsidRDefault="00455506" w:rsidP="00FC02B2">
            <w:pPr>
              <w:keepNext/>
              <w:keepLines/>
              <w:ind w:left="52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z w:val="12"/>
                <w:szCs w:val="12"/>
              </w:rPr>
            </w:pPr>
          </w:p>
        </w:tc>
      </w:tr>
      <w:tr w:rsidR="00455506" w:rsidRPr="00877E82" w14:paraId="3AB8D8A2" w14:textId="77777777" w:rsidTr="009C7F50">
        <w:trPr>
          <w:trHeight w:val="80"/>
        </w:trPr>
        <w:tc>
          <w:tcPr>
            <w:tcW w:w="4378" w:type="dxa"/>
          </w:tcPr>
          <w:p w14:paraId="2FE21B8F" w14:textId="77777777" w:rsidR="00455506" w:rsidRPr="00877E82" w:rsidRDefault="00455506" w:rsidP="00455506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6" w:type="dxa"/>
            <w:shd w:val="clear" w:color="auto" w:fill="FAFAFA"/>
          </w:tcPr>
          <w:p w14:paraId="1047F752" w14:textId="5AFBE5C5" w:rsidR="00455506" w:rsidRPr="00877E82" w:rsidRDefault="00877E82" w:rsidP="00455506">
            <w:pPr>
              <w:pStyle w:val="IndexHeading1"/>
              <w:spacing w:after="0" w:line="320" w:lineRule="exact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25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208</w:t>
            </w:r>
          </w:p>
        </w:tc>
        <w:tc>
          <w:tcPr>
            <w:tcW w:w="1276" w:type="dxa"/>
          </w:tcPr>
          <w:p w14:paraId="33E7CB5F" w14:textId="6A53DF55" w:rsidR="00455506" w:rsidRPr="00877E82" w:rsidRDefault="00877E82" w:rsidP="00455506">
            <w:pPr>
              <w:pStyle w:val="IndexHeading1"/>
              <w:spacing w:after="0" w:line="320" w:lineRule="exact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25</w:t>
            </w:r>
            <w:r w:rsidR="00455506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617</w:t>
            </w:r>
          </w:p>
        </w:tc>
        <w:tc>
          <w:tcPr>
            <w:tcW w:w="1282" w:type="dxa"/>
            <w:shd w:val="clear" w:color="auto" w:fill="FAFAFA"/>
            <w:vAlign w:val="bottom"/>
          </w:tcPr>
          <w:p w14:paraId="5E71D965" w14:textId="5D0F4624" w:rsidR="00455506" w:rsidRPr="00877E82" w:rsidRDefault="00877E82" w:rsidP="00455506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val="en-GB"/>
              </w:rPr>
              <w:t>20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cs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val="en-GB"/>
              </w:rPr>
              <w:t>630</w:t>
            </w:r>
          </w:p>
        </w:tc>
        <w:tc>
          <w:tcPr>
            <w:tcW w:w="1260" w:type="dxa"/>
            <w:vAlign w:val="bottom"/>
          </w:tcPr>
          <w:p w14:paraId="50ADE862" w14:textId="3903B5C9" w:rsidR="00455506" w:rsidRPr="00877E82" w:rsidRDefault="00877E82" w:rsidP="00455506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val="en-GB"/>
              </w:rPr>
              <w:t>24</w:t>
            </w:r>
            <w:r w:rsidR="00455506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val="en-GB"/>
              </w:rPr>
              <w:t>065</w:t>
            </w:r>
          </w:p>
        </w:tc>
      </w:tr>
      <w:tr w:rsidR="00455506" w:rsidRPr="00877E82" w14:paraId="15885B1D" w14:textId="77777777" w:rsidTr="009C7F50">
        <w:tc>
          <w:tcPr>
            <w:tcW w:w="4378" w:type="dxa"/>
          </w:tcPr>
          <w:p w14:paraId="605BA14E" w14:textId="77777777" w:rsidR="00455506" w:rsidRPr="00877E82" w:rsidRDefault="00455506" w:rsidP="00455506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435" w:right="0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AFAFA"/>
          </w:tcPr>
          <w:p w14:paraId="3648211A" w14:textId="20B5ADC4" w:rsidR="00455506" w:rsidRPr="00877E82" w:rsidRDefault="00877E82" w:rsidP="00455506">
            <w:pPr>
              <w:pStyle w:val="IndexHeading1"/>
              <w:spacing w:after="0" w:line="320" w:lineRule="exact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3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998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82AAE47" w14:textId="0E28B161" w:rsidR="00455506" w:rsidRPr="00877E82" w:rsidRDefault="00877E82" w:rsidP="00455506">
            <w:pPr>
              <w:pStyle w:val="IndexHeading1"/>
              <w:spacing w:after="0" w:line="320" w:lineRule="exact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3</w:t>
            </w:r>
            <w:r w:rsidR="00455506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083</w:t>
            </w:r>
          </w:p>
        </w:tc>
        <w:tc>
          <w:tcPr>
            <w:tcW w:w="1282" w:type="dxa"/>
            <w:tcBorders>
              <w:bottom w:val="single" w:sz="4" w:space="0" w:color="000000"/>
            </w:tcBorders>
            <w:shd w:val="clear" w:color="auto" w:fill="FAFAFA"/>
            <w:vAlign w:val="bottom"/>
          </w:tcPr>
          <w:p w14:paraId="686C8660" w14:textId="1CE627F3" w:rsidR="00455506" w:rsidRPr="00877E82" w:rsidRDefault="00877E82" w:rsidP="00455506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cs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val="en-GB"/>
              </w:rPr>
              <w:t>3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cs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val="en-GB"/>
              </w:rPr>
              <w:t>981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266BEDA3" w14:textId="7AC8172D" w:rsidR="00455506" w:rsidRPr="00877E82" w:rsidRDefault="00877E82" w:rsidP="00455506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val="en-GB"/>
              </w:rPr>
              <w:t>3</w:t>
            </w:r>
            <w:r w:rsidR="00455506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val="en-GB"/>
              </w:rPr>
              <w:t>083</w:t>
            </w:r>
          </w:p>
        </w:tc>
      </w:tr>
      <w:tr w:rsidR="00455506" w:rsidRPr="00877E82" w14:paraId="44A91333" w14:textId="77777777" w:rsidTr="00FC02B2">
        <w:tc>
          <w:tcPr>
            <w:tcW w:w="4378" w:type="dxa"/>
          </w:tcPr>
          <w:p w14:paraId="2B1C134B" w14:textId="77777777" w:rsidR="00455506" w:rsidRPr="00877E82" w:rsidRDefault="00455506" w:rsidP="00455506">
            <w:pPr>
              <w:pStyle w:val="a"/>
              <w:ind w:left="435" w:right="0"/>
              <w:jc w:val="thaiDistribute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1D0114" w14:textId="7F583189" w:rsidR="00455506" w:rsidRPr="00877E82" w:rsidRDefault="00877E82" w:rsidP="0045550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29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206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BF5E7E" w14:textId="273857C0" w:rsidR="00455506" w:rsidRPr="00877E82" w:rsidRDefault="00877E82" w:rsidP="00455506">
            <w:pPr>
              <w:pStyle w:val="IndexHeading1"/>
              <w:spacing w:after="0" w:line="320" w:lineRule="exact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28</w:t>
            </w:r>
            <w:r w:rsidR="00455506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bidi="th-TH"/>
              </w:rPr>
              <w:t>700</w:t>
            </w: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698D5ED" w14:textId="7EAF7585" w:rsidR="00455506" w:rsidRPr="00877E82" w:rsidRDefault="00877E82" w:rsidP="00455506">
            <w:pPr>
              <w:pStyle w:val="IndexHeading1"/>
              <w:spacing w:after="0" w:line="240" w:lineRule="auto"/>
              <w:ind w:left="0" w:right="-72" w:firstLine="0"/>
              <w:jc w:val="right"/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24</w:t>
            </w:r>
            <w:r w:rsidR="00ED0164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611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53A9E2" w14:textId="6F291481" w:rsidR="00455506" w:rsidRPr="00877E82" w:rsidRDefault="00877E82" w:rsidP="00455506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val="en-GB"/>
              </w:rPr>
              <w:t>27</w:t>
            </w:r>
            <w:r w:rsidR="00455506"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</w:rPr>
              <w:t>,</w:t>
            </w:r>
            <w:r w:rsidRPr="00877E82">
              <w:rPr>
                <w:rFonts w:ascii="Browallia New" w:eastAsia="Arial Unicode MS" w:hAnsi="Browallia New" w:cs="Browallia New"/>
                <w:b w:val="0"/>
                <w:sz w:val="26"/>
                <w:szCs w:val="26"/>
                <w:lang w:val="en-GB"/>
              </w:rPr>
              <w:t>148</w:t>
            </w:r>
          </w:p>
        </w:tc>
      </w:tr>
    </w:tbl>
    <w:p w14:paraId="751CFB39" w14:textId="77777777" w:rsidR="00455506" w:rsidRPr="00877E82" w:rsidRDefault="007D4DDB" w:rsidP="007D4DDB">
      <w:pPr>
        <w:pStyle w:val="a"/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US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0"/>
          <w:szCs w:val="20"/>
          <w:lang w:val="en-US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83836" w:rsidRPr="00877E82" w14:paraId="2375E3DC" w14:textId="77777777" w:rsidTr="00094B40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F12E8B2" w14:textId="48881D79" w:rsidR="00383836" w:rsidRPr="00877E82" w:rsidRDefault="00383836" w:rsidP="00D50680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18</w:t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</w:r>
            <w:r w:rsidR="00AD030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>ภาระผูกพันที่เป็นรายจ่ายฝ่ายทุน</w:t>
            </w:r>
          </w:p>
        </w:tc>
      </w:tr>
    </w:tbl>
    <w:p w14:paraId="7CB337AD" w14:textId="77777777" w:rsidR="00383836" w:rsidRPr="00877E82" w:rsidRDefault="00383836" w:rsidP="00D50680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p w14:paraId="026BD001" w14:textId="18614AB7" w:rsidR="003C5C8D" w:rsidRPr="00877E82" w:rsidRDefault="003C5C8D" w:rsidP="00AD0302">
      <w:pPr>
        <w:pStyle w:val="a"/>
        <w:tabs>
          <w:tab w:val="left" w:pos="4536"/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กลุ่ม</w:t>
      </w:r>
      <w:r w:rsidR="00C23FA8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กิจการ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มีภาระผูกพันที่เป็นรายจ่ายฝ่ายทุน ณ วันที่ในงบฐานะการเงิน</w:t>
      </w:r>
      <w:r w:rsidR="00D07069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ซึ่ง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ไม่ได้รับรู้ มีดังนี้</w:t>
      </w:r>
    </w:p>
    <w:p w14:paraId="7D17560E" w14:textId="77777777" w:rsidR="003C5C8D" w:rsidRPr="00877E82" w:rsidRDefault="003C5C8D" w:rsidP="0006036E">
      <w:pPr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53"/>
        <w:gridCol w:w="1667"/>
        <w:gridCol w:w="1530"/>
        <w:gridCol w:w="1670"/>
        <w:gridCol w:w="1530"/>
      </w:tblGrid>
      <w:tr w:rsidR="003C5C8D" w:rsidRPr="00877E82" w14:paraId="51409C23" w14:textId="77777777" w:rsidTr="00B443C6">
        <w:trPr>
          <w:cantSplit/>
        </w:trPr>
        <w:tc>
          <w:tcPr>
            <w:tcW w:w="3053" w:type="dxa"/>
          </w:tcPr>
          <w:p w14:paraId="034D50ED" w14:textId="77777777" w:rsidR="003C5C8D" w:rsidRPr="00877E82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19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2645A0" w14:textId="77777777" w:rsidR="003C5C8D" w:rsidRPr="00877E82" w:rsidRDefault="003C5C8D" w:rsidP="00493BC4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49E76F" w14:textId="77777777" w:rsidR="003C5C8D" w:rsidRPr="00877E82" w:rsidRDefault="003C5C8D" w:rsidP="00493BC4">
            <w:pPr>
              <w:ind w:right="-72"/>
              <w:jc w:val="center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C5C8D" w:rsidRPr="00877E82" w14:paraId="7ADC6E5C" w14:textId="77777777" w:rsidTr="00B443C6">
        <w:trPr>
          <w:cantSplit/>
        </w:trPr>
        <w:tc>
          <w:tcPr>
            <w:tcW w:w="3053" w:type="dxa"/>
          </w:tcPr>
          <w:p w14:paraId="36B2CCA6" w14:textId="77777777" w:rsidR="003C5C8D" w:rsidRPr="00877E82" w:rsidRDefault="003C5C8D" w:rsidP="0006036E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0461BF4B" w14:textId="77777777" w:rsidR="003C5C8D" w:rsidRPr="00877E82" w:rsidRDefault="003C5C8D" w:rsidP="00D50680">
            <w:pPr>
              <w:ind w:left="-108"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34F4628F" w14:textId="77777777" w:rsidR="003C5C8D" w:rsidRPr="00877E82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1E75D846" w14:textId="77777777" w:rsidR="003C5C8D" w:rsidRPr="00877E82" w:rsidRDefault="003C5C8D" w:rsidP="00D50680">
            <w:pPr>
              <w:ind w:right="-72" w:hanging="108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(ยังไม่ได้ตรวจสอบ)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29F6C47B" w14:textId="77777777" w:rsidR="003C5C8D" w:rsidRPr="00877E82" w:rsidRDefault="003C5C8D" w:rsidP="00D50680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(ตรวจสอบแล้ว)</w:t>
            </w:r>
          </w:p>
        </w:tc>
      </w:tr>
      <w:tr w:rsidR="006A043F" w:rsidRPr="00877E82" w14:paraId="75C15BB5" w14:textId="77777777" w:rsidTr="00B443C6">
        <w:trPr>
          <w:cantSplit/>
        </w:trPr>
        <w:tc>
          <w:tcPr>
            <w:tcW w:w="3053" w:type="dxa"/>
          </w:tcPr>
          <w:p w14:paraId="7582AACB" w14:textId="77777777" w:rsidR="006A043F" w:rsidRPr="00877E82" w:rsidRDefault="006A043F" w:rsidP="006A043F">
            <w:pPr>
              <w:pStyle w:val="a"/>
              <w:ind w:left="-72" w:right="-126"/>
              <w:jc w:val="both"/>
              <w:outlineLvl w:val="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ณ วันที่</w:t>
            </w:r>
          </w:p>
        </w:tc>
        <w:tc>
          <w:tcPr>
            <w:tcW w:w="1667" w:type="dxa"/>
          </w:tcPr>
          <w:p w14:paraId="30DF12D3" w14:textId="139018D0" w:rsidR="006A043F" w:rsidRPr="00877E82" w:rsidRDefault="00877E82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D655B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</w:tc>
        <w:tc>
          <w:tcPr>
            <w:tcW w:w="1530" w:type="dxa"/>
          </w:tcPr>
          <w:p w14:paraId="78E203D6" w14:textId="257FAEF3" w:rsidR="006A043F" w:rsidRPr="00877E82" w:rsidRDefault="00877E82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6A043F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  <w:tc>
          <w:tcPr>
            <w:tcW w:w="1670" w:type="dxa"/>
          </w:tcPr>
          <w:p w14:paraId="11BA2B1F" w14:textId="507D1CD3" w:rsidR="006A043F" w:rsidRPr="00877E82" w:rsidRDefault="00877E82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30</w:t>
            </w:r>
            <w:r w:rsidR="00D655B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 xml:space="preserve"> มิถุนายน</w:t>
            </w:r>
          </w:p>
        </w:tc>
        <w:tc>
          <w:tcPr>
            <w:tcW w:w="1530" w:type="dxa"/>
          </w:tcPr>
          <w:p w14:paraId="2E14F9D6" w14:textId="06D07507" w:rsidR="006A043F" w:rsidRPr="00877E82" w:rsidRDefault="00877E82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31</w:t>
            </w:r>
            <w:r w:rsidR="006A043F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ธันวาคม</w:t>
            </w:r>
          </w:p>
        </w:tc>
      </w:tr>
      <w:tr w:rsidR="006A043F" w:rsidRPr="00877E82" w14:paraId="79F673FE" w14:textId="77777777" w:rsidTr="00B443C6">
        <w:trPr>
          <w:cantSplit/>
        </w:trPr>
        <w:tc>
          <w:tcPr>
            <w:tcW w:w="3053" w:type="dxa"/>
          </w:tcPr>
          <w:p w14:paraId="15E82E36" w14:textId="77777777" w:rsidR="006A043F" w:rsidRPr="00877E82" w:rsidRDefault="006A043F" w:rsidP="006A043F">
            <w:pPr>
              <w:tabs>
                <w:tab w:val="left" w:pos="4536"/>
              </w:tabs>
              <w:ind w:left="-72" w:right="-126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667" w:type="dxa"/>
          </w:tcPr>
          <w:p w14:paraId="2552AA04" w14:textId="7EF1FB7B" w:rsidR="006A043F" w:rsidRPr="00877E82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  <w:p w14:paraId="0741800C" w14:textId="1F37354D" w:rsidR="006A043F" w:rsidRPr="00877E82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</w:tcPr>
          <w:p w14:paraId="5E6B4EF2" w14:textId="600F44FE" w:rsidR="006A043F" w:rsidRPr="00877E82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  <w:p w14:paraId="76DA0933" w14:textId="55C08429" w:rsidR="006A043F" w:rsidRPr="00877E82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670" w:type="dxa"/>
          </w:tcPr>
          <w:p w14:paraId="3266D039" w14:textId="35A87151" w:rsidR="006A043F" w:rsidRPr="00877E82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2567</w:t>
            </w:r>
          </w:p>
          <w:p w14:paraId="259FD640" w14:textId="2D4EDDEB" w:rsidR="006A043F" w:rsidRPr="00877E82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  <w:tc>
          <w:tcPr>
            <w:tcW w:w="1530" w:type="dxa"/>
          </w:tcPr>
          <w:p w14:paraId="4CC0FFD1" w14:textId="5A4D0B82" w:rsidR="006A043F" w:rsidRPr="00877E82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877E82"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 w:eastAsia="th-TH"/>
              </w:rPr>
              <w:t>2566</w:t>
            </w:r>
          </w:p>
          <w:p w14:paraId="7FEB1E4D" w14:textId="2322C51A" w:rsidR="006A043F" w:rsidRPr="00877E82" w:rsidRDefault="006A043F" w:rsidP="006A043F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US" w:eastAsia="th-TH"/>
              </w:rPr>
            </w:pPr>
            <w:r w:rsidRPr="00877E8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 w:eastAsia="th-TH"/>
              </w:rPr>
              <w:t>ล้านบาท</w:t>
            </w:r>
          </w:p>
        </w:tc>
      </w:tr>
      <w:tr w:rsidR="00742520" w:rsidRPr="00877E82" w14:paraId="134581FB" w14:textId="77777777" w:rsidTr="00A77176">
        <w:trPr>
          <w:cantSplit/>
          <w:trHeight w:val="53"/>
        </w:trPr>
        <w:tc>
          <w:tcPr>
            <w:tcW w:w="3053" w:type="dxa"/>
          </w:tcPr>
          <w:p w14:paraId="7ECCD992" w14:textId="77777777" w:rsidR="00A969AF" w:rsidRPr="00877E82" w:rsidRDefault="00A969AF" w:rsidP="00A969AF">
            <w:pPr>
              <w:keepNext/>
              <w:keepLines/>
              <w:tabs>
                <w:tab w:val="left" w:pos="4536"/>
              </w:tabs>
              <w:ind w:left="-72" w:right="-72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  <w:shd w:val="clear" w:color="auto" w:fill="FAFAFA"/>
          </w:tcPr>
          <w:p w14:paraId="13C3B173" w14:textId="77777777" w:rsidR="00A969AF" w:rsidRPr="00877E82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57B428C" w14:textId="77777777" w:rsidR="00A969AF" w:rsidRPr="00877E82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  <w:shd w:val="clear" w:color="auto" w:fill="FAFAFA"/>
          </w:tcPr>
          <w:p w14:paraId="74B4D06B" w14:textId="77777777" w:rsidR="00A969AF" w:rsidRPr="00877E82" w:rsidRDefault="00A969AF" w:rsidP="00A969AF">
            <w:pPr>
              <w:keepNext/>
              <w:keepLines/>
              <w:tabs>
                <w:tab w:val="left" w:pos="4536"/>
              </w:tabs>
              <w:ind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7AC97B9" w14:textId="77777777" w:rsidR="00A969AF" w:rsidRPr="00877E82" w:rsidRDefault="00A969AF" w:rsidP="00A969AF">
            <w:pPr>
              <w:keepNext/>
              <w:keepLines/>
              <w:tabs>
                <w:tab w:val="left" w:pos="4536"/>
              </w:tabs>
              <w:ind w:left="540" w:right="-72"/>
              <w:jc w:val="right"/>
              <w:outlineLvl w:val="1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2"/>
                <w:szCs w:val="22"/>
                <w:cs/>
                <w:lang w:eastAsia="th-TH"/>
              </w:rPr>
            </w:pPr>
          </w:p>
        </w:tc>
      </w:tr>
      <w:tr w:rsidR="00742520" w:rsidRPr="00877E82" w14:paraId="70A82319" w14:textId="77777777" w:rsidTr="007C791C">
        <w:trPr>
          <w:cantSplit/>
          <w:trHeight w:val="251"/>
        </w:trPr>
        <w:tc>
          <w:tcPr>
            <w:tcW w:w="3053" w:type="dxa"/>
          </w:tcPr>
          <w:p w14:paraId="25B4D737" w14:textId="12E79391" w:rsidR="00742520" w:rsidRPr="00877E82" w:rsidRDefault="00742520" w:rsidP="00742520">
            <w:pPr>
              <w:pStyle w:val="a"/>
              <w:tabs>
                <w:tab w:val="left" w:pos="4536"/>
                <w:tab w:val="right" w:pos="7200"/>
                <w:tab w:val="right" w:pos="9000"/>
              </w:tabs>
              <w:ind w:left="-72" w:right="-126"/>
              <w:jc w:val="both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เครื่องจัก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GB"/>
              </w:rPr>
              <w:t>ร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  <w:t>และอุปกรณ์</w:t>
            </w:r>
          </w:p>
        </w:tc>
        <w:tc>
          <w:tcPr>
            <w:tcW w:w="1667" w:type="dxa"/>
            <w:shd w:val="clear" w:color="auto" w:fill="FAFAFA"/>
          </w:tcPr>
          <w:p w14:paraId="25B117D9" w14:textId="2243F44B" w:rsidR="00742520" w:rsidRPr="00877E82" w:rsidRDefault="00877E82" w:rsidP="00742520">
            <w:pPr>
              <w:tabs>
                <w:tab w:val="left" w:pos="4536"/>
              </w:tabs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cs/>
                <w:lang w:val="en-GB" w:eastAsia="th-TH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58</w:t>
            </w:r>
            <w:r w:rsidR="00B652FD"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.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sz w:val="26"/>
                <w:szCs w:val="26"/>
                <w:lang w:val="en-GB" w:eastAsia="th-TH"/>
              </w:rPr>
              <w:t>31</w:t>
            </w:r>
          </w:p>
        </w:tc>
        <w:tc>
          <w:tcPr>
            <w:tcW w:w="1530" w:type="dxa"/>
            <w:vAlign w:val="center"/>
          </w:tcPr>
          <w:p w14:paraId="3223951E" w14:textId="157A015D" w:rsidR="00742520" w:rsidRPr="00877E82" w:rsidRDefault="00877E82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92</w:t>
            </w:r>
            <w:r w:rsidR="00742520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</w:t>
            </w:r>
            <w:r w:rsidR="00742520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670" w:type="dxa"/>
            <w:shd w:val="clear" w:color="auto" w:fill="FAFAFA"/>
          </w:tcPr>
          <w:p w14:paraId="1A1C80B5" w14:textId="5CB9F3A9" w:rsidR="00742520" w:rsidRPr="00877E82" w:rsidRDefault="00877E82" w:rsidP="00742520">
            <w:pPr>
              <w:ind w:right="-72"/>
              <w:jc w:val="right"/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  <w:t>54</w:t>
            </w:r>
            <w:r w:rsidR="00B652FD" w:rsidRPr="00877E82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  <w:t>.</w:t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pacing w:val="-4"/>
                <w:sz w:val="26"/>
                <w:szCs w:val="26"/>
                <w:lang w:val="en-GB"/>
              </w:rPr>
              <w:t>04</w:t>
            </w:r>
          </w:p>
        </w:tc>
        <w:tc>
          <w:tcPr>
            <w:tcW w:w="1530" w:type="dxa"/>
          </w:tcPr>
          <w:p w14:paraId="52826D4E" w14:textId="0B40C457" w:rsidR="00742520" w:rsidRPr="00877E82" w:rsidRDefault="00877E82" w:rsidP="00742520">
            <w:pPr>
              <w:ind w:right="-72"/>
              <w:jc w:val="right"/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</w:pP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88</w:t>
            </w:r>
            <w:r w:rsidR="00742520"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.</w:t>
            </w:r>
            <w:r w:rsidRPr="00877E82">
              <w:rPr>
                <w:rFonts w:ascii="Browallia New" w:hAnsi="Browallia New" w:cs="Browallia New"/>
                <w:b w:val="0"/>
                <w:bCs w:val="0"/>
                <w:sz w:val="26"/>
                <w:szCs w:val="26"/>
                <w:lang w:val="en-GB"/>
              </w:rPr>
              <w:t>63</w:t>
            </w:r>
          </w:p>
        </w:tc>
      </w:tr>
    </w:tbl>
    <w:p w14:paraId="6E3557FD" w14:textId="4713D2C0" w:rsidR="008E3848" w:rsidRPr="00877E82" w:rsidRDefault="008E3848" w:rsidP="00335164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AD0302" w:rsidRPr="00877E82" w14:paraId="7BBEA338" w14:textId="77777777" w:rsidTr="00F9362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D1CFA65" w14:textId="1AB0EBA5" w:rsidR="00AD0302" w:rsidRPr="00877E82" w:rsidRDefault="00AD0302" w:rsidP="00F9362F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19</w:t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หนังสือค้ำประกัน</w:t>
            </w:r>
          </w:p>
        </w:tc>
      </w:tr>
    </w:tbl>
    <w:p w14:paraId="5B8893D4" w14:textId="77777777" w:rsidR="00BE4D4D" w:rsidRPr="00877E82" w:rsidRDefault="00BE4D4D" w:rsidP="0088246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4713B0EA" w14:textId="759A3689" w:rsidR="00533A88" w:rsidRPr="00877E82" w:rsidRDefault="0081692F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ณ 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30</w:t>
      </w:r>
      <w:r w:rsidR="00174AAF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มิถุนายน</w:t>
      </w:r>
      <w:r w:rsidR="0090551A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 </w:t>
      </w:r>
      <w:r w:rsidR="0001008A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 xml:space="preserve">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>2567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lang w:val="en-GB"/>
        </w:rPr>
        <w:t xml:space="preserve"> </w:t>
      </w:r>
      <w:r w:rsidR="001554F1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กลุ่ม</w:t>
      </w:r>
      <w:r w:rsidR="00C23FA8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กิจการ</w:t>
      </w:r>
      <w:r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มีภาระผูกพันเกี่ยวกับหนังสือค้ำประกันที่ออกโดยธนาคารเพื่อค้ำประกัน</w:t>
      </w:r>
      <w:r w:rsidR="001554F1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ให้แก่กลุ่ม</w:t>
      </w:r>
      <w:r w:rsidR="00C23FA8" w:rsidRPr="00877E82">
        <w:rPr>
          <w:rFonts w:ascii="Browallia New" w:eastAsia="Arial Unicode MS" w:hAnsi="Browallia New" w:cs="Browallia New"/>
          <w:b w:val="0"/>
          <w:bCs w:val="0"/>
          <w:spacing w:val="-6"/>
          <w:sz w:val="26"/>
          <w:szCs w:val="26"/>
          <w:cs/>
          <w:lang w:val="en-GB"/>
        </w:rPr>
        <w:t>กิจการ</w:t>
      </w:r>
      <w:r w:rsidR="001244DB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482EB5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br/>
      </w:r>
      <w:r w:rsidR="001244DB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ซึ่งเกี่ยวข้องกับการดำเนินธุรกิจตามปกติ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เป็นจำนวนเงิน</w:t>
      </w:r>
      <w:r w:rsidR="0017398C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="001716A0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ล้านบาท (วันที่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31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ธันวาคม </w:t>
      </w:r>
      <w:r w:rsidR="0001008A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พ.ศ.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2566</w:t>
      </w:r>
      <w:r w:rsidR="00D41543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: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 xml:space="preserve"> </w:t>
      </w:r>
      <w:r w:rsidR="00877E82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>1</w:t>
      </w:r>
      <w:r w:rsidR="002C25FE"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Pr="00877E82">
        <w:rPr>
          <w:rFonts w:ascii="Browallia New" w:eastAsia="Arial Unicode MS" w:hAnsi="Browallia New" w:cs="Browallia New"/>
          <w:b w:val="0"/>
          <w:bCs w:val="0"/>
          <w:sz w:val="26"/>
          <w:szCs w:val="26"/>
          <w:cs/>
          <w:lang w:val="en-GB"/>
        </w:rPr>
        <w:t>ล้านบาท)</w:t>
      </w:r>
    </w:p>
    <w:p w14:paraId="2CD52185" w14:textId="77777777" w:rsidR="008B3248" w:rsidRPr="00877E82" w:rsidRDefault="008B3248" w:rsidP="008B3248">
      <w:pPr>
        <w:pStyle w:val="a"/>
        <w:ind w:right="0"/>
        <w:jc w:val="both"/>
        <w:outlineLvl w:val="0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B3248" w:rsidRPr="00877E82" w14:paraId="7BB36B7D" w14:textId="77777777" w:rsidTr="00F0502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773ACA8" w14:textId="28D7D7C1" w:rsidR="008B3248" w:rsidRPr="00877E82" w:rsidRDefault="008B3248" w:rsidP="00F05027">
            <w:pPr>
              <w:ind w:left="432" w:hanging="432"/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</w:pPr>
            <w:r w:rsidRPr="00877E82">
              <w:rPr>
                <w:rFonts w:ascii="Browallia New" w:eastAsia="Arial Unicode MS" w:hAnsi="Browallia New" w:cs="Browallia New"/>
                <w:b w:val="0"/>
                <w:bCs w:val="0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b w:val="0"/>
                <w:bCs w:val="0"/>
                <w:snapToGrid w:val="0"/>
                <w:color w:val="FFFFFF"/>
                <w:sz w:val="26"/>
                <w:szCs w:val="26"/>
                <w:cs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snapToGrid w:val="0"/>
                <w:color w:val="FFFFFF"/>
                <w:sz w:val="26"/>
                <w:szCs w:val="26"/>
                <w:lang w:val="en-GB" w:eastAsia="th-TH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br w:type="page"/>
            </w:r>
            <w:r w:rsidR="00877E82"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lang w:val="en-GB"/>
              </w:rPr>
              <w:t>20</w:t>
            </w:r>
            <w:r w:rsidRPr="00877E82">
              <w:rPr>
                <w:rFonts w:ascii="Browallia New" w:eastAsia="Arial Unicode MS" w:hAnsi="Browallia New" w:cs="Browallia New"/>
                <w:color w:val="FFFFFF"/>
                <w:sz w:val="26"/>
                <w:szCs w:val="26"/>
                <w:cs/>
                <w:lang w:val="en-GB"/>
              </w:rPr>
              <w:tab/>
              <w:t>เหตุการณ์ภายหลังรอบระยะเวลารายงาน</w:t>
            </w:r>
          </w:p>
        </w:tc>
      </w:tr>
    </w:tbl>
    <w:p w14:paraId="2D2F9F09" w14:textId="77777777" w:rsidR="008B3248" w:rsidRPr="00877E82" w:rsidRDefault="008B3248" w:rsidP="008B3248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pacing w:val="-4"/>
          <w:sz w:val="26"/>
          <w:szCs w:val="26"/>
          <w:lang w:val="en-GB"/>
        </w:rPr>
      </w:pPr>
    </w:p>
    <w:p w14:paraId="4381D061" w14:textId="71F6C0BE" w:rsidR="008B3248" w:rsidRPr="00877E82" w:rsidRDefault="00157A93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ที่ประชุมคณะกรรมการเมื่อวันที่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9</w:t>
      </w:r>
      <w:r w:rsidR="00095D7B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</w:t>
      </w:r>
      <w:r w:rsidR="00095D7B" w:rsidRPr="00877E82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สิงหาคม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 พ.ศ.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2567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ได้มีมติอนุมัติให้จ่ายเงินปันผลระหว่างกาลสําหรับปีสิ้นสุดวันที่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31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ธันวาคม พ.ศ.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2567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ในอัตราหุ้นละ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0</w:t>
      </w:r>
      <w:r w:rsidR="00C30941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.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40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>บาท เป็นจํานวนเงินรวม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376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>ล้านบาท โดยบริษัทจะจ่ายเงินปันผลระหว่างกาลนี้ในเดือน</w:t>
      </w:r>
      <w:r w:rsidR="00FD2400"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>กันยายน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877E82">
        <w:rPr>
          <w:rFonts w:ascii="Browallia New" w:hAnsi="Browallia New" w:cs="Browallia New"/>
          <w:b w:val="0"/>
          <w:bCs w:val="0"/>
          <w:sz w:val="26"/>
          <w:szCs w:val="26"/>
          <w:cs/>
        </w:rPr>
        <w:t xml:space="preserve">พ.ศ. </w:t>
      </w:r>
      <w:r w:rsidR="00877E82" w:rsidRPr="00877E82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2567</w:t>
      </w:r>
    </w:p>
    <w:p w14:paraId="1A951A90" w14:textId="6528CD7E" w:rsidR="00405644" w:rsidRPr="00877E82" w:rsidRDefault="00405644" w:rsidP="00984250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eastAsia="Arial Unicode MS" w:hAnsi="Browallia New" w:cs="Browallia New"/>
          <w:b w:val="0"/>
          <w:bCs w:val="0"/>
          <w:sz w:val="26"/>
          <w:szCs w:val="26"/>
          <w:lang w:val="en-GB"/>
        </w:rPr>
      </w:pPr>
    </w:p>
    <w:sectPr w:rsidR="00405644" w:rsidRPr="00877E82" w:rsidSect="00877E82">
      <w:headerReference w:type="default" r:id="rId8"/>
      <w:footerReference w:type="default" r:id="rId9"/>
      <w:pgSz w:w="11909" w:h="16834" w:code="9"/>
      <w:pgMar w:top="1440" w:right="720" w:bottom="720" w:left="1728" w:header="706" w:footer="576" w:gutter="0"/>
      <w:paperSrc w:first="15" w:other="15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E385F" w14:textId="77777777" w:rsidR="003070E0" w:rsidRDefault="003070E0">
      <w:pPr>
        <w:rPr>
          <w:rFonts w:cs="Arial"/>
          <w:cs/>
        </w:rPr>
      </w:pPr>
      <w:r>
        <w:separator/>
      </w:r>
    </w:p>
  </w:endnote>
  <w:endnote w:type="continuationSeparator" w:id="0">
    <w:p w14:paraId="5FA4D679" w14:textId="77777777" w:rsidR="003070E0" w:rsidRDefault="003070E0">
      <w:pPr>
        <w:rPr>
          <w:rFonts w:cs="Arial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E8359" w14:textId="104BAAEF" w:rsidR="00FB5056" w:rsidRPr="00D50680" w:rsidRDefault="00FB5056" w:rsidP="00066F25">
    <w:pPr>
      <w:pStyle w:val="Footer"/>
      <w:pBdr>
        <w:top w:val="single" w:sz="8" w:space="1" w:color="auto"/>
      </w:pBdr>
      <w:jc w:val="right"/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</w:pP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begin"/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instrText xml:space="preserve"> PAGE   \* MERGEFORMAT </w:instrText>
    </w:r>
    <w:r w:rsidRPr="00D50680">
      <w:rPr>
        <w:rFonts w:ascii="Browallia New" w:eastAsia="Arial Unicode MS" w:hAnsi="Browallia New" w:cs="Browallia New"/>
        <w:b w:val="0"/>
        <w:bCs w:val="0"/>
        <w:sz w:val="26"/>
        <w:szCs w:val="26"/>
        <w:lang w:val="en-GB"/>
      </w:rPr>
      <w:fldChar w:fldCharType="separate"/>
    </w:r>
    <w:r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t>20</w:t>
    </w:r>
    <w:r w:rsidRPr="00D50680">
      <w:rPr>
        <w:rFonts w:ascii="Browallia New" w:eastAsia="Arial Unicode MS" w:hAnsi="Browallia New" w:cs="Browallia New"/>
        <w:b w:val="0"/>
        <w:bCs w:val="0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FF08F" w14:textId="77777777" w:rsidR="003070E0" w:rsidRDefault="003070E0">
      <w:pPr>
        <w:rPr>
          <w:rFonts w:cs="Arial"/>
          <w:cs/>
        </w:rPr>
      </w:pPr>
      <w:r>
        <w:separator/>
      </w:r>
    </w:p>
  </w:footnote>
  <w:footnote w:type="continuationSeparator" w:id="0">
    <w:p w14:paraId="4E966CF4" w14:textId="77777777" w:rsidR="003070E0" w:rsidRDefault="003070E0">
      <w:pPr>
        <w:rPr>
          <w:rFonts w:cs="Arial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A119D" w14:textId="77777777" w:rsidR="00FB5056" w:rsidRPr="00363B56" w:rsidRDefault="00FB5056" w:rsidP="004E38EC">
    <w:pPr>
      <w:pStyle w:val="a"/>
      <w:tabs>
        <w:tab w:val="left" w:pos="720"/>
        <w:tab w:val="right" w:pos="90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บริษัท ยูนิวานิชน้ำมันปาล์ม จำกัด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US"/>
      </w:rPr>
      <w:t xml:space="preserve">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(มหาชน)</w:t>
    </w:r>
  </w:p>
  <w:p w14:paraId="20227D05" w14:textId="77777777" w:rsidR="00FB5056" w:rsidRPr="00363B56" w:rsidRDefault="00FB5056" w:rsidP="004E38EC">
    <w:pPr>
      <w:pStyle w:val="a"/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GB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หมายเหตุประกอบข้อมูลทางการเงินระหว่างกาล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แบบย่อ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 xml:space="preserve"> (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  <w:lang w:val="en-GB"/>
      </w:rPr>
      <w:t>ยังไม่ได้ตรวจสอบ)</w:t>
    </w:r>
  </w:p>
  <w:p w14:paraId="6622D925" w14:textId="377BB757" w:rsidR="00FB5056" w:rsidRPr="00363B56" w:rsidRDefault="00FB5056" w:rsidP="00A77176">
    <w:pPr>
      <w:pStyle w:val="a"/>
      <w:pBdr>
        <w:bottom w:val="single" w:sz="8" w:space="1" w:color="auto"/>
      </w:pBdr>
      <w:tabs>
        <w:tab w:val="left" w:pos="720"/>
        <w:tab w:val="right" w:pos="7200"/>
      </w:tabs>
      <w:ind w:right="0"/>
      <w:jc w:val="both"/>
      <w:rPr>
        <w:rFonts w:ascii="Browallia New" w:eastAsia="Arial Unicode MS" w:hAnsi="Browallia New" w:cs="Browallia New"/>
        <w:color w:val="000000"/>
        <w:sz w:val="26"/>
        <w:szCs w:val="26"/>
        <w:lang w:val="en-US"/>
      </w:rPr>
    </w:pP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>สำหรับ</w:t>
    </w:r>
    <w:r w:rsidR="00B6355E" w:rsidRPr="0024545B">
      <w:rPr>
        <w:rFonts w:ascii="Browallia New" w:eastAsia="Arial Unicode MS" w:hAnsi="Browallia New" w:cs="Browallia New" w:hint="cs"/>
        <w:color w:val="000000"/>
        <w:sz w:val="26"/>
        <w:szCs w:val="26"/>
        <w:cs/>
      </w:rPr>
      <w:t>รอบระยะเวลา</w:t>
    </w:r>
    <w:r w:rsidR="00174AAF">
      <w:rPr>
        <w:rFonts w:ascii="Browallia New" w:eastAsia="Arial Unicode MS" w:hAnsi="Browallia New" w:cs="Browallia New" w:hint="cs"/>
        <w:color w:val="000000"/>
        <w:sz w:val="26"/>
        <w:szCs w:val="26"/>
        <w:cs/>
      </w:rPr>
      <w:t>หก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เดือนสิ้นสุดวันที่ </w:t>
    </w:r>
    <w:r w:rsidR="005B30DA" w:rsidRPr="005B30DA">
      <w:rPr>
        <w:rFonts w:ascii="Browallia New" w:eastAsia="Arial Unicode MS" w:hAnsi="Browallia New" w:cs="Browallia New" w:hint="cs"/>
        <w:color w:val="000000"/>
        <w:sz w:val="26"/>
        <w:szCs w:val="26"/>
        <w:lang w:val="en-GB"/>
      </w:rPr>
      <w:t>30</w:t>
    </w:r>
    <w:r w:rsidR="00174AAF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 xml:space="preserve"> มิถุนายน</w:t>
    </w:r>
    <w:r w:rsidR="00244A83">
      <w:rPr>
        <w:rFonts w:ascii="Browallia New" w:eastAsia="Arial Unicode MS" w:hAnsi="Browallia New" w:cs="Browallia New" w:hint="cs"/>
        <w:color w:val="000000"/>
        <w:sz w:val="26"/>
        <w:szCs w:val="26"/>
        <w:cs/>
        <w:lang w:val="en-GB"/>
      </w:rPr>
      <w:t xml:space="preserve"> </w:t>
    </w:r>
    <w:r w:rsidRPr="00363B56">
      <w:rPr>
        <w:rFonts w:ascii="Browallia New" w:eastAsia="Arial Unicode MS" w:hAnsi="Browallia New" w:cs="Browallia New"/>
        <w:color w:val="000000"/>
        <w:sz w:val="26"/>
        <w:szCs w:val="26"/>
        <w:cs/>
      </w:rPr>
      <w:t xml:space="preserve">พ.ศ. </w:t>
    </w:r>
    <w:r w:rsidR="005B30DA" w:rsidRPr="005B30DA">
      <w:rPr>
        <w:rFonts w:ascii="Browallia New" w:eastAsia="Arial Unicode MS" w:hAnsi="Browallia New" w:cs="Browallia New"/>
        <w:color w:val="000000"/>
        <w:sz w:val="26"/>
        <w:szCs w:val="26"/>
        <w:lang w:val="en-GB"/>
      </w:rPr>
      <w:t>256</w:t>
    </w:r>
    <w:r w:rsidR="005B30DA" w:rsidRPr="005B30DA">
      <w:rPr>
        <w:rFonts w:ascii="Browallia New" w:eastAsia="Arial Unicode MS" w:hAnsi="Browallia New" w:cs="Browallia New" w:hint="cs"/>
        <w:color w:val="000000"/>
        <w:sz w:val="26"/>
        <w:szCs w:val="26"/>
        <w:lang w:val="en-GB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29EA00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DB2FF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8479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7EB4D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065E7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</w:rPr>
    </w:lvl>
  </w:abstractNum>
  <w:abstractNum w:abstractNumId="5" w15:restartNumberingAfterBreak="0">
    <w:nsid w:val="FFFFFF81"/>
    <w:multiLevelType w:val="singleLevel"/>
    <w:tmpl w:val="CE74CE1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</w:rPr>
    </w:lvl>
  </w:abstractNum>
  <w:abstractNum w:abstractNumId="6" w15:restartNumberingAfterBreak="0">
    <w:nsid w:val="FFFFFF82"/>
    <w:multiLevelType w:val="singleLevel"/>
    <w:tmpl w:val="41BC53C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</w:rPr>
    </w:lvl>
  </w:abstractNum>
  <w:abstractNum w:abstractNumId="7" w15:restartNumberingAfterBreak="0">
    <w:nsid w:val="FFFFFF83"/>
    <w:multiLevelType w:val="singleLevel"/>
    <w:tmpl w:val="2AEC09D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</w:rPr>
    </w:lvl>
  </w:abstractNum>
  <w:abstractNum w:abstractNumId="8" w15:restartNumberingAfterBreak="0">
    <w:nsid w:val="FFFFFF88"/>
    <w:multiLevelType w:val="singleLevel"/>
    <w:tmpl w:val="E0A224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EE25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0" w15:restartNumberingAfterBreak="0">
    <w:nsid w:val="55EA3BD9"/>
    <w:multiLevelType w:val="hybridMultilevel"/>
    <w:tmpl w:val="7C240186"/>
    <w:lvl w:ilvl="0" w:tplc="040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C045329"/>
    <w:multiLevelType w:val="hybridMultilevel"/>
    <w:tmpl w:val="74DECACE"/>
    <w:lvl w:ilvl="0" w:tplc="E9D2DADA">
      <w:start w:val="1"/>
      <w:numFmt w:val="decimal"/>
      <w:lvlText w:val="%1."/>
      <w:lvlJc w:val="left"/>
      <w:pPr>
        <w:ind w:left="1800" w:hanging="360"/>
      </w:pPr>
      <w:rPr>
        <w:rFonts w:ascii="Browallia New" w:eastAsia="Arial Unicode MS" w:hAnsi="Browallia New" w:cs="Browallia New"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AD00AF0"/>
    <w:multiLevelType w:val="hybridMultilevel"/>
    <w:tmpl w:val="13865478"/>
    <w:lvl w:ilvl="0" w:tplc="04090011">
      <w:start w:val="1"/>
      <w:numFmt w:val="decimal"/>
      <w:lvlText w:val="%1)"/>
      <w:lvlJc w:val="left"/>
      <w:pPr>
        <w:ind w:left="31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16" w:hanging="360"/>
      </w:pPr>
    </w:lvl>
    <w:lvl w:ilvl="2" w:tplc="0409001B" w:tentative="1">
      <w:start w:val="1"/>
      <w:numFmt w:val="lowerRoman"/>
      <w:lvlText w:val="%3."/>
      <w:lvlJc w:val="right"/>
      <w:pPr>
        <w:ind w:left="4636" w:hanging="180"/>
      </w:pPr>
    </w:lvl>
    <w:lvl w:ilvl="3" w:tplc="0409000F" w:tentative="1">
      <w:start w:val="1"/>
      <w:numFmt w:val="decimal"/>
      <w:lvlText w:val="%4."/>
      <w:lvlJc w:val="left"/>
      <w:pPr>
        <w:ind w:left="5356" w:hanging="360"/>
      </w:pPr>
    </w:lvl>
    <w:lvl w:ilvl="4" w:tplc="04090019" w:tentative="1">
      <w:start w:val="1"/>
      <w:numFmt w:val="lowerLetter"/>
      <w:lvlText w:val="%5."/>
      <w:lvlJc w:val="left"/>
      <w:pPr>
        <w:ind w:left="6076" w:hanging="360"/>
      </w:pPr>
    </w:lvl>
    <w:lvl w:ilvl="5" w:tplc="0409001B" w:tentative="1">
      <w:start w:val="1"/>
      <w:numFmt w:val="lowerRoman"/>
      <w:lvlText w:val="%6."/>
      <w:lvlJc w:val="right"/>
      <w:pPr>
        <w:ind w:left="6796" w:hanging="180"/>
      </w:pPr>
    </w:lvl>
    <w:lvl w:ilvl="6" w:tplc="0409000F" w:tentative="1">
      <w:start w:val="1"/>
      <w:numFmt w:val="decimal"/>
      <w:lvlText w:val="%7."/>
      <w:lvlJc w:val="left"/>
      <w:pPr>
        <w:ind w:left="7516" w:hanging="360"/>
      </w:pPr>
    </w:lvl>
    <w:lvl w:ilvl="7" w:tplc="04090019" w:tentative="1">
      <w:start w:val="1"/>
      <w:numFmt w:val="lowerLetter"/>
      <w:lvlText w:val="%8."/>
      <w:lvlJc w:val="left"/>
      <w:pPr>
        <w:ind w:left="8236" w:hanging="360"/>
      </w:pPr>
    </w:lvl>
    <w:lvl w:ilvl="8" w:tplc="0409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821270578">
    <w:abstractNumId w:val="9"/>
  </w:num>
  <w:num w:numId="2" w16cid:durableId="2057658609">
    <w:abstractNumId w:val="7"/>
  </w:num>
  <w:num w:numId="3" w16cid:durableId="1175463507">
    <w:abstractNumId w:val="6"/>
  </w:num>
  <w:num w:numId="4" w16cid:durableId="208686230">
    <w:abstractNumId w:val="5"/>
  </w:num>
  <w:num w:numId="5" w16cid:durableId="1461998551">
    <w:abstractNumId w:val="4"/>
  </w:num>
  <w:num w:numId="6" w16cid:durableId="1320766418">
    <w:abstractNumId w:val="8"/>
  </w:num>
  <w:num w:numId="7" w16cid:durableId="1451049269">
    <w:abstractNumId w:val="3"/>
  </w:num>
  <w:num w:numId="8" w16cid:durableId="24407118">
    <w:abstractNumId w:val="2"/>
  </w:num>
  <w:num w:numId="9" w16cid:durableId="533690003">
    <w:abstractNumId w:val="1"/>
  </w:num>
  <w:num w:numId="10" w16cid:durableId="259728653">
    <w:abstractNumId w:val="0"/>
  </w:num>
  <w:num w:numId="11" w16cid:durableId="1669481701">
    <w:abstractNumId w:val="11"/>
  </w:num>
  <w:num w:numId="12" w16cid:durableId="17945157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6905541">
    <w:abstractNumId w:val="10"/>
  </w:num>
  <w:num w:numId="14" w16cid:durableId="177910669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intFractionalCharacterWidth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54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4483"/>
    <w:rsid w:val="000000F6"/>
    <w:rsid w:val="00000A87"/>
    <w:rsid w:val="000013C4"/>
    <w:rsid w:val="00001D51"/>
    <w:rsid w:val="00002300"/>
    <w:rsid w:val="000024D5"/>
    <w:rsid w:val="00002B82"/>
    <w:rsid w:val="00002C01"/>
    <w:rsid w:val="00002C39"/>
    <w:rsid w:val="000033B6"/>
    <w:rsid w:val="000033E8"/>
    <w:rsid w:val="00003BA8"/>
    <w:rsid w:val="00003CAC"/>
    <w:rsid w:val="00004624"/>
    <w:rsid w:val="000046F1"/>
    <w:rsid w:val="00004A3E"/>
    <w:rsid w:val="00004C09"/>
    <w:rsid w:val="00004CB2"/>
    <w:rsid w:val="00005130"/>
    <w:rsid w:val="00005971"/>
    <w:rsid w:val="00005DDD"/>
    <w:rsid w:val="00005EBB"/>
    <w:rsid w:val="00006251"/>
    <w:rsid w:val="000069C1"/>
    <w:rsid w:val="0001008A"/>
    <w:rsid w:val="0001025E"/>
    <w:rsid w:val="0001033B"/>
    <w:rsid w:val="000104B4"/>
    <w:rsid w:val="000107FB"/>
    <w:rsid w:val="0001116E"/>
    <w:rsid w:val="00011338"/>
    <w:rsid w:val="00011378"/>
    <w:rsid w:val="0001164C"/>
    <w:rsid w:val="00011E88"/>
    <w:rsid w:val="0001251C"/>
    <w:rsid w:val="00012DEE"/>
    <w:rsid w:val="000131C2"/>
    <w:rsid w:val="0001323D"/>
    <w:rsid w:val="00013444"/>
    <w:rsid w:val="000148CD"/>
    <w:rsid w:val="00014DC1"/>
    <w:rsid w:val="00014E98"/>
    <w:rsid w:val="00014FE5"/>
    <w:rsid w:val="000151AE"/>
    <w:rsid w:val="000156E3"/>
    <w:rsid w:val="0001576C"/>
    <w:rsid w:val="00016F83"/>
    <w:rsid w:val="000201E0"/>
    <w:rsid w:val="0002074A"/>
    <w:rsid w:val="00020F29"/>
    <w:rsid w:val="00021446"/>
    <w:rsid w:val="0002164E"/>
    <w:rsid w:val="00021A42"/>
    <w:rsid w:val="0002377E"/>
    <w:rsid w:val="00023A5D"/>
    <w:rsid w:val="0002414A"/>
    <w:rsid w:val="000241E4"/>
    <w:rsid w:val="00024AA6"/>
    <w:rsid w:val="00024AF4"/>
    <w:rsid w:val="00024DC5"/>
    <w:rsid w:val="000250D9"/>
    <w:rsid w:val="00025EDC"/>
    <w:rsid w:val="0002617A"/>
    <w:rsid w:val="00026AF5"/>
    <w:rsid w:val="00026EE7"/>
    <w:rsid w:val="00026FEB"/>
    <w:rsid w:val="000270E5"/>
    <w:rsid w:val="0002726E"/>
    <w:rsid w:val="000272B6"/>
    <w:rsid w:val="00027431"/>
    <w:rsid w:val="0003017B"/>
    <w:rsid w:val="00031C91"/>
    <w:rsid w:val="00032201"/>
    <w:rsid w:val="000323D8"/>
    <w:rsid w:val="00032F3F"/>
    <w:rsid w:val="000332A9"/>
    <w:rsid w:val="000333F1"/>
    <w:rsid w:val="000336B5"/>
    <w:rsid w:val="00033F73"/>
    <w:rsid w:val="00034681"/>
    <w:rsid w:val="00034E11"/>
    <w:rsid w:val="00035C67"/>
    <w:rsid w:val="00035D18"/>
    <w:rsid w:val="000362CC"/>
    <w:rsid w:val="000369F3"/>
    <w:rsid w:val="00036DEB"/>
    <w:rsid w:val="00037041"/>
    <w:rsid w:val="00037639"/>
    <w:rsid w:val="00037D3C"/>
    <w:rsid w:val="000401BD"/>
    <w:rsid w:val="0004036A"/>
    <w:rsid w:val="00040710"/>
    <w:rsid w:val="00040EE5"/>
    <w:rsid w:val="00040FC4"/>
    <w:rsid w:val="00041A26"/>
    <w:rsid w:val="00042E00"/>
    <w:rsid w:val="000430F9"/>
    <w:rsid w:val="00043624"/>
    <w:rsid w:val="0004368B"/>
    <w:rsid w:val="00044458"/>
    <w:rsid w:val="00045071"/>
    <w:rsid w:val="000463FD"/>
    <w:rsid w:val="000468A2"/>
    <w:rsid w:val="000477CC"/>
    <w:rsid w:val="00047E6A"/>
    <w:rsid w:val="000503F4"/>
    <w:rsid w:val="0005040A"/>
    <w:rsid w:val="00050489"/>
    <w:rsid w:val="00050A26"/>
    <w:rsid w:val="00050A92"/>
    <w:rsid w:val="00051489"/>
    <w:rsid w:val="00051723"/>
    <w:rsid w:val="0005286C"/>
    <w:rsid w:val="00052E0F"/>
    <w:rsid w:val="000545E5"/>
    <w:rsid w:val="0005579D"/>
    <w:rsid w:val="00056028"/>
    <w:rsid w:val="000565DF"/>
    <w:rsid w:val="00056D74"/>
    <w:rsid w:val="000600DF"/>
    <w:rsid w:val="00060133"/>
    <w:rsid w:val="0006036E"/>
    <w:rsid w:val="00060B42"/>
    <w:rsid w:val="00061A57"/>
    <w:rsid w:val="00061E5C"/>
    <w:rsid w:val="00062C47"/>
    <w:rsid w:val="00062D22"/>
    <w:rsid w:val="00062F0E"/>
    <w:rsid w:val="00063BD3"/>
    <w:rsid w:val="00063EF6"/>
    <w:rsid w:val="0006426F"/>
    <w:rsid w:val="000649A6"/>
    <w:rsid w:val="00064A9D"/>
    <w:rsid w:val="00065523"/>
    <w:rsid w:val="0006575A"/>
    <w:rsid w:val="000669D8"/>
    <w:rsid w:val="00066F25"/>
    <w:rsid w:val="000676E1"/>
    <w:rsid w:val="00067B6D"/>
    <w:rsid w:val="00070149"/>
    <w:rsid w:val="0007079F"/>
    <w:rsid w:val="00070D7C"/>
    <w:rsid w:val="00071DDC"/>
    <w:rsid w:val="00071EAE"/>
    <w:rsid w:val="00072014"/>
    <w:rsid w:val="0007240B"/>
    <w:rsid w:val="0007284B"/>
    <w:rsid w:val="00072F16"/>
    <w:rsid w:val="00073F31"/>
    <w:rsid w:val="000740CF"/>
    <w:rsid w:val="000747DB"/>
    <w:rsid w:val="00075747"/>
    <w:rsid w:val="00075913"/>
    <w:rsid w:val="00075929"/>
    <w:rsid w:val="000760E6"/>
    <w:rsid w:val="00076E85"/>
    <w:rsid w:val="000808F9"/>
    <w:rsid w:val="00080A82"/>
    <w:rsid w:val="00080AD7"/>
    <w:rsid w:val="00081F73"/>
    <w:rsid w:val="00081FD0"/>
    <w:rsid w:val="00082044"/>
    <w:rsid w:val="0008226B"/>
    <w:rsid w:val="000826AD"/>
    <w:rsid w:val="00082E53"/>
    <w:rsid w:val="00082F36"/>
    <w:rsid w:val="00083030"/>
    <w:rsid w:val="000833D0"/>
    <w:rsid w:val="000834E0"/>
    <w:rsid w:val="00083707"/>
    <w:rsid w:val="000858EC"/>
    <w:rsid w:val="00085B7D"/>
    <w:rsid w:val="0008670B"/>
    <w:rsid w:val="000908C8"/>
    <w:rsid w:val="000909BB"/>
    <w:rsid w:val="00090B2E"/>
    <w:rsid w:val="00091588"/>
    <w:rsid w:val="00091803"/>
    <w:rsid w:val="000922FD"/>
    <w:rsid w:val="00092463"/>
    <w:rsid w:val="00092C4C"/>
    <w:rsid w:val="00092E49"/>
    <w:rsid w:val="0009397B"/>
    <w:rsid w:val="00093F1B"/>
    <w:rsid w:val="00093FFD"/>
    <w:rsid w:val="00094080"/>
    <w:rsid w:val="0009449B"/>
    <w:rsid w:val="00094B40"/>
    <w:rsid w:val="000953B4"/>
    <w:rsid w:val="00095742"/>
    <w:rsid w:val="00095B51"/>
    <w:rsid w:val="00095D7B"/>
    <w:rsid w:val="00096CCA"/>
    <w:rsid w:val="00096E0B"/>
    <w:rsid w:val="00097087"/>
    <w:rsid w:val="000976B6"/>
    <w:rsid w:val="00097C39"/>
    <w:rsid w:val="000A179B"/>
    <w:rsid w:val="000A2255"/>
    <w:rsid w:val="000A2280"/>
    <w:rsid w:val="000A2D0A"/>
    <w:rsid w:val="000A30C1"/>
    <w:rsid w:val="000A332C"/>
    <w:rsid w:val="000A3401"/>
    <w:rsid w:val="000A39CC"/>
    <w:rsid w:val="000A39D2"/>
    <w:rsid w:val="000A47A8"/>
    <w:rsid w:val="000A4C40"/>
    <w:rsid w:val="000A5036"/>
    <w:rsid w:val="000A5316"/>
    <w:rsid w:val="000A582F"/>
    <w:rsid w:val="000A5EE8"/>
    <w:rsid w:val="000A6964"/>
    <w:rsid w:val="000A6C26"/>
    <w:rsid w:val="000A7183"/>
    <w:rsid w:val="000A73F9"/>
    <w:rsid w:val="000A7790"/>
    <w:rsid w:val="000A7A28"/>
    <w:rsid w:val="000B09E1"/>
    <w:rsid w:val="000B0AA5"/>
    <w:rsid w:val="000B0B31"/>
    <w:rsid w:val="000B1D0C"/>
    <w:rsid w:val="000B3A53"/>
    <w:rsid w:val="000B3FB0"/>
    <w:rsid w:val="000B4241"/>
    <w:rsid w:val="000B42BE"/>
    <w:rsid w:val="000B4363"/>
    <w:rsid w:val="000B444A"/>
    <w:rsid w:val="000B4D24"/>
    <w:rsid w:val="000B5E4F"/>
    <w:rsid w:val="000B6122"/>
    <w:rsid w:val="000B612C"/>
    <w:rsid w:val="000B62CF"/>
    <w:rsid w:val="000B6B5C"/>
    <w:rsid w:val="000B6E82"/>
    <w:rsid w:val="000B6FF4"/>
    <w:rsid w:val="000B7196"/>
    <w:rsid w:val="000B7677"/>
    <w:rsid w:val="000B773C"/>
    <w:rsid w:val="000B7FB4"/>
    <w:rsid w:val="000C0537"/>
    <w:rsid w:val="000C15E6"/>
    <w:rsid w:val="000C16E1"/>
    <w:rsid w:val="000C1A94"/>
    <w:rsid w:val="000C1B06"/>
    <w:rsid w:val="000C2B00"/>
    <w:rsid w:val="000C381D"/>
    <w:rsid w:val="000C3C36"/>
    <w:rsid w:val="000C4FC5"/>
    <w:rsid w:val="000C54CF"/>
    <w:rsid w:val="000C67E5"/>
    <w:rsid w:val="000C68E2"/>
    <w:rsid w:val="000C770E"/>
    <w:rsid w:val="000D0074"/>
    <w:rsid w:val="000D0D87"/>
    <w:rsid w:val="000D1272"/>
    <w:rsid w:val="000D2542"/>
    <w:rsid w:val="000D298B"/>
    <w:rsid w:val="000D3C87"/>
    <w:rsid w:val="000D3F6A"/>
    <w:rsid w:val="000D40B6"/>
    <w:rsid w:val="000D4483"/>
    <w:rsid w:val="000D45B1"/>
    <w:rsid w:val="000D4FCE"/>
    <w:rsid w:val="000D518C"/>
    <w:rsid w:val="000D52FF"/>
    <w:rsid w:val="000D554F"/>
    <w:rsid w:val="000D5A57"/>
    <w:rsid w:val="000E037B"/>
    <w:rsid w:val="000E0727"/>
    <w:rsid w:val="000E0C67"/>
    <w:rsid w:val="000E0D2E"/>
    <w:rsid w:val="000E0DFD"/>
    <w:rsid w:val="000E14FE"/>
    <w:rsid w:val="000E213B"/>
    <w:rsid w:val="000E21A5"/>
    <w:rsid w:val="000E28E9"/>
    <w:rsid w:val="000E2FA0"/>
    <w:rsid w:val="000E352D"/>
    <w:rsid w:val="000E3A5A"/>
    <w:rsid w:val="000E3EB8"/>
    <w:rsid w:val="000E4108"/>
    <w:rsid w:val="000E5269"/>
    <w:rsid w:val="000E53E0"/>
    <w:rsid w:val="000E5FC6"/>
    <w:rsid w:val="000E6AE2"/>
    <w:rsid w:val="000E6C89"/>
    <w:rsid w:val="000F04DB"/>
    <w:rsid w:val="000F054F"/>
    <w:rsid w:val="000F0F04"/>
    <w:rsid w:val="000F1199"/>
    <w:rsid w:val="000F11C0"/>
    <w:rsid w:val="000F1703"/>
    <w:rsid w:val="000F1E50"/>
    <w:rsid w:val="000F266B"/>
    <w:rsid w:val="000F2ED5"/>
    <w:rsid w:val="000F308C"/>
    <w:rsid w:val="000F34D7"/>
    <w:rsid w:val="000F3557"/>
    <w:rsid w:val="000F35AC"/>
    <w:rsid w:val="000F367B"/>
    <w:rsid w:val="000F379D"/>
    <w:rsid w:val="000F3BCB"/>
    <w:rsid w:val="000F4227"/>
    <w:rsid w:val="000F4570"/>
    <w:rsid w:val="000F4F3A"/>
    <w:rsid w:val="000F5A08"/>
    <w:rsid w:val="000F6A7B"/>
    <w:rsid w:val="000F7086"/>
    <w:rsid w:val="000F70CD"/>
    <w:rsid w:val="000F7DFA"/>
    <w:rsid w:val="00100012"/>
    <w:rsid w:val="00100524"/>
    <w:rsid w:val="00100BA8"/>
    <w:rsid w:val="00100C9A"/>
    <w:rsid w:val="0010134E"/>
    <w:rsid w:val="00101448"/>
    <w:rsid w:val="00101D71"/>
    <w:rsid w:val="00101F74"/>
    <w:rsid w:val="0010212D"/>
    <w:rsid w:val="001022E9"/>
    <w:rsid w:val="00102359"/>
    <w:rsid w:val="00104E3B"/>
    <w:rsid w:val="00105843"/>
    <w:rsid w:val="00105E1A"/>
    <w:rsid w:val="00105E82"/>
    <w:rsid w:val="00105F25"/>
    <w:rsid w:val="0010681F"/>
    <w:rsid w:val="0010764B"/>
    <w:rsid w:val="0011011D"/>
    <w:rsid w:val="0011062D"/>
    <w:rsid w:val="00110F58"/>
    <w:rsid w:val="001110CB"/>
    <w:rsid w:val="00111983"/>
    <w:rsid w:val="0011230E"/>
    <w:rsid w:val="001125D1"/>
    <w:rsid w:val="00112B85"/>
    <w:rsid w:val="0011315D"/>
    <w:rsid w:val="00115F82"/>
    <w:rsid w:val="0011619B"/>
    <w:rsid w:val="00116453"/>
    <w:rsid w:val="00116867"/>
    <w:rsid w:val="00116AB9"/>
    <w:rsid w:val="00120633"/>
    <w:rsid w:val="00120648"/>
    <w:rsid w:val="00120743"/>
    <w:rsid w:val="00120CF6"/>
    <w:rsid w:val="00120F88"/>
    <w:rsid w:val="00121465"/>
    <w:rsid w:val="0012172E"/>
    <w:rsid w:val="001221A4"/>
    <w:rsid w:val="001233EE"/>
    <w:rsid w:val="0012399C"/>
    <w:rsid w:val="0012409C"/>
    <w:rsid w:val="001242B9"/>
    <w:rsid w:val="001244DB"/>
    <w:rsid w:val="0012452D"/>
    <w:rsid w:val="00124C90"/>
    <w:rsid w:val="00125656"/>
    <w:rsid w:val="00125743"/>
    <w:rsid w:val="00125ACC"/>
    <w:rsid w:val="00125D55"/>
    <w:rsid w:val="001261F6"/>
    <w:rsid w:val="001268F2"/>
    <w:rsid w:val="00126CBF"/>
    <w:rsid w:val="00127264"/>
    <w:rsid w:val="00127403"/>
    <w:rsid w:val="001278F7"/>
    <w:rsid w:val="0013015E"/>
    <w:rsid w:val="001302A1"/>
    <w:rsid w:val="00130954"/>
    <w:rsid w:val="00130E21"/>
    <w:rsid w:val="00131D73"/>
    <w:rsid w:val="00132148"/>
    <w:rsid w:val="001325B0"/>
    <w:rsid w:val="00132806"/>
    <w:rsid w:val="00132E74"/>
    <w:rsid w:val="00133178"/>
    <w:rsid w:val="0013331E"/>
    <w:rsid w:val="00133892"/>
    <w:rsid w:val="00133927"/>
    <w:rsid w:val="00133AF0"/>
    <w:rsid w:val="00133B59"/>
    <w:rsid w:val="0013427C"/>
    <w:rsid w:val="00134453"/>
    <w:rsid w:val="001347A2"/>
    <w:rsid w:val="00134A68"/>
    <w:rsid w:val="001350F1"/>
    <w:rsid w:val="001351F0"/>
    <w:rsid w:val="001363BD"/>
    <w:rsid w:val="00136650"/>
    <w:rsid w:val="001367F1"/>
    <w:rsid w:val="00136B26"/>
    <w:rsid w:val="001372B7"/>
    <w:rsid w:val="0013749A"/>
    <w:rsid w:val="00137A68"/>
    <w:rsid w:val="00137D6F"/>
    <w:rsid w:val="00140A5E"/>
    <w:rsid w:val="00141B0E"/>
    <w:rsid w:val="00143098"/>
    <w:rsid w:val="001432FD"/>
    <w:rsid w:val="00143346"/>
    <w:rsid w:val="00144030"/>
    <w:rsid w:val="00144241"/>
    <w:rsid w:val="001447EA"/>
    <w:rsid w:val="00144B48"/>
    <w:rsid w:val="0014506E"/>
    <w:rsid w:val="00145ACE"/>
    <w:rsid w:val="00145E8F"/>
    <w:rsid w:val="001465CB"/>
    <w:rsid w:val="00146905"/>
    <w:rsid w:val="00146C7F"/>
    <w:rsid w:val="001474E7"/>
    <w:rsid w:val="0014784D"/>
    <w:rsid w:val="00150EFD"/>
    <w:rsid w:val="00150F56"/>
    <w:rsid w:val="00151756"/>
    <w:rsid w:val="00151C11"/>
    <w:rsid w:val="00151C30"/>
    <w:rsid w:val="00151F30"/>
    <w:rsid w:val="00152561"/>
    <w:rsid w:val="00153555"/>
    <w:rsid w:val="001536D6"/>
    <w:rsid w:val="00153707"/>
    <w:rsid w:val="00153762"/>
    <w:rsid w:val="00153CC8"/>
    <w:rsid w:val="001544F2"/>
    <w:rsid w:val="001548E2"/>
    <w:rsid w:val="0015510B"/>
    <w:rsid w:val="001554F1"/>
    <w:rsid w:val="00155718"/>
    <w:rsid w:val="00155CFE"/>
    <w:rsid w:val="001565B2"/>
    <w:rsid w:val="00156E6F"/>
    <w:rsid w:val="00156ECA"/>
    <w:rsid w:val="00157A93"/>
    <w:rsid w:val="00157D03"/>
    <w:rsid w:val="00157E32"/>
    <w:rsid w:val="0016003B"/>
    <w:rsid w:val="001602E2"/>
    <w:rsid w:val="00160D66"/>
    <w:rsid w:val="00160FFE"/>
    <w:rsid w:val="001610EF"/>
    <w:rsid w:val="00161CCE"/>
    <w:rsid w:val="00162A19"/>
    <w:rsid w:val="00162C43"/>
    <w:rsid w:val="00162EA7"/>
    <w:rsid w:val="001633D8"/>
    <w:rsid w:val="0016424B"/>
    <w:rsid w:val="00164C75"/>
    <w:rsid w:val="0016515E"/>
    <w:rsid w:val="00165C01"/>
    <w:rsid w:val="00165F24"/>
    <w:rsid w:val="0016622B"/>
    <w:rsid w:val="00166AE3"/>
    <w:rsid w:val="0016711F"/>
    <w:rsid w:val="0016727A"/>
    <w:rsid w:val="00167E32"/>
    <w:rsid w:val="001701E2"/>
    <w:rsid w:val="0017092C"/>
    <w:rsid w:val="0017147E"/>
    <w:rsid w:val="001716A0"/>
    <w:rsid w:val="001719AD"/>
    <w:rsid w:val="00172122"/>
    <w:rsid w:val="00172700"/>
    <w:rsid w:val="0017270B"/>
    <w:rsid w:val="001727C8"/>
    <w:rsid w:val="00172B81"/>
    <w:rsid w:val="00172CFA"/>
    <w:rsid w:val="00172D00"/>
    <w:rsid w:val="00172DAD"/>
    <w:rsid w:val="00172EA2"/>
    <w:rsid w:val="001738B1"/>
    <w:rsid w:val="0017398C"/>
    <w:rsid w:val="001743AC"/>
    <w:rsid w:val="00174A7E"/>
    <w:rsid w:val="00174AAF"/>
    <w:rsid w:val="00175849"/>
    <w:rsid w:val="0017589C"/>
    <w:rsid w:val="00175EFB"/>
    <w:rsid w:val="00176BE8"/>
    <w:rsid w:val="00177A51"/>
    <w:rsid w:val="00180062"/>
    <w:rsid w:val="00180338"/>
    <w:rsid w:val="00180401"/>
    <w:rsid w:val="0018069A"/>
    <w:rsid w:val="00180C14"/>
    <w:rsid w:val="00180E47"/>
    <w:rsid w:val="0018184F"/>
    <w:rsid w:val="00181B4B"/>
    <w:rsid w:val="00181C59"/>
    <w:rsid w:val="00181F7C"/>
    <w:rsid w:val="00182601"/>
    <w:rsid w:val="00182A68"/>
    <w:rsid w:val="00183318"/>
    <w:rsid w:val="00183A13"/>
    <w:rsid w:val="00183AF3"/>
    <w:rsid w:val="001845EE"/>
    <w:rsid w:val="0018588F"/>
    <w:rsid w:val="001866D9"/>
    <w:rsid w:val="00186ACA"/>
    <w:rsid w:val="00186CF7"/>
    <w:rsid w:val="00187473"/>
    <w:rsid w:val="00187FC6"/>
    <w:rsid w:val="001900A7"/>
    <w:rsid w:val="00190A21"/>
    <w:rsid w:val="0019120A"/>
    <w:rsid w:val="001915F7"/>
    <w:rsid w:val="00191E1A"/>
    <w:rsid w:val="00191F88"/>
    <w:rsid w:val="00192513"/>
    <w:rsid w:val="0019265B"/>
    <w:rsid w:val="00192E6F"/>
    <w:rsid w:val="00193D9E"/>
    <w:rsid w:val="00193E36"/>
    <w:rsid w:val="00194B3B"/>
    <w:rsid w:val="00194F2B"/>
    <w:rsid w:val="00195789"/>
    <w:rsid w:val="00195BAD"/>
    <w:rsid w:val="0019608B"/>
    <w:rsid w:val="00196816"/>
    <w:rsid w:val="00197507"/>
    <w:rsid w:val="00197524"/>
    <w:rsid w:val="0019763C"/>
    <w:rsid w:val="00197FD6"/>
    <w:rsid w:val="001A070E"/>
    <w:rsid w:val="001A2EE4"/>
    <w:rsid w:val="001A33EA"/>
    <w:rsid w:val="001A48B8"/>
    <w:rsid w:val="001A4B6E"/>
    <w:rsid w:val="001A6688"/>
    <w:rsid w:val="001A6A9D"/>
    <w:rsid w:val="001A6BA5"/>
    <w:rsid w:val="001B06EC"/>
    <w:rsid w:val="001B095C"/>
    <w:rsid w:val="001B2581"/>
    <w:rsid w:val="001B30BF"/>
    <w:rsid w:val="001B3228"/>
    <w:rsid w:val="001B380C"/>
    <w:rsid w:val="001B3C34"/>
    <w:rsid w:val="001B61F1"/>
    <w:rsid w:val="001B6F8D"/>
    <w:rsid w:val="001B7022"/>
    <w:rsid w:val="001B70DF"/>
    <w:rsid w:val="001B72BA"/>
    <w:rsid w:val="001B75A7"/>
    <w:rsid w:val="001B7FC4"/>
    <w:rsid w:val="001B7FCB"/>
    <w:rsid w:val="001C010A"/>
    <w:rsid w:val="001C02C2"/>
    <w:rsid w:val="001C0924"/>
    <w:rsid w:val="001C0A5E"/>
    <w:rsid w:val="001C0DAD"/>
    <w:rsid w:val="001C0EEC"/>
    <w:rsid w:val="001C100D"/>
    <w:rsid w:val="001C248D"/>
    <w:rsid w:val="001C3207"/>
    <w:rsid w:val="001C3F1E"/>
    <w:rsid w:val="001C4263"/>
    <w:rsid w:val="001C5015"/>
    <w:rsid w:val="001C50D9"/>
    <w:rsid w:val="001C53A4"/>
    <w:rsid w:val="001C57E5"/>
    <w:rsid w:val="001C5B5E"/>
    <w:rsid w:val="001C7085"/>
    <w:rsid w:val="001C7D02"/>
    <w:rsid w:val="001C7DF1"/>
    <w:rsid w:val="001D00C7"/>
    <w:rsid w:val="001D0704"/>
    <w:rsid w:val="001D1678"/>
    <w:rsid w:val="001D2D43"/>
    <w:rsid w:val="001D2E17"/>
    <w:rsid w:val="001D3343"/>
    <w:rsid w:val="001D36C7"/>
    <w:rsid w:val="001D3B06"/>
    <w:rsid w:val="001D443C"/>
    <w:rsid w:val="001D4FF8"/>
    <w:rsid w:val="001D5048"/>
    <w:rsid w:val="001D5131"/>
    <w:rsid w:val="001D525C"/>
    <w:rsid w:val="001D532F"/>
    <w:rsid w:val="001D6946"/>
    <w:rsid w:val="001D6996"/>
    <w:rsid w:val="001D6FDF"/>
    <w:rsid w:val="001D79E1"/>
    <w:rsid w:val="001E0493"/>
    <w:rsid w:val="001E05B0"/>
    <w:rsid w:val="001E11CE"/>
    <w:rsid w:val="001E131B"/>
    <w:rsid w:val="001E2A07"/>
    <w:rsid w:val="001E2E2D"/>
    <w:rsid w:val="001E2F95"/>
    <w:rsid w:val="001E2FE4"/>
    <w:rsid w:val="001E3022"/>
    <w:rsid w:val="001E3135"/>
    <w:rsid w:val="001E3654"/>
    <w:rsid w:val="001E3ED2"/>
    <w:rsid w:val="001E437A"/>
    <w:rsid w:val="001E4873"/>
    <w:rsid w:val="001E4AC8"/>
    <w:rsid w:val="001E4D7A"/>
    <w:rsid w:val="001E5D7F"/>
    <w:rsid w:val="001E5E20"/>
    <w:rsid w:val="001E6C34"/>
    <w:rsid w:val="001E6D26"/>
    <w:rsid w:val="001E6F84"/>
    <w:rsid w:val="001E6FD4"/>
    <w:rsid w:val="001E7B1F"/>
    <w:rsid w:val="001E7CF5"/>
    <w:rsid w:val="001E7DD8"/>
    <w:rsid w:val="001F0A4B"/>
    <w:rsid w:val="001F104F"/>
    <w:rsid w:val="001F1077"/>
    <w:rsid w:val="001F10F0"/>
    <w:rsid w:val="001F1629"/>
    <w:rsid w:val="001F1763"/>
    <w:rsid w:val="001F1880"/>
    <w:rsid w:val="001F2022"/>
    <w:rsid w:val="001F23B6"/>
    <w:rsid w:val="001F27E7"/>
    <w:rsid w:val="001F32F7"/>
    <w:rsid w:val="001F36FC"/>
    <w:rsid w:val="001F417F"/>
    <w:rsid w:val="001F4445"/>
    <w:rsid w:val="001F5713"/>
    <w:rsid w:val="001F5B19"/>
    <w:rsid w:val="001F6344"/>
    <w:rsid w:val="001F6374"/>
    <w:rsid w:val="001F67A2"/>
    <w:rsid w:val="001F682F"/>
    <w:rsid w:val="001F69B5"/>
    <w:rsid w:val="001F6A29"/>
    <w:rsid w:val="001F6B80"/>
    <w:rsid w:val="001F714E"/>
    <w:rsid w:val="00200422"/>
    <w:rsid w:val="00200492"/>
    <w:rsid w:val="002005B1"/>
    <w:rsid w:val="00200DCE"/>
    <w:rsid w:val="002010B8"/>
    <w:rsid w:val="00201DBB"/>
    <w:rsid w:val="00201F82"/>
    <w:rsid w:val="0020291B"/>
    <w:rsid w:val="00202CCC"/>
    <w:rsid w:val="00203580"/>
    <w:rsid w:val="00203CFE"/>
    <w:rsid w:val="00203F21"/>
    <w:rsid w:val="00204094"/>
    <w:rsid w:val="0020464B"/>
    <w:rsid w:val="0020540C"/>
    <w:rsid w:val="0020579B"/>
    <w:rsid w:val="002062C1"/>
    <w:rsid w:val="002063EA"/>
    <w:rsid w:val="0020692D"/>
    <w:rsid w:val="00206CD9"/>
    <w:rsid w:val="00207B72"/>
    <w:rsid w:val="0021001E"/>
    <w:rsid w:val="00210267"/>
    <w:rsid w:val="00210F06"/>
    <w:rsid w:val="00211248"/>
    <w:rsid w:val="002123B3"/>
    <w:rsid w:val="0021337D"/>
    <w:rsid w:val="00213570"/>
    <w:rsid w:val="002139C1"/>
    <w:rsid w:val="00213FAC"/>
    <w:rsid w:val="00214F6C"/>
    <w:rsid w:val="00215166"/>
    <w:rsid w:val="00215C37"/>
    <w:rsid w:val="00216809"/>
    <w:rsid w:val="002175DA"/>
    <w:rsid w:val="00217A2E"/>
    <w:rsid w:val="00217F5B"/>
    <w:rsid w:val="00220B4D"/>
    <w:rsid w:val="002213CF"/>
    <w:rsid w:val="0022146F"/>
    <w:rsid w:val="002215AE"/>
    <w:rsid w:val="00221EEF"/>
    <w:rsid w:val="00221F1B"/>
    <w:rsid w:val="002224EA"/>
    <w:rsid w:val="0022257A"/>
    <w:rsid w:val="002231E7"/>
    <w:rsid w:val="00223295"/>
    <w:rsid w:val="00223D52"/>
    <w:rsid w:val="00223E89"/>
    <w:rsid w:val="0022555B"/>
    <w:rsid w:val="00226068"/>
    <w:rsid w:val="00226CE3"/>
    <w:rsid w:val="0022763E"/>
    <w:rsid w:val="00227C06"/>
    <w:rsid w:val="00227D30"/>
    <w:rsid w:val="00227F3A"/>
    <w:rsid w:val="00230766"/>
    <w:rsid w:val="00231F68"/>
    <w:rsid w:val="002321D8"/>
    <w:rsid w:val="00232354"/>
    <w:rsid w:val="002327CA"/>
    <w:rsid w:val="00232CDC"/>
    <w:rsid w:val="00232DA9"/>
    <w:rsid w:val="00233386"/>
    <w:rsid w:val="002336E1"/>
    <w:rsid w:val="002336FE"/>
    <w:rsid w:val="00233B13"/>
    <w:rsid w:val="002340E7"/>
    <w:rsid w:val="002344EC"/>
    <w:rsid w:val="00234546"/>
    <w:rsid w:val="002347D8"/>
    <w:rsid w:val="002350DE"/>
    <w:rsid w:val="00235546"/>
    <w:rsid w:val="002358F9"/>
    <w:rsid w:val="002367CE"/>
    <w:rsid w:val="0023686E"/>
    <w:rsid w:val="00236F6A"/>
    <w:rsid w:val="0023719B"/>
    <w:rsid w:val="0023754C"/>
    <w:rsid w:val="00237C3F"/>
    <w:rsid w:val="00240039"/>
    <w:rsid w:val="00240530"/>
    <w:rsid w:val="00241426"/>
    <w:rsid w:val="00241505"/>
    <w:rsid w:val="00241CB0"/>
    <w:rsid w:val="00242596"/>
    <w:rsid w:val="002429A6"/>
    <w:rsid w:val="00242B49"/>
    <w:rsid w:val="00242F48"/>
    <w:rsid w:val="00243575"/>
    <w:rsid w:val="002439F3"/>
    <w:rsid w:val="00243AE3"/>
    <w:rsid w:val="00243DF3"/>
    <w:rsid w:val="00243F69"/>
    <w:rsid w:val="002442CF"/>
    <w:rsid w:val="00244A83"/>
    <w:rsid w:val="0024545B"/>
    <w:rsid w:val="00245737"/>
    <w:rsid w:val="002458C2"/>
    <w:rsid w:val="002468E0"/>
    <w:rsid w:val="00246A47"/>
    <w:rsid w:val="00246FB7"/>
    <w:rsid w:val="002471F1"/>
    <w:rsid w:val="0024780C"/>
    <w:rsid w:val="00247A33"/>
    <w:rsid w:val="00250751"/>
    <w:rsid w:val="0025077F"/>
    <w:rsid w:val="00250C20"/>
    <w:rsid w:val="00250FB0"/>
    <w:rsid w:val="0025118E"/>
    <w:rsid w:val="002513E1"/>
    <w:rsid w:val="00251E23"/>
    <w:rsid w:val="0025258F"/>
    <w:rsid w:val="002529BD"/>
    <w:rsid w:val="00253240"/>
    <w:rsid w:val="002534AE"/>
    <w:rsid w:val="002536D5"/>
    <w:rsid w:val="002537D9"/>
    <w:rsid w:val="00253D04"/>
    <w:rsid w:val="00254398"/>
    <w:rsid w:val="002549A2"/>
    <w:rsid w:val="00254A38"/>
    <w:rsid w:val="002552E1"/>
    <w:rsid w:val="00255403"/>
    <w:rsid w:val="002554A4"/>
    <w:rsid w:val="002558B4"/>
    <w:rsid w:val="00255D0B"/>
    <w:rsid w:val="0025673A"/>
    <w:rsid w:val="00257E94"/>
    <w:rsid w:val="0026107B"/>
    <w:rsid w:val="00261A26"/>
    <w:rsid w:val="002646DE"/>
    <w:rsid w:val="00264E06"/>
    <w:rsid w:val="00264EC9"/>
    <w:rsid w:val="00266E62"/>
    <w:rsid w:val="00267524"/>
    <w:rsid w:val="00267B35"/>
    <w:rsid w:val="00270817"/>
    <w:rsid w:val="00271239"/>
    <w:rsid w:val="0027184E"/>
    <w:rsid w:val="00272439"/>
    <w:rsid w:val="00272B77"/>
    <w:rsid w:val="00272C38"/>
    <w:rsid w:val="00272C87"/>
    <w:rsid w:val="00273170"/>
    <w:rsid w:val="0027396E"/>
    <w:rsid w:val="00273D81"/>
    <w:rsid w:val="00273EAF"/>
    <w:rsid w:val="00274937"/>
    <w:rsid w:val="0027692C"/>
    <w:rsid w:val="0027705C"/>
    <w:rsid w:val="00277178"/>
    <w:rsid w:val="00277A06"/>
    <w:rsid w:val="00277ACD"/>
    <w:rsid w:val="00280567"/>
    <w:rsid w:val="00281693"/>
    <w:rsid w:val="0028189B"/>
    <w:rsid w:val="00281B0B"/>
    <w:rsid w:val="0028201E"/>
    <w:rsid w:val="00283491"/>
    <w:rsid w:val="0028362B"/>
    <w:rsid w:val="0028363E"/>
    <w:rsid w:val="00283705"/>
    <w:rsid w:val="002837DA"/>
    <w:rsid w:val="00283E72"/>
    <w:rsid w:val="00284067"/>
    <w:rsid w:val="00284A48"/>
    <w:rsid w:val="00284D61"/>
    <w:rsid w:val="00285D46"/>
    <w:rsid w:val="00286B71"/>
    <w:rsid w:val="00286F72"/>
    <w:rsid w:val="00287713"/>
    <w:rsid w:val="00287DC4"/>
    <w:rsid w:val="0029087C"/>
    <w:rsid w:val="0029134B"/>
    <w:rsid w:val="002919E3"/>
    <w:rsid w:val="00291B7E"/>
    <w:rsid w:val="00292628"/>
    <w:rsid w:val="00292680"/>
    <w:rsid w:val="00292A2C"/>
    <w:rsid w:val="00292A67"/>
    <w:rsid w:val="00293323"/>
    <w:rsid w:val="0029379E"/>
    <w:rsid w:val="002938A4"/>
    <w:rsid w:val="00293B46"/>
    <w:rsid w:val="00294460"/>
    <w:rsid w:val="00294568"/>
    <w:rsid w:val="00295695"/>
    <w:rsid w:val="00295909"/>
    <w:rsid w:val="00295966"/>
    <w:rsid w:val="00296009"/>
    <w:rsid w:val="002961F8"/>
    <w:rsid w:val="002963E5"/>
    <w:rsid w:val="00296406"/>
    <w:rsid w:val="0029645F"/>
    <w:rsid w:val="002969D6"/>
    <w:rsid w:val="00296A3D"/>
    <w:rsid w:val="00296A68"/>
    <w:rsid w:val="00297A4D"/>
    <w:rsid w:val="00297F70"/>
    <w:rsid w:val="002A27C3"/>
    <w:rsid w:val="002A2BD3"/>
    <w:rsid w:val="002A5A58"/>
    <w:rsid w:val="002A6510"/>
    <w:rsid w:val="002A6BF7"/>
    <w:rsid w:val="002A7558"/>
    <w:rsid w:val="002B03F6"/>
    <w:rsid w:val="002B0D95"/>
    <w:rsid w:val="002B1B10"/>
    <w:rsid w:val="002B1C36"/>
    <w:rsid w:val="002B242F"/>
    <w:rsid w:val="002B3740"/>
    <w:rsid w:val="002B39C7"/>
    <w:rsid w:val="002B468E"/>
    <w:rsid w:val="002B4C2C"/>
    <w:rsid w:val="002B4CAC"/>
    <w:rsid w:val="002B583B"/>
    <w:rsid w:val="002B5B8F"/>
    <w:rsid w:val="002B6459"/>
    <w:rsid w:val="002B6C7C"/>
    <w:rsid w:val="002B6CAE"/>
    <w:rsid w:val="002C0370"/>
    <w:rsid w:val="002C0701"/>
    <w:rsid w:val="002C1B1C"/>
    <w:rsid w:val="002C1B99"/>
    <w:rsid w:val="002C1CB9"/>
    <w:rsid w:val="002C2209"/>
    <w:rsid w:val="002C25FE"/>
    <w:rsid w:val="002C28D4"/>
    <w:rsid w:val="002C302C"/>
    <w:rsid w:val="002C393D"/>
    <w:rsid w:val="002C3BFB"/>
    <w:rsid w:val="002C409A"/>
    <w:rsid w:val="002C41B2"/>
    <w:rsid w:val="002C4BA6"/>
    <w:rsid w:val="002C4E4C"/>
    <w:rsid w:val="002C510D"/>
    <w:rsid w:val="002C559B"/>
    <w:rsid w:val="002C6C81"/>
    <w:rsid w:val="002C6F46"/>
    <w:rsid w:val="002C6F8C"/>
    <w:rsid w:val="002C734D"/>
    <w:rsid w:val="002C79E6"/>
    <w:rsid w:val="002C7BFE"/>
    <w:rsid w:val="002D061A"/>
    <w:rsid w:val="002D0916"/>
    <w:rsid w:val="002D0F41"/>
    <w:rsid w:val="002D1A09"/>
    <w:rsid w:val="002D200E"/>
    <w:rsid w:val="002D2869"/>
    <w:rsid w:val="002D29F7"/>
    <w:rsid w:val="002D32E2"/>
    <w:rsid w:val="002D3CAD"/>
    <w:rsid w:val="002D40FC"/>
    <w:rsid w:val="002D4306"/>
    <w:rsid w:val="002D431E"/>
    <w:rsid w:val="002D44CD"/>
    <w:rsid w:val="002D5CB1"/>
    <w:rsid w:val="002D5F41"/>
    <w:rsid w:val="002D6E42"/>
    <w:rsid w:val="002D6E80"/>
    <w:rsid w:val="002D6EF5"/>
    <w:rsid w:val="002D7314"/>
    <w:rsid w:val="002E0AF6"/>
    <w:rsid w:val="002E1588"/>
    <w:rsid w:val="002E1FCB"/>
    <w:rsid w:val="002E2A4C"/>
    <w:rsid w:val="002E3ECA"/>
    <w:rsid w:val="002E4194"/>
    <w:rsid w:val="002E4596"/>
    <w:rsid w:val="002E49EF"/>
    <w:rsid w:val="002E53A6"/>
    <w:rsid w:val="002E60AB"/>
    <w:rsid w:val="002E61F5"/>
    <w:rsid w:val="002E652D"/>
    <w:rsid w:val="002E667E"/>
    <w:rsid w:val="002E7D2B"/>
    <w:rsid w:val="002F0372"/>
    <w:rsid w:val="002F0F98"/>
    <w:rsid w:val="002F19ED"/>
    <w:rsid w:val="002F27A8"/>
    <w:rsid w:val="002F2F9D"/>
    <w:rsid w:val="002F33E5"/>
    <w:rsid w:val="002F34DB"/>
    <w:rsid w:val="002F48EC"/>
    <w:rsid w:val="002F5DFA"/>
    <w:rsid w:val="002F5E91"/>
    <w:rsid w:val="002F5F85"/>
    <w:rsid w:val="002F66A9"/>
    <w:rsid w:val="002F752D"/>
    <w:rsid w:val="002F783C"/>
    <w:rsid w:val="002F7E7B"/>
    <w:rsid w:val="003010F1"/>
    <w:rsid w:val="00301604"/>
    <w:rsid w:val="00301A78"/>
    <w:rsid w:val="00303AF3"/>
    <w:rsid w:val="00304328"/>
    <w:rsid w:val="00304443"/>
    <w:rsid w:val="003045F7"/>
    <w:rsid w:val="003048BB"/>
    <w:rsid w:val="0030539C"/>
    <w:rsid w:val="003070E0"/>
    <w:rsid w:val="0030731A"/>
    <w:rsid w:val="003075B1"/>
    <w:rsid w:val="0030761D"/>
    <w:rsid w:val="00310DB0"/>
    <w:rsid w:val="00310F4B"/>
    <w:rsid w:val="00311166"/>
    <w:rsid w:val="003113AD"/>
    <w:rsid w:val="0031157F"/>
    <w:rsid w:val="00311D7C"/>
    <w:rsid w:val="00312A3E"/>
    <w:rsid w:val="00312D43"/>
    <w:rsid w:val="00312DEB"/>
    <w:rsid w:val="00313800"/>
    <w:rsid w:val="003139D4"/>
    <w:rsid w:val="00313F19"/>
    <w:rsid w:val="003143F7"/>
    <w:rsid w:val="003143F8"/>
    <w:rsid w:val="0031467F"/>
    <w:rsid w:val="003146CC"/>
    <w:rsid w:val="00315969"/>
    <w:rsid w:val="00315D32"/>
    <w:rsid w:val="00316014"/>
    <w:rsid w:val="0031601A"/>
    <w:rsid w:val="00316220"/>
    <w:rsid w:val="003165E0"/>
    <w:rsid w:val="00316881"/>
    <w:rsid w:val="00316DC9"/>
    <w:rsid w:val="00316FC2"/>
    <w:rsid w:val="00317B49"/>
    <w:rsid w:val="00317C0F"/>
    <w:rsid w:val="00317DCB"/>
    <w:rsid w:val="00317FB7"/>
    <w:rsid w:val="0032001D"/>
    <w:rsid w:val="0032016A"/>
    <w:rsid w:val="003207A2"/>
    <w:rsid w:val="00320A60"/>
    <w:rsid w:val="003210A6"/>
    <w:rsid w:val="00321488"/>
    <w:rsid w:val="003224C9"/>
    <w:rsid w:val="003225B7"/>
    <w:rsid w:val="00323F97"/>
    <w:rsid w:val="003246DE"/>
    <w:rsid w:val="0032478F"/>
    <w:rsid w:val="00324C03"/>
    <w:rsid w:val="00324E4F"/>
    <w:rsid w:val="00324ECC"/>
    <w:rsid w:val="00325904"/>
    <w:rsid w:val="00325B51"/>
    <w:rsid w:val="00325C18"/>
    <w:rsid w:val="00325E2D"/>
    <w:rsid w:val="00325F41"/>
    <w:rsid w:val="003270E6"/>
    <w:rsid w:val="00327A2F"/>
    <w:rsid w:val="00327A6D"/>
    <w:rsid w:val="003306D7"/>
    <w:rsid w:val="00330A6F"/>
    <w:rsid w:val="00330DE7"/>
    <w:rsid w:val="003314F9"/>
    <w:rsid w:val="003325D3"/>
    <w:rsid w:val="00332743"/>
    <w:rsid w:val="00332A2B"/>
    <w:rsid w:val="003342A8"/>
    <w:rsid w:val="00334CEC"/>
    <w:rsid w:val="00335164"/>
    <w:rsid w:val="00335A41"/>
    <w:rsid w:val="00335CAC"/>
    <w:rsid w:val="003369F1"/>
    <w:rsid w:val="003372E0"/>
    <w:rsid w:val="00337594"/>
    <w:rsid w:val="003375D4"/>
    <w:rsid w:val="003377A3"/>
    <w:rsid w:val="003378B9"/>
    <w:rsid w:val="00337B85"/>
    <w:rsid w:val="00337D12"/>
    <w:rsid w:val="00340043"/>
    <w:rsid w:val="00341BBC"/>
    <w:rsid w:val="00341CEB"/>
    <w:rsid w:val="00341D60"/>
    <w:rsid w:val="00342018"/>
    <w:rsid w:val="0034339A"/>
    <w:rsid w:val="0034367B"/>
    <w:rsid w:val="00343C2C"/>
    <w:rsid w:val="003444B8"/>
    <w:rsid w:val="00344600"/>
    <w:rsid w:val="00345250"/>
    <w:rsid w:val="0034569A"/>
    <w:rsid w:val="00345DFB"/>
    <w:rsid w:val="00345F26"/>
    <w:rsid w:val="00345FFA"/>
    <w:rsid w:val="00346837"/>
    <w:rsid w:val="00346DFD"/>
    <w:rsid w:val="0034783A"/>
    <w:rsid w:val="0035069A"/>
    <w:rsid w:val="00350CA0"/>
    <w:rsid w:val="00350E7F"/>
    <w:rsid w:val="00351134"/>
    <w:rsid w:val="00352194"/>
    <w:rsid w:val="00352A7A"/>
    <w:rsid w:val="00352B32"/>
    <w:rsid w:val="003530DE"/>
    <w:rsid w:val="00353948"/>
    <w:rsid w:val="00353B34"/>
    <w:rsid w:val="00354F55"/>
    <w:rsid w:val="0035504D"/>
    <w:rsid w:val="003555C7"/>
    <w:rsid w:val="00355D80"/>
    <w:rsid w:val="00356839"/>
    <w:rsid w:val="003573FE"/>
    <w:rsid w:val="00357B66"/>
    <w:rsid w:val="00357DB0"/>
    <w:rsid w:val="00361CB3"/>
    <w:rsid w:val="00361F63"/>
    <w:rsid w:val="00361FDF"/>
    <w:rsid w:val="00362560"/>
    <w:rsid w:val="00362A98"/>
    <w:rsid w:val="00362ACE"/>
    <w:rsid w:val="00362C81"/>
    <w:rsid w:val="0036313A"/>
    <w:rsid w:val="00363363"/>
    <w:rsid w:val="00363B56"/>
    <w:rsid w:val="00364014"/>
    <w:rsid w:val="0036428B"/>
    <w:rsid w:val="00364440"/>
    <w:rsid w:val="00364616"/>
    <w:rsid w:val="00364E9C"/>
    <w:rsid w:val="003653FE"/>
    <w:rsid w:val="00365E21"/>
    <w:rsid w:val="00365E61"/>
    <w:rsid w:val="00366F1D"/>
    <w:rsid w:val="003670BC"/>
    <w:rsid w:val="003670D1"/>
    <w:rsid w:val="00367108"/>
    <w:rsid w:val="003671A8"/>
    <w:rsid w:val="00371132"/>
    <w:rsid w:val="00371711"/>
    <w:rsid w:val="003719B4"/>
    <w:rsid w:val="00371EE4"/>
    <w:rsid w:val="00372196"/>
    <w:rsid w:val="003728F6"/>
    <w:rsid w:val="0037290D"/>
    <w:rsid w:val="0037350A"/>
    <w:rsid w:val="00373678"/>
    <w:rsid w:val="003739CC"/>
    <w:rsid w:val="00373A8F"/>
    <w:rsid w:val="003747FC"/>
    <w:rsid w:val="00375157"/>
    <w:rsid w:val="003751B0"/>
    <w:rsid w:val="003751DB"/>
    <w:rsid w:val="00375F94"/>
    <w:rsid w:val="0037689B"/>
    <w:rsid w:val="0037761B"/>
    <w:rsid w:val="00377F23"/>
    <w:rsid w:val="00377F6F"/>
    <w:rsid w:val="00377F8F"/>
    <w:rsid w:val="00380021"/>
    <w:rsid w:val="00380D26"/>
    <w:rsid w:val="00381172"/>
    <w:rsid w:val="00381310"/>
    <w:rsid w:val="003817FA"/>
    <w:rsid w:val="00381BC0"/>
    <w:rsid w:val="0038320A"/>
    <w:rsid w:val="00383823"/>
    <w:rsid w:val="00383836"/>
    <w:rsid w:val="00383EB0"/>
    <w:rsid w:val="003840E9"/>
    <w:rsid w:val="0038477D"/>
    <w:rsid w:val="003849FA"/>
    <w:rsid w:val="00384E47"/>
    <w:rsid w:val="0038532E"/>
    <w:rsid w:val="00385B21"/>
    <w:rsid w:val="00385BB5"/>
    <w:rsid w:val="00386520"/>
    <w:rsid w:val="00386579"/>
    <w:rsid w:val="00386C8B"/>
    <w:rsid w:val="00386EAA"/>
    <w:rsid w:val="00387138"/>
    <w:rsid w:val="00387149"/>
    <w:rsid w:val="00387F12"/>
    <w:rsid w:val="00391612"/>
    <w:rsid w:val="00391F36"/>
    <w:rsid w:val="00393578"/>
    <w:rsid w:val="003938A6"/>
    <w:rsid w:val="00393C5B"/>
    <w:rsid w:val="003968F5"/>
    <w:rsid w:val="00396D3B"/>
    <w:rsid w:val="003976C5"/>
    <w:rsid w:val="003977BF"/>
    <w:rsid w:val="0039783F"/>
    <w:rsid w:val="00397C88"/>
    <w:rsid w:val="00397F59"/>
    <w:rsid w:val="003A0863"/>
    <w:rsid w:val="003A0CE6"/>
    <w:rsid w:val="003A15DF"/>
    <w:rsid w:val="003A27D2"/>
    <w:rsid w:val="003A3054"/>
    <w:rsid w:val="003A39A2"/>
    <w:rsid w:val="003A3A99"/>
    <w:rsid w:val="003A3F30"/>
    <w:rsid w:val="003A4597"/>
    <w:rsid w:val="003A46FF"/>
    <w:rsid w:val="003A481B"/>
    <w:rsid w:val="003A5395"/>
    <w:rsid w:val="003A5979"/>
    <w:rsid w:val="003A5C60"/>
    <w:rsid w:val="003A75EA"/>
    <w:rsid w:val="003A7AA8"/>
    <w:rsid w:val="003B076A"/>
    <w:rsid w:val="003B07BA"/>
    <w:rsid w:val="003B0B12"/>
    <w:rsid w:val="003B0EF5"/>
    <w:rsid w:val="003B114B"/>
    <w:rsid w:val="003B1413"/>
    <w:rsid w:val="003B1458"/>
    <w:rsid w:val="003B1D71"/>
    <w:rsid w:val="003B1FF9"/>
    <w:rsid w:val="003B2CDD"/>
    <w:rsid w:val="003B345C"/>
    <w:rsid w:val="003B4341"/>
    <w:rsid w:val="003B4501"/>
    <w:rsid w:val="003B45F4"/>
    <w:rsid w:val="003B49B5"/>
    <w:rsid w:val="003B4AA0"/>
    <w:rsid w:val="003B4CD5"/>
    <w:rsid w:val="003B62F1"/>
    <w:rsid w:val="003B6BDC"/>
    <w:rsid w:val="003B6C29"/>
    <w:rsid w:val="003B7234"/>
    <w:rsid w:val="003B79E4"/>
    <w:rsid w:val="003C05F3"/>
    <w:rsid w:val="003C0EF9"/>
    <w:rsid w:val="003C1106"/>
    <w:rsid w:val="003C1D20"/>
    <w:rsid w:val="003C1EFE"/>
    <w:rsid w:val="003C2021"/>
    <w:rsid w:val="003C34BD"/>
    <w:rsid w:val="003C4760"/>
    <w:rsid w:val="003C5294"/>
    <w:rsid w:val="003C530A"/>
    <w:rsid w:val="003C581E"/>
    <w:rsid w:val="003C59AE"/>
    <w:rsid w:val="003C5C8D"/>
    <w:rsid w:val="003C67B4"/>
    <w:rsid w:val="003C6CB7"/>
    <w:rsid w:val="003C77D4"/>
    <w:rsid w:val="003C7B48"/>
    <w:rsid w:val="003C7C29"/>
    <w:rsid w:val="003D02FF"/>
    <w:rsid w:val="003D08BE"/>
    <w:rsid w:val="003D211F"/>
    <w:rsid w:val="003D29E0"/>
    <w:rsid w:val="003D2D50"/>
    <w:rsid w:val="003D317E"/>
    <w:rsid w:val="003D391A"/>
    <w:rsid w:val="003D3A81"/>
    <w:rsid w:val="003D3D7D"/>
    <w:rsid w:val="003D4D2B"/>
    <w:rsid w:val="003D585A"/>
    <w:rsid w:val="003D6460"/>
    <w:rsid w:val="003D6AC6"/>
    <w:rsid w:val="003D7694"/>
    <w:rsid w:val="003D7B25"/>
    <w:rsid w:val="003D7CA7"/>
    <w:rsid w:val="003E0182"/>
    <w:rsid w:val="003E122B"/>
    <w:rsid w:val="003E1335"/>
    <w:rsid w:val="003E1711"/>
    <w:rsid w:val="003E1726"/>
    <w:rsid w:val="003E1954"/>
    <w:rsid w:val="003E1B7A"/>
    <w:rsid w:val="003E35A7"/>
    <w:rsid w:val="003E3E6A"/>
    <w:rsid w:val="003E3F9F"/>
    <w:rsid w:val="003E439A"/>
    <w:rsid w:val="003E4846"/>
    <w:rsid w:val="003E4912"/>
    <w:rsid w:val="003E49A2"/>
    <w:rsid w:val="003E4C3F"/>
    <w:rsid w:val="003E4F61"/>
    <w:rsid w:val="003E56CD"/>
    <w:rsid w:val="003E63EB"/>
    <w:rsid w:val="003E6DA4"/>
    <w:rsid w:val="003E7241"/>
    <w:rsid w:val="003E78A0"/>
    <w:rsid w:val="003F013E"/>
    <w:rsid w:val="003F054C"/>
    <w:rsid w:val="003F0655"/>
    <w:rsid w:val="003F07A1"/>
    <w:rsid w:val="003F0EE4"/>
    <w:rsid w:val="003F120D"/>
    <w:rsid w:val="003F1D1B"/>
    <w:rsid w:val="003F237F"/>
    <w:rsid w:val="003F2708"/>
    <w:rsid w:val="003F31B9"/>
    <w:rsid w:val="003F3227"/>
    <w:rsid w:val="003F3635"/>
    <w:rsid w:val="003F42D7"/>
    <w:rsid w:val="003F49E8"/>
    <w:rsid w:val="003F4BAC"/>
    <w:rsid w:val="003F4FEA"/>
    <w:rsid w:val="003F52A4"/>
    <w:rsid w:val="003F5D2D"/>
    <w:rsid w:val="003F5E45"/>
    <w:rsid w:val="003F6034"/>
    <w:rsid w:val="003F65C6"/>
    <w:rsid w:val="003F6AEE"/>
    <w:rsid w:val="003F7317"/>
    <w:rsid w:val="003F73DE"/>
    <w:rsid w:val="003F745B"/>
    <w:rsid w:val="003F753B"/>
    <w:rsid w:val="003F7D58"/>
    <w:rsid w:val="003F7EC1"/>
    <w:rsid w:val="0040033E"/>
    <w:rsid w:val="004010CC"/>
    <w:rsid w:val="004017BA"/>
    <w:rsid w:val="00401C6A"/>
    <w:rsid w:val="00401E61"/>
    <w:rsid w:val="00402FE8"/>
    <w:rsid w:val="00403DD1"/>
    <w:rsid w:val="00403E1C"/>
    <w:rsid w:val="00404673"/>
    <w:rsid w:val="0040475C"/>
    <w:rsid w:val="0040487C"/>
    <w:rsid w:val="00404A5E"/>
    <w:rsid w:val="00404BA3"/>
    <w:rsid w:val="00405644"/>
    <w:rsid w:val="00406120"/>
    <w:rsid w:val="004064A6"/>
    <w:rsid w:val="0040717D"/>
    <w:rsid w:val="00407216"/>
    <w:rsid w:val="004072C5"/>
    <w:rsid w:val="00411AC5"/>
    <w:rsid w:val="00411CCF"/>
    <w:rsid w:val="00411F8B"/>
    <w:rsid w:val="0041220F"/>
    <w:rsid w:val="004131F0"/>
    <w:rsid w:val="004133CA"/>
    <w:rsid w:val="004138B3"/>
    <w:rsid w:val="004139CB"/>
    <w:rsid w:val="00413B89"/>
    <w:rsid w:val="00413D32"/>
    <w:rsid w:val="0041474F"/>
    <w:rsid w:val="00414751"/>
    <w:rsid w:val="00414848"/>
    <w:rsid w:val="00415960"/>
    <w:rsid w:val="00415DBA"/>
    <w:rsid w:val="00416DF8"/>
    <w:rsid w:val="00417351"/>
    <w:rsid w:val="0042062B"/>
    <w:rsid w:val="004216F7"/>
    <w:rsid w:val="0042193D"/>
    <w:rsid w:val="00421E3F"/>
    <w:rsid w:val="00422968"/>
    <w:rsid w:val="00422A52"/>
    <w:rsid w:val="00423EE2"/>
    <w:rsid w:val="00424487"/>
    <w:rsid w:val="00424EF6"/>
    <w:rsid w:val="004253C7"/>
    <w:rsid w:val="00425842"/>
    <w:rsid w:val="00425E28"/>
    <w:rsid w:val="00426FC7"/>
    <w:rsid w:val="004305C0"/>
    <w:rsid w:val="00430B4C"/>
    <w:rsid w:val="00430D76"/>
    <w:rsid w:val="00432504"/>
    <w:rsid w:val="00432682"/>
    <w:rsid w:val="00434BB8"/>
    <w:rsid w:val="00436109"/>
    <w:rsid w:val="004407F4"/>
    <w:rsid w:val="00440F21"/>
    <w:rsid w:val="00440F5A"/>
    <w:rsid w:val="004411D8"/>
    <w:rsid w:val="00441721"/>
    <w:rsid w:val="00441FBD"/>
    <w:rsid w:val="004420EA"/>
    <w:rsid w:val="00442334"/>
    <w:rsid w:val="004425DC"/>
    <w:rsid w:val="004441B7"/>
    <w:rsid w:val="00444B64"/>
    <w:rsid w:val="00444D20"/>
    <w:rsid w:val="004451E5"/>
    <w:rsid w:val="00446477"/>
    <w:rsid w:val="00446EC3"/>
    <w:rsid w:val="0044783F"/>
    <w:rsid w:val="00447871"/>
    <w:rsid w:val="0044794E"/>
    <w:rsid w:val="004506B7"/>
    <w:rsid w:val="0045109E"/>
    <w:rsid w:val="0045177C"/>
    <w:rsid w:val="00451EC9"/>
    <w:rsid w:val="00452006"/>
    <w:rsid w:val="00452635"/>
    <w:rsid w:val="004537A1"/>
    <w:rsid w:val="004537D8"/>
    <w:rsid w:val="00453FFA"/>
    <w:rsid w:val="0045436C"/>
    <w:rsid w:val="00454BBB"/>
    <w:rsid w:val="00454D1D"/>
    <w:rsid w:val="004551C3"/>
    <w:rsid w:val="00455506"/>
    <w:rsid w:val="00455897"/>
    <w:rsid w:val="00455D27"/>
    <w:rsid w:val="00456EA7"/>
    <w:rsid w:val="00457845"/>
    <w:rsid w:val="00460763"/>
    <w:rsid w:val="0046141F"/>
    <w:rsid w:val="00461A4A"/>
    <w:rsid w:val="004622F0"/>
    <w:rsid w:val="0046238D"/>
    <w:rsid w:val="00462D27"/>
    <w:rsid w:val="004630D2"/>
    <w:rsid w:val="00463651"/>
    <w:rsid w:val="00463F02"/>
    <w:rsid w:val="00464503"/>
    <w:rsid w:val="004645D3"/>
    <w:rsid w:val="00464F00"/>
    <w:rsid w:val="004651D9"/>
    <w:rsid w:val="00465887"/>
    <w:rsid w:val="00467049"/>
    <w:rsid w:val="00467E2A"/>
    <w:rsid w:val="004701A2"/>
    <w:rsid w:val="0047025E"/>
    <w:rsid w:val="00470C80"/>
    <w:rsid w:val="00471299"/>
    <w:rsid w:val="00471427"/>
    <w:rsid w:val="00471788"/>
    <w:rsid w:val="004722E7"/>
    <w:rsid w:val="00472454"/>
    <w:rsid w:val="00472642"/>
    <w:rsid w:val="00472B91"/>
    <w:rsid w:val="00472CAB"/>
    <w:rsid w:val="00472E03"/>
    <w:rsid w:val="0047383A"/>
    <w:rsid w:val="00473A6A"/>
    <w:rsid w:val="0047445C"/>
    <w:rsid w:val="004751F5"/>
    <w:rsid w:val="004756A6"/>
    <w:rsid w:val="004758BA"/>
    <w:rsid w:val="00477182"/>
    <w:rsid w:val="00477793"/>
    <w:rsid w:val="00477B49"/>
    <w:rsid w:val="00480122"/>
    <w:rsid w:val="00480DD8"/>
    <w:rsid w:val="004811B5"/>
    <w:rsid w:val="00481C26"/>
    <w:rsid w:val="00481EBA"/>
    <w:rsid w:val="004824D6"/>
    <w:rsid w:val="00482EB5"/>
    <w:rsid w:val="00483144"/>
    <w:rsid w:val="004833C3"/>
    <w:rsid w:val="00483B61"/>
    <w:rsid w:val="00483D0F"/>
    <w:rsid w:val="00484CA2"/>
    <w:rsid w:val="0048523B"/>
    <w:rsid w:val="004855FA"/>
    <w:rsid w:val="00487123"/>
    <w:rsid w:val="00487A7D"/>
    <w:rsid w:val="00487DD2"/>
    <w:rsid w:val="00490C7B"/>
    <w:rsid w:val="00490E1B"/>
    <w:rsid w:val="004915D6"/>
    <w:rsid w:val="00491921"/>
    <w:rsid w:val="00491E71"/>
    <w:rsid w:val="004927BB"/>
    <w:rsid w:val="00493B06"/>
    <w:rsid w:val="00493BC4"/>
    <w:rsid w:val="0049427E"/>
    <w:rsid w:val="0049453A"/>
    <w:rsid w:val="00494DD7"/>
    <w:rsid w:val="00495580"/>
    <w:rsid w:val="0049574F"/>
    <w:rsid w:val="004958DF"/>
    <w:rsid w:val="00495B51"/>
    <w:rsid w:val="0049629F"/>
    <w:rsid w:val="0049644C"/>
    <w:rsid w:val="004964BD"/>
    <w:rsid w:val="00496CC1"/>
    <w:rsid w:val="00497D57"/>
    <w:rsid w:val="004A004A"/>
    <w:rsid w:val="004A005E"/>
    <w:rsid w:val="004A05D1"/>
    <w:rsid w:val="004A0F11"/>
    <w:rsid w:val="004A1718"/>
    <w:rsid w:val="004A174F"/>
    <w:rsid w:val="004A1A4F"/>
    <w:rsid w:val="004A1E09"/>
    <w:rsid w:val="004A225C"/>
    <w:rsid w:val="004A22CD"/>
    <w:rsid w:val="004A2342"/>
    <w:rsid w:val="004A2708"/>
    <w:rsid w:val="004A38DB"/>
    <w:rsid w:val="004A3977"/>
    <w:rsid w:val="004A45F7"/>
    <w:rsid w:val="004A4869"/>
    <w:rsid w:val="004A4E2D"/>
    <w:rsid w:val="004A5421"/>
    <w:rsid w:val="004A5953"/>
    <w:rsid w:val="004A5CBA"/>
    <w:rsid w:val="004A6E42"/>
    <w:rsid w:val="004A743F"/>
    <w:rsid w:val="004B0150"/>
    <w:rsid w:val="004B0819"/>
    <w:rsid w:val="004B0DE9"/>
    <w:rsid w:val="004B0EC1"/>
    <w:rsid w:val="004B1370"/>
    <w:rsid w:val="004B1832"/>
    <w:rsid w:val="004B2C49"/>
    <w:rsid w:val="004B3960"/>
    <w:rsid w:val="004B3C5C"/>
    <w:rsid w:val="004B3DBF"/>
    <w:rsid w:val="004B3E20"/>
    <w:rsid w:val="004B41C4"/>
    <w:rsid w:val="004B422F"/>
    <w:rsid w:val="004B46F3"/>
    <w:rsid w:val="004B4B4F"/>
    <w:rsid w:val="004B4CA7"/>
    <w:rsid w:val="004B5118"/>
    <w:rsid w:val="004B5BC9"/>
    <w:rsid w:val="004B5C27"/>
    <w:rsid w:val="004B5DD2"/>
    <w:rsid w:val="004B607B"/>
    <w:rsid w:val="004B6416"/>
    <w:rsid w:val="004B67E0"/>
    <w:rsid w:val="004B6960"/>
    <w:rsid w:val="004B6BF6"/>
    <w:rsid w:val="004B743B"/>
    <w:rsid w:val="004B7944"/>
    <w:rsid w:val="004C0F6B"/>
    <w:rsid w:val="004C18BB"/>
    <w:rsid w:val="004C19C0"/>
    <w:rsid w:val="004C1FA1"/>
    <w:rsid w:val="004C2875"/>
    <w:rsid w:val="004C33D6"/>
    <w:rsid w:val="004C37B3"/>
    <w:rsid w:val="004C37DA"/>
    <w:rsid w:val="004C459E"/>
    <w:rsid w:val="004C46C7"/>
    <w:rsid w:val="004C4E12"/>
    <w:rsid w:val="004C55AB"/>
    <w:rsid w:val="004C5E5B"/>
    <w:rsid w:val="004C65DD"/>
    <w:rsid w:val="004C6AC7"/>
    <w:rsid w:val="004C7298"/>
    <w:rsid w:val="004C759E"/>
    <w:rsid w:val="004C76F1"/>
    <w:rsid w:val="004C777F"/>
    <w:rsid w:val="004D021C"/>
    <w:rsid w:val="004D0707"/>
    <w:rsid w:val="004D0B99"/>
    <w:rsid w:val="004D203C"/>
    <w:rsid w:val="004D2B90"/>
    <w:rsid w:val="004D3290"/>
    <w:rsid w:val="004D3EE1"/>
    <w:rsid w:val="004D46AE"/>
    <w:rsid w:val="004D4D67"/>
    <w:rsid w:val="004D52B7"/>
    <w:rsid w:val="004D53C3"/>
    <w:rsid w:val="004D5625"/>
    <w:rsid w:val="004D5C9E"/>
    <w:rsid w:val="004D6645"/>
    <w:rsid w:val="004D6DBF"/>
    <w:rsid w:val="004D72EE"/>
    <w:rsid w:val="004D74ED"/>
    <w:rsid w:val="004D7779"/>
    <w:rsid w:val="004D7932"/>
    <w:rsid w:val="004D7CAE"/>
    <w:rsid w:val="004D7F6B"/>
    <w:rsid w:val="004E01C4"/>
    <w:rsid w:val="004E090D"/>
    <w:rsid w:val="004E1606"/>
    <w:rsid w:val="004E21E3"/>
    <w:rsid w:val="004E23BB"/>
    <w:rsid w:val="004E2A09"/>
    <w:rsid w:val="004E369B"/>
    <w:rsid w:val="004E38EC"/>
    <w:rsid w:val="004E40A6"/>
    <w:rsid w:val="004E418D"/>
    <w:rsid w:val="004E4281"/>
    <w:rsid w:val="004E43BC"/>
    <w:rsid w:val="004E561D"/>
    <w:rsid w:val="004E57A1"/>
    <w:rsid w:val="004E5C8A"/>
    <w:rsid w:val="004E609E"/>
    <w:rsid w:val="004E6D7B"/>
    <w:rsid w:val="004E7FCC"/>
    <w:rsid w:val="004F0A32"/>
    <w:rsid w:val="004F14E1"/>
    <w:rsid w:val="004F19FB"/>
    <w:rsid w:val="004F1C0D"/>
    <w:rsid w:val="004F2039"/>
    <w:rsid w:val="004F235B"/>
    <w:rsid w:val="004F34BB"/>
    <w:rsid w:val="004F3F7F"/>
    <w:rsid w:val="004F40DF"/>
    <w:rsid w:val="004F4236"/>
    <w:rsid w:val="004F4319"/>
    <w:rsid w:val="004F4536"/>
    <w:rsid w:val="004F4C14"/>
    <w:rsid w:val="004F531B"/>
    <w:rsid w:val="004F6CEF"/>
    <w:rsid w:val="004F720E"/>
    <w:rsid w:val="004F7E3A"/>
    <w:rsid w:val="0050065D"/>
    <w:rsid w:val="005009C5"/>
    <w:rsid w:val="00500E76"/>
    <w:rsid w:val="00501C55"/>
    <w:rsid w:val="00501DC7"/>
    <w:rsid w:val="00501DCA"/>
    <w:rsid w:val="005029D8"/>
    <w:rsid w:val="00502BF8"/>
    <w:rsid w:val="00503225"/>
    <w:rsid w:val="005035C9"/>
    <w:rsid w:val="00503728"/>
    <w:rsid w:val="00503DAC"/>
    <w:rsid w:val="00504173"/>
    <w:rsid w:val="005048D1"/>
    <w:rsid w:val="005049B1"/>
    <w:rsid w:val="00504C44"/>
    <w:rsid w:val="00505151"/>
    <w:rsid w:val="00505228"/>
    <w:rsid w:val="00505295"/>
    <w:rsid w:val="005061A6"/>
    <w:rsid w:val="00506790"/>
    <w:rsid w:val="00507E8A"/>
    <w:rsid w:val="00510CEC"/>
    <w:rsid w:val="0051121A"/>
    <w:rsid w:val="005116D9"/>
    <w:rsid w:val="00511722"/>
    <w:rsid w:val="00511855"/>
    <w:rsid w:val="00511F97"/>
    <w:rsid w:val="00512147"/>
    <w:rsid w:val="0051261A"/>
    <w:rsid w:val="0051274E"/>
    <w:rsid w:val="00512C30"/>
    <w:rsid w:val="00512E03"/>
    <w:rsid w:val="00512F8C"/>
    <w:rsid w:val="005132BC"/>
    <w:rsid w:val="00513358"/>
    <w:rsid w:val="00513C8A"/>
    <w:rsid w:val="00513E1D"/>
    <w:rsid w:val="005143BF"/>
    <w:rsid w:val="00515999"/>
    <w:rsid w:val="0051653D"/>
    <w:rsid w:val="005173E6"/>
    <w:rsid w:val="005201B5"/>
    <w:rsid w:val="005204C3"/>
    <w:rsid w:val="00522089"/>
    <w:rsid w:val="0052229F"/>
    <w:rsid w:val="005228DA"/>
    <w:rsid w:val="005246FD"/>
    <w:rsid w:val="0052493B"/>
    <w:rsid w:val="005254FB"/>
    <w:rsid w:val="00525555"/>
    <w:rsid w:val="00525A51"/>
    <w:rsid w:val="00525F61"/>
    <w:rsid w:val="005267D9"/>
    <w:rsid w:val="00526D96"/>
    <w:rsid w:val="00527D6D"/>
    <w:rsid w:val="00530CA9"/>
    <w:rsid w:val="005310B4"/>
    <w:rsid w:val="00531396"/>
    <w:rsid w:val="00531708"/>
    <w:rsid w:val="00531BD1"/>
    <w:rsid w:val="00531EDF"/>
    <w:rsid w:val="00532666"/>
    <w:rsid w:val="00532F4B"/>
    <w:rsid w:val="00532FCC"/>
    <w:rsid w:val="00533330"/>
    <w:rsid w:val="00533A88"/>
    <w:rsid w:val="00533DED"/>
    <w:rsid w:val="00534073"/>
    <w:rsid w:val="005342DD"/>
    <w:rsid w:val="00535006"/>
    <w:rsid w:val="005357F5"/>
    <w:rsid w:val="00535BAD"/>
    <w:rsid w:val="00537DA9"/>
    <w:rsid w:val="00540276"/>
    <w:rsid w:val="005402B7"/>
    <w:rsid w:val="005404C2"/>
    <w:rsid w:val="0054062F"/>
    <w:rsid w:val="005414C7"/>
    <w:rsid w:val="0054174E"/>
    <w:rsid w:val="00542071"/>
    <w:rsid w:val="00542493"/>
    <w:rsid w:val="00542F62"/>
    <w:rsid w:val="00543D7D"/>
    <w:rsid w:val="005445E7"/>
    <w:rsid w:val="005450BA"/>
    <w:rsid w:val="00546282"/>
    <w:rsid w:val="005468E4"/>
    <w:rsid w:val="00546E90"/>
    <w:rsid w:val="0055037D"/>
    <w:rsid w:val="0055090E"/>
    <w:rsid w:val="00550C72"/>
    <w:rsid w:val="00551DEE"/>
    <w:rsid w:val="00551E9B"/>
    <w:rsid w:val="0055262A"/>
    <w:rsid w:val="00552ECD"/>
    <w:rsid w:val="00552F76"/>
    <w:rsid w:val="00553B24"/>
    <w:rsid w:val="00554A00"/>
    <w:rsid w:val="00554CA8"/>
    <w:rsid w:val="00554D9C"/>
    <w:rsid w:val="00555C6D"/>
    <w:rsid w:val="00556238"/>
    <w:rsid w:val="005566F8"/>
    <w:rsid w:val="005569B9"/>
    <w:rsid w:val="00556A93"/>
    <w:rsid w:val="00556AA3"/>
    <w:rsid w:val="00556B9D"/>
    <w:rsid w:val="00557490"/>
    <w:rsid w:val="005576D0"/>
    <w:rsid w:val="005610F8"/>
    <w:rsid w:val="005612A3"/>
    <w:rsid w:val="00561460"/>
    <w:rsid w:val="005616A6"/>
    <w:rsid w:val="00562176"/>
    <w:rsid w:val="00562267"/>
    <w:rsid w:val="005630F7"/>
    <w:rsid w:val="00563233"/>
    <w:rsid w:val="00564594"/>
    <w:rsid w:val="00564E7A"/>
    <w:rsid w:val="0056505B"/>
    <w:rsid w:val="00565ED8"/>
    <w:rsid w:val="00566413"/>
    <w:rsid w:val="00566435"/>
    <w:rsid w:val="005666D2"/>
    <w:rsid w:val="00566BC4"/>
    <w:rsid w:val="00570292"/>
    <w:rsid w:val="00570733"/>
    <w:rsid w:val="00570861"/>
    <w:rsid w:val="00570D49"/>
    <w:rsid w:val="00572A9C"/>
    <w:rsid w:val="00572D9C"/>
    <w:rsid w:val="00573C3A"/>
    <w:rsid w:val="00573F11"/>
    <w:rsid w:val="005740A0"/>
    <w:rsid w:val="00574466"/>
    <w:rsid w:val="005752CC"/>
    <w:rsid w:val="00575D54"/>
    <w:rsid w:val="005774EF"/>
    <w:rsid w:val="005776EA"/>
    <w:rsid w:val="0057770B"/>
    <w:rsid w:val="00580E1A"/>
    <w:rsid w:val="00581058"/>
    <w:rsid w:val="005810C8"/>
    <w:rsid w:val="00581119"/>
    <w:rsid w:val="0058120D"/>
    <w:rsid w:val="0058147D"/>
    <w:rsid w:val="00582469"/>
    <w:rsid w:val="0058250C"/>
    <w:rsid w:val="00582BC9"/>
    <w:rsid w:val="00582EBD"/>
    <w:rsid w:val="00582FD5"/>
    <w:rsid w:val="00583AA1"/>
    <w:rsid w:val="005841C5"/>
    <w:rsid w:val="005848C6"/>
    <w:rsid w:val="00584AFD"/>
    <w:rsid w:val="00584F5A"/>
    <w:rsid w:val="00584FEA"/>
    <w:rsid w:val="0058534C"/>
    <w:rsid w:val="00585E75"/>
    <w:rsid w:val="00590779"/>
    <w:rsid w:val="0059109A"/>
    <w:rsid w:val="00591BE0"/>
    <w:rsid w:val="005925E6"/>
    <w:rsid w:val="005929F8"/>
    <w:rsid w:val="00592D46"/>
    <w:rsid w:val="005930DC"/>
    <w:rsid w:val="0059329B"/>
    <w:rsid w:val="00593DBE"/>
    <w:rsid w:val="00594018"/>
    <w:rsid w:val="0059429A"/>
    <w:rsid w:val="00594593"/>
    <w:rsid w:val="00594944"/>
    <w:rsid w:val="00594C64"/>
    <w:rsid w:val="00594D27"/>
    <w:rsid w:val="0059504C"/>
    <w:rsid w:val="00595C04"/>
    <w:rsid w:val="0059652D"/>
    <w:rsid w:val="00596E2C"/>
    <w:rsid w:val="00596FB9"/>
    <w:rsid w:val="00597419"/>
    <w:rsid w:val="0059759B"/>
    <w:rsid w:val="00597731"/>
    <w:rsid w:val="005A04EE"/>
    <w:rsid w:val="005A103F"/>
    <w:rsid w:val="005A1771"/>
    <w:rsid w:val="005A1DF2"/>
    <w:rsid w:val="005A23C3"/>
    <w:rsid w:val="005A2A17"/>
    <w:rsid w:val="005A2FD6"/>
    <w:rsid w:val="005A3706"/>
    <w:rsid w:val="005A3DBF"/>
    <w:rsid w:val="005A465A"/>
    <w:rsid w:val="005A4A95"/>
    <w:rsid w:val="005A52CE"/>
    <w:rsid w:val="005A5F7A"/>
    <w:rsid w:val="005A6735"/>
    <w:rsid w:val="005A719A"/>
    <w:rsid w:val="005B0A7D"/>
    <w:rsid w:val="005B0D16"/>
    <w:rsid w:val="005B117C"/>
    <w:rsid w:val="005B1180"/>
    <w:rsid w:val="005B118E"/>
    <w:rsid w:val="005B209F"/>
    <w:rsid w:val="005B218D"/>
    <w:rsid w:val="005B2CA0"/>
    <w:rsid w:val="005B2E80"/>
    <w:rsid w:val="005B30DA"/>
    <w:rsid w:val="005B3411"/>
    <w:rsid w:val="005B35B2"/>
    <w:rsid w:val="005B3609"/>
    <w:rsid w:val="005B3CE1"/>
    <w:rsid w:val="005B4510"/>
    <w:rsid w:val="005B451F"/>
    <w:rsid w:val="005B4F0E"/>
    <w:rsid w:val="005B556A"/>
    <w:rsid w:val="005B67A6"/>
    <w:rsid w:val="005B6B24"/>
    <w:rsid w:val="005B7390"/>
    <w:rsid w:val="005B76B8"/>
    <w:rsid w:val="005B7930"/>
    <w:rsid w:val="005C0129"/>
    <w:rsid w:val="005C03AC"/>
    <w:rsid w:val="005C04BC"/>
    <w:rsid w:val="005C06B5"/>
    <w:rsid w:val="005C0D08"/>
    <w:rsid w:val="005C164C"/>
    <w:rsid w:val="005C2184"/>
    <w:rsid w:val="005C3FFE"/>
    <w:rsid w:val="005C4350"/>
    <w:rsid w:val="005C46B4"/>
    <w:rsid w:val="005C4895"/>
    <w:rsid w:val="005C4A5B"/>
    <w:rsid w:val="005C500E"/>
    <w:rsid w:val="005C588C"/>
    <w:rsid w:val="005C60CF"/>
    <w:rsid w:val="005C7709"/>
    <w:rsid w:val="005D01C8"/>
    <w:rsid w:val="005D08B8"/>
    <w:rsid w:val="005D0F69"/>
    <w:rsid w:val="005D1923"/>
    <w:rsid w:val="005D1A90"/>
    <w:rsid w:val="005D258F"/>
    <w:rsid w:val="005D2696"/>
    <w:rsid w:val="005D26C3"/>
    <w:rsid w:val="005D29C8"/>
    <w:rsid w:val="005D377E"/>
    <w:rsid w:val="005D41D8"/>
    <w:rsid w:val="005D4339"/>
    <w:rsid w:val="005D489E"/>
    <w:rsid w:val="005D49ED"/>
    <w:rsid w:val="005D580D"/>
    <w:rsid w:val="005D5E5D"/>
    <w:rsid w:val="005D6105"/>
    <w:rsid w:val="005D7606"/>
    <w:rsid w:val="005D778A"/>
    <w:rsid w:val="005D78B7"/>
    <w:rsid w:val="005D7CD0"/>
    <w:rsid w:val="005E0326"/>
    <w:rsid w:val="005E0413"/>
    <w:rsid w:val="005E069F"/>
    <w:rsid w:val="005E06E7"/>
    <w:rsid w:val="005E0A39"/>
    <w:rsid w:val="005E0C8F"/>
    <w:rsid w:val="005E111A"/>
    <w:rsid w:val="005E3F32"/>
    <w:rsid w:val="005E3F9E"/>
    <w:rsid w:val="005E4060"/>
    <w:rsid w:val="005E4286"/>
    <w:rsid w:val="005E48FA"/>
    <w:rsid w:val="005E4A70"/>
    <w:rsid w:val="005E51BA"/>
    <w:rsid w:val="005E52FE"/>
    <w:rsid w:val="005E62A6"/>
    <w:rsid w:val="005E6C94"/>
    <w:rsid w:val="005E6F31"/>
    <w:rsid w:val="005E6F5A"/>
    <w:rsid w:val="005E7646"/>
    <w:rsid w:val="005E793B"/>
    <w:rsid w:val="005F1294"/>
    <w:rsid w:val="005F1BB5"/>
    <w:rsid w:val="005F2E4A"/>
    <w:rsid w:val="005F332F"/>
    <w:rsid w:val="005F374D"/>
    <w:rsid w:val="005F37A2"/>
    <w:rsid w:val="005F41CC"/>
    <w:rsid w:val="005F4398"/>
    <w:rsid w:val="005F49E3"/>
    <w:rsid w:val="005F52B4"/>
    <w:rsid w:val="005F54BD"/>
    <w:rsid w:val="005F5BCB"/>
    <w:rsid w:val="005F5C4F"/>
    <w:rsid w:val="005F5F2D"/>
    <w:rsid w:val="005F633C"/>
    <w:rsid w:val="005F643B"/>
    <w:rsid w:val="005F666D"/>
    <w:rsid w:val="005F720B"/>
    <w:rsid w:val="005F7D95"/>
    <w:rsid w:val="00600DE0"/>
    <w:rsid w:val="00602387"/>
    <w:rsid w:val="0060253F"/>
    <w:rsid w:val="00602821"/>
    <w:rsid w:val="006040CC"/>
    <w:rsid w:val="00604484"/>
    <w:rsid w:val="00604999"/>
    <w:rsid w:val="006049FB"/>
    <w:rsid w:val="00604BD9"/>
    <w:rsid w:val="00604C7F"/>
    <w:rsid w:val="00604C8B"/>
    <w:rsid w:val="00605127"/>
    <w:rsid w:val="00605917"/>
    <w:rsid w:val="00605B84"/>
    <w:rsid w:val="00605D67"/>
    <w:rsid w:val="00606051"/>
    <w:rsid w:val="00606F78"/>
    <w:rsid w:val="00610406"/>
    <w:rsid w:val="00611006"/>
    <w:rsid w:val="0061126B"/>
    <w:rsid w:val="006112FE"/>
    <w:rsid w:val="00611BAF"/>
    <w:rsid w:val="0061288F"/>
    <w:rsid w:val="00613D06"/>
    <w:rsid w:val="00614128"/>
    <w:rsid w:val="006142C8"/>
    <w:rsid w:val="00614499"/>
    <w:rsid w:val="0061538B"/>
    <w:rsid w:val="006158B7"/>
    <w:rsid w:val="00616124"/>
    <w:rsid w:val="00616164"/>
    <w:rsid w:val="0061795A"/>
    <w:rsid w:val="00617BEB"/>
    <w:rsid w:val="00620551"/>
    <w:rsid w:val="00620694"/>
    <w:rsid w:val="006211A2"/>
    <w:rsid w:val="00621866"/>
    <w:rsid w:val="006218F0"/>
    <w:rsid w:val="00621E9B"/>
    <w:rsid w:val="00622A60"/>
    <w:rsid w:val="006236C4"/>
    <w:rsid w:val="0062375E"/>
    <w:rsid w:val="00623A2F"/>
    <w:rsid w:val="00623CD1"/>
    <w:rsid w:val="00624E3D"/>
    <w:rsid w:val="00624E92"/>
    <w:rsid w:val="00625185"/>
    <w:rsid w:val="006253C9"/>
    <w:rsid w:val="00625922"/>
    <w:rsid w:val="00627E48"/>
    <w:rsid w:val="00631111"/>
    <w:rsid w:val="00631873"/>
    <w:rsid w:val="00631BA8"/>
    <w:rsid w:val="00633098"/>
    <w:rsid w:val="006336C9"/>
    <w:rsid w:val="00633AC8"/>
    <w:rsid w:val="00633C33"/>
    <w:rsid w:val="0063452F"/>
    <w:rsid w:val="006345E1"/>
    <w:rsid w:val="006346BD"/>
    <w:rsid w:val="00634E80"/>
    <w:rsid w:val="00635458"/>
    <w:rsid w:val="00636359"/>
    <w:rsid w:val="006369E5"/>
    <w:rsid w:val="00636FF8"/>
    <w:rsid w:val="00637215"/>
    <w:rsid w:val="00637518"/>
    <w:rsid w:val="00637602"/>
    <w:rsid w:val="00637DDA"/>
    <w:rsid w:val="0064022F"/>
    <w:rsid w:val="0064059F"/>
    <w:rsid w:val="006408DA"/>
    <w:rsid w:val="00641084"/>
    <w:rsid w:val="00641533"/>
    <w:rsid w:val="00641E86"/>
    <w:rsid w:val="00642031"/>
    <w:rsid w:val="00642468"/>
    <w:rsid w:val="0064250C"/>
    <w:rsid w:val="006429DD"/>
    <w:rsid w:val="00642C91"/>
    <w:rsid w:val="00642DF1"/>
    <w:rsid w:val="0064316F"/>
    <w:rsid w:val="006435E2"/>
    <w:rsid w:val="00645089"/>
    <w:rsid w:val="00645664"/>
    <w:rsid w:val="00645B06"/>
    <w:rsid w:val="00645B4F"/>
    <w:rsid w:val="00645D98"/>
    <w:rsid w:val="0064642D"/>
    <w:rsid w:val="0064671A"/>
    <w:rsid w:val="00647200"/>
    <w:rsid w:val="00647AA7"/>
    <w:rsid w:val="00650CF5"/>
    <w:rsid w:val="0065168B"/>
    <w:rsid w:val="00651B35"/>
    <w:rsid w:val="00651F73"/>
    <w:rsid w:val="00651FAD"/>
    <w:rsid w:val="006524BF"/>
    <w:rsid w:val="00653567"/>
    <w:rsid w:val="00653A11"/>
    <w:rsid w:val="00653D55"/>
    <w:rsid w:val="00653D7F"/>
    <w:rsid w:val="00654983"/>
    <w:rsid w:val="00654999"/>
    <w:rsid w:val="00654F89"/>
    <w:rsid w:val="00655404"/>
    <w:rsid w:val="00655458"/>
    <w:rsid w:val="00655DFD"/>
    <w:rsid w:val="00655F14"/>
    <w:rsid w:val="00656173"/>
    <w:rsid w:val="006564FE"/>
    <w:rsid w:val="00656660"/>
    <w:rsid w:val="0065720A"/>
    <w:rsid w:val="00657978"/>
    <w:rsid w:val="00657DB2"/>
    <w:rsid w:val="00661682"/>
    <w:rsid w:val="00661FA0"/>
    <w:rsid w:val="0066265B"/>
    <w:rsid w:val="006634B1"/>
    <w:rsid w:val="0066444C"/>
    <w:rsid w:val="00664498"/>
    <w:rsid w:val="00664566"/>
    <w:rsid w:val="00664B70"/>
    <w:rsid w:val="00664D3F"/>
    <w:rsid w:val="00664E32"/>
    <w:rsid w:val="00666854"/>
    <w:rsid w:val="006668D1"/>
    <w:rsid w:val="00667070"/>
    <w:rsid w:val="006670ED"/>
    <w:rsid w:val="00667334"/>
    <w:rsid w:val="00667D64"/>
    <w:rsid w:val="00670164"/>
    <w:rsid w:val="0067063B"/>
    <w:rsid w:val="006711B9"/>
    <w:rsid w:val="006714A8"/>
    <w:rsid w:val="006714B8"/>
    <w:rsid w:val="006717A4"/>
    <w:rsid w:val="00671B8E"/>
    <w:rsid w:val="006722BF"/>
    <w:rsid w:val="00672D84"/>
    <w:rsid w:val="00673062"/>
    <w:rsid w:val="00673833"/>
    <w:rsid w:val="00676080"/>
    <w:rsid w:val="00677048"/>
    <w:rsid w:val="00677496"/>
    <w:rsid w:val="00680283"/>
    <w:rsid w:val="0068074C"/>
    <w:rsid w:val="00680DF9"/>
    <w:rsid w:val="006818E0"/>
    <w:rsid w:val="006838B3"/>
    <w:rsid w:val="00683AAD"/>
    <w:rsid w:val="006845E7"/>
    <w:rsid w:val="00684A94"/>
    <w:rsid w:val="00686AB2"/>
    <w:rsid w:val="00690132"/>
    <w:rsid w:val="00690B02"/>
    <w:rsid w:val="006916D1"/>
    <w:rsid w:val="0069248A"/>
    <w:rsid w:val="006925DB"/>
    <w:rsid w:val="0069276F"/>
    <w:rsid w:val="00692775"/>
    <w:rsid w:val="0069361A"/>
    <w:rsid w:val="00693C4C"/>
    <w:rsid w:val="00693DF2"/>
    <w:rsid w:val="0069503C"/>
    <w:rsid w:val="006952F8"/>
    <w:rsid w:val="006957C0"/>
    <w:rsid w:val="00695D36"/>
    <w:rsid w:val="0069607F"/>
    <w:rsid w:val="00696199"/>
    <w:rsid w:val="0069690F"/>
    <w:rsid w:val="00696C7F"/>
    <w:rsid w:val="00696EED"/>
    <w:rsid w:val="006970E5"/>
    <w:rsid w:val="006A043F"/>
    <w:rsid w:val="006A0753"/>
    <w:rsid w:val="006A0B1C"/>
    <w:rsid w:val="006A137F"/>
    <w:rsid w:val="006A20ED"/>
    <w:rsid w:val="006A276A"/>
    <w:rsid w:val="006A2CFD"/>
    <w:rsid w:val="006A3296"/>
    <w:rsid w:val="006A339A"/>
    <w:rsid w:val="006A3534"/>
    <w:rsid w:val="006A35B8"/>
    <w:rsid w:val="006A37AA"/>
    <w:rsid w:val="006A3AB5"/>
    <w:rsid w:val="006A477F"/>
    <w:rsid w:val="006A4D76"/>
    <w:rsid w:val="006A510F"/>
    <w:rsid w:val="006A5F7F"/>
    <w:rsid w:val="006A69C2"/>
    <w:rsid w:val="006A6D73"/>
    <w:rsid w:val="006A7215"/>
    <w:rsid w:val="006A741F"/>
    <w:rsid w:val="006A7B35"/>
    <w:rsid w:val="006A7E4B"/>
    <w:rsid w:val="006B081B"/>
    <w:rsid w:val="006B124E"/>
    <w:rsid w:val="006B1D72"/>
    <w:rsid w:val="006B2095"/>
    <w:rsid w:val="006B35A1"/>
    <w:rsid w:val="006B46CE"/>
    <w:rsid w:val="006B5E12"/>
    <w:rsid w:val="006B66B8"/>
    <w:rsid w:val="006C00F7"/>
    <w:rsid w:val="006C0639"/>
    <w:rsid w:val="006C06B5"/>
    <w:rsid w:val="006C06C8"/>
    <w:rsid w:val="006C08A7"/>
    <w:rsid w:val="006C0B7C"/>
    <w:rsid w:val="006C130C"/>
    <w:rsid w:val="006C165C"/>
    <w:rsid w:val="006C18FB"/>
    <w:rsid w:val="006C1A89"/>
    <w:rsid w:val="006C1F7F"/>
    <w:rsid w:val="006C2587"/>
    <w:rsid w:val="006C3310"/>
    <w:rsid w:val="006C34AD"/>
    <w:rsid w:val="006C5137"/>
    <w:rsid w:val="006C5A4D"/>
    <w:rsid w:val="006C5D76"/>
    <w:rsid w:val="006C64A7"/>
    <w:rsid w:val="006C651F"/>
    <w:rsid w:val="006C697C"/>
    <w:rsid w:val="006C6FB1"/>
    <w:rsid w:val="006C72CD"/>
    <w:rsid w:val="006D0A71"/>
    <w:rsid w:val="006D0C8B"/>
    <w:rsid w:val="006D107E"/>
    <w:rsid w:val="006D25D1"/>
    <w:rsid w:val="006D2944"/>
    <w:rsid w:val="006D387A"/>
    <w:rsid w:val="006D3F07"/>
    <w:rsid w:val="006D433B"/>
    <w:rsid w:val="006D548F"/>
    <w:rsid w:val="006D564F"/>
    <w:rsid w:val="006D64EE"/>
    <w:rsid w:val="006D6C43"/>
    <w:rsid w:val="006D748E"/>
    <w:rsid w:val="006D784B"/>
    <w:rsid w:val="006D7A4A"/>
    <w:rsid w:val="006D7C09"/>
    <w:rsid w:val="006D7D83"/>
    <w:rsid w:val="006E181A"/>
    <w:rsid w:val="006E1A86"/>
    <w:rsid w:val="006E1F41"/>
    <w:rsid w:val="006E20FF"/>
    <w:rsid w:val="006E2214"/>
    <w:rsid w:val="006E2712"/>
    <w:rsid w:val="006E2DF2"/>
    <w:rsid w:val="006E2F4C"/>
    <w:rsid w:val="006E316C"/>
    <w:rsid w:val="006E5BC5"/>
    <w:rsid w:val="006E61DC"/>
    <w:rsid w:val="006E63B9"/>
    <w:rsid w:val="006E6E5F"/>
    <w:rsid w:val="006E7538"/>
    <w:rsid w:val="006E7876"/>
    <w:rsid w:val="006E7F94"/>
    <w:rsid w:val="006F1160"/>
    <w:rsid w:val="006F1240"/>
    <w:rsid w:val="006F154D"/>
    <w:rsid w:val="006F1A59"/>
    <w:rsid w:val="006F1C45"/>
    <w:rsid w:val="006F29A6"/>
    <w:rsid w:val="006F3C02"/>
    <w:rsid w:val="006F4DE7"/>
    <w:rsid w:val="006F4FE3"/>
    <w:rsid w:val="006F577C"/>
    <w:rsid w:val="006F5AEC"/>
    <w:rsid w:val="006F65D0"/>
    <w:rsid w:val="006F7DEA"/>
    <w:rsid w:val="00701399"/>
    <w:rsid w:val="0070186D"/>
    <w:rsid w:val="0070196A"/>
    <w:rsid w:val="0070213F"/>
    <w:rsid w:val="00702176"/>
    <w:rsid w:val="007025E5"/>
    <w:rsid w:val="00702848"/>
    <w:rsid w:val="007029FB"/>
    <w:rsid w:val="00702E5E"/>
    <w:rsid w:val="0070323F"/>
    <w:rsid w:val="00704632"/>
    <w:rsid w:val="00704AD4"/>
    <w:rsid w:val="00704EE3"/>
    <w:rsid w:val="00705DE7"/>
    <w:rsid w:val="00706E6E"/>
    <w:rsid w:val="007072D9"/>
    <w:rsid w:val="00707620"/>
    <w:rsid w:val="0071013C"/>
    <w:rsid w:val="007101CF"/>
    <w:rsid w:val="00711071"/>
    <w:rsid w:val="0071154F"/>
    <w:rsid w:val="007115C8"/>
    <w:rsid w:val="00711A1A"/>
    <w:rsid w:val="00711A88"/>
    <w:rsid w:val="00711D12"/>
    <w:rsid w:val="00711E0D"/>
    <w:rsid w:val="00712E9D"/>
    <w:rsid w:val="0071386B"/>
    <w:rsid w:val="00713E29"/>
    <w:rsid w:val="0071513F"/>
    <w:rsid w:val="00715345"/>
    <w:rsid w:val="00715CA4"/>
    <w:rsid w:val="00716097"/>
    <w:rsid w:val="0071690F"/>
    <w:rsid w:val="00716E36"/>
    <w:rsid w:val="00716FD5"/>
    <w:rsid w:val="007176D6"/>
    <w:rsid w:val="00717C7D"/>
    <w:rsid w:val="00720789"/>
    <w:rsid w:val="007207EB"/>
    <w:rsid w:val="007233DD"/>
    <w:rsid w:val="00723474"/>
    <w:rsid w:val="00723942"/>
    <w:rsid w:val="00723C3B"/>
    <w:rsid w:val="00723D02"/>
    <w:rsid w:val="00723E1C"/>
    <w:rsid w:val="0072412D"/>
    <w:rsid w:val="007246EE"/>
    <w:rsid w:val="00724790"/>
    <w:rsid w:val="007247D8"/>
    <w:rsid w:val="00724AE9"/>
    <w:rsid w:val="0072504B"/>
    <w:rsid w:val="00725C16"/>
    <w:rsid w:val="00730688"/>
    <w:rsid w:val="007308CB"/>
    <w:rsid w:val="007312BB"/>
    <w:rsid w:val="00731A56"/>
    <w:rsid w:val="00731BF7"/>
    <w:rsid w:val="00731C56"/>
    <w:rsid w:val="00731E78"/>
    <w:rsid w:val="00732137"/>
    <w:rsid w:val="0073214E"/>
    <w:rsid w:val="0073255D"/>
    <w:rsid w:val="007334A3"/>
    <w:rsid w:val="0073418C"/>
    <w:rsid w:val="007347D4"/>
    <w:rsid w:val="00734BBF"/>
    <w:rsid w:val="00735DF4"/>
    <w:rsid w:val="00736616"/>
    <w:rsid w:val="00736CC0"/>
    <w:rsid w:val="00737165"/>
    <w:rsid w:val="00737828"/>
    <w:rsid w:val="00737CEA"/>
    <w:rsid w:val="00740103"/>
    <w:rsid w:val="00740702"/>
    <w:rsid w:val="00740A82"/>
    <w:rsid w:val="00741DC5"/>
    <w:rsid w:val="00742520"/>
    <w:rsid w:val="00742C85"/>
    <w:rsid w:val="007433B6"/>
    <w:rsid w:val="0074438B"/>
    <w:rsid w:val="007443FF"/>
    <w:rsid w:val="0074448B"/>
    <w:rsid w:val="00744546"/>
    <w:rsid w:val="0074483A"/>
    <w:rsid w:val="00744CE3"/>
    <w:rsid w:val="00745AA2"/>
    <w:rsid w:val="00745BE5"/>
    <w:rsid w:val="007460AC"/>
    <w:rsid w:val="0074653C"/>
    <w:rsid w:val="00747371"/>
    <w:rsid w:val="00747701"/>
    <w:rsid w:val="00747D95"/>
    <w:rsid w:val="0075077B"/>
    <w:rsid w:val="00750BC5"/>
    <w:rsid w:val="007511AE"/>
    <w:rsid w:val="007511D6"/>
    <w:rsid w:val="00751F52"/>
    <w:rsid w:val="0075216F"/>
    <w:rsid w:val="00752315"/>
    <w:rsid w:val="0075242E"/>
    <w:rsid w:val="00753D36"/>
    <w:rsid w:val="00754731"/>
    <w:rsid w:val="00754D48"/>
    <w:rsid w:val="00755324"/>
    <w:rsid w:val="00755519"/>
    <w:rsid w:val="0075580B"/>
    <w:rsid w:val="00755C27"/>
    <w:rsid w:val="007563E5"/>
    <w:rsid w:val="0075672C"/>
    <w:rsid w:val="00756A10"/>
    <w:rsid w:val="00757810"/>
    <w:rsid w:val="00757ED1"/>
    <w:rsid w:val="007600F1"/>
    <w:rsid w:val="00760B99"/>
    <w:rsid w:val="00760C7F"/>
    <w:rsid w:val="007610F8"/>
    <w:rsid w:val="00761114"/>
    <w:rsid w:val="00761CD7"/>
    <w:rsid w:val="00761D63"/>
    <w:rsid w:val="00761DAF"/>
    <w:rsid w:val="00762D79"/>
    <w:rsid w:val="00762E6A"/>
    <w:rsid w:val="0076317A"/>
    <w:rsid w:val="007649BC"/>
    <w:rsid w:val="0076548B"/>
    <w:rsid w:val="0076588B"/>
    <w:rsid w:val="00766583"/>
    <w:rsid w:val="007667C5"/>
    <w:rsid w:val="00766FA9"/>
    <w:rsid w:val="00766FFA"/>
    <w:rsid w:val="0076762F"/>
    <w:rsid w:val="00767DA9"/>
    <w:rsid w:val="00770A8D"/>
    <w:rsid w:val="0077144B"/>
    <w:rsid w:val="00771D85"/>
    <w:rsid w:val="007720B7"/>
    <w:rsid w:val="0077244D"/>
    <w:rsid w:val="00773958"/>
    <w:rsid w:val="00774744"/>
    <w:rsid w:val="007749F7"/>
    <w:rsid w:val="00776224"/>
    <w:rsid w:val="00776250"/>
    <w:rsid w:val="00777BF5"/>
    <w:rsid w:val="00777C1A"/>
    <w:rsid w:val="00780AFE"/>
    <w:rsid w:val="00780DDD"/>
    <w:rsid w:val="007823E6"/>
    <w:rsid w:val="00782AE7"/>
    <w:rsid w:val="00782DA6"/>
    <w:rsid w:val="00782F27"/>
    <w:rsid w:val="00783541"/>
    <w:rsid w:val="00784016"/>
    <w:rsid w:val="007842F8"/>
    <w:rsid w:val="00784F5D"/>
    <w:rsid w:val="007853B0"/>
    <w:rsid w:val="00785666"/>
    <w:rsid w:val="007856F0"/>
    <w:rsid w:val="00786205"/>
    <w:rsid w:val="00786BBE"/>
    <w:rsid w:val="007879E9"/>
    <w:rsid w:val="00791524"/>
    <w:rsid w:val="007924A8"/>
    <w:rsid w:val="0079281C"/>
    <w:rsid w:val="00792FE8"/>
    <w:rsid w:val="007930A3"/>
    <w:rsid w:val="00793267"/>
    <w:rsid w:val="00793FFF"/>
    <w:rsid w:val="0079490C"/>
    <w:rsid w:val="0079529D"/>
    <w:rsid w:val="00795445"/>
    <w:rsid w:val="00795F03"/>
    <w:rsid w:val="00797CA5"/>
    <w:rsid w:val="007A0DDF"/>
    <w:rsid w:val="007A1948"/>
    <w:rsid w:val="007A1988"/>
    <w:rsid w:val="007A1A70"/>
    <w:rsid w:val="007A2FDC"/>
    <w:rsid w:val="007A3156"/>
    <w:rsid w:val="007A3625"/>
    <w:rsid w:val="007A421B"/>
    <w:rsid w:val="007A4377"/>
    <w:rsid w:val="007A4DAD"/>
    <w:rsid w:val="007A5339"/>
    <w:rsid w:val="007A554F"/>
    <w:rsid w:val="007A65F0"/>
    <w:rsid w:val="007A6883"/>
    <w:rsid w:val="007A6BCD"/>
    <w:rsid w:val="007A711D"/>
    <w:rsid w:val="007A7225"/>
    <w:rsid w:val="007A7655"/>
    <w:rsid w:val="007A7EB4"/>
    <w:rsid w:val="007B00EA"/>
    <w:rsid w:val="007B0BAF"/>
    <w:rsid w:val="007B0E4E"/>
    <w:rsid w:val="007B0F6A"/>
    <w:rsid w:val="007B1496"/>
    <w:rsid w:val="007B174F"/>
    <w:rsid w:val="007B2104"/>
    <w:rsid w:val="007B2FB1"/>
    <w:rsid w:val="007B42D2"/>
    <w:rsid w:val="007B434D"/>
    <w:rsid w:val="007B4CDA"/>
    <w:rsid w:val="007B5D97"/>
    <w:rsid w:val="007B65AF"/>
    <w:rsid w:val="007B6E37"/>
    <w:rsid w:val="007B78CA"/>
    <w:rsid w:val="007C15C9"/>
    <w:rsid w:val="007C17A4"/>
    <w:rsid w:val="007C1972"/>
    <w:rsid w:val="007C203E"/>
    <w:rsid w:val="007C2272"/>
    <w:rsid w:val="007C27ED"/>
    <w:rsid w:val="007C3E04"/>
    <w:rsid w:val="007C3FF6"/>
    <w:rsid w:val="007C4364"/>
    <w:rsid w:val="007C462D"/>
    <w:rsid w:val="007C4A3A"/>
    <w:rsid w:val="007C4ADD"/>
    <w:rsid w:val="007C5EE1"/>
    <w:rsid w:val="007C5F4E"/>
    <w:rsid w:val="007C6262"/>
    <w:rsid w:val="007C6377"/>
    <w:rsid w:val="007C64C7"/>
    <w:rsid w:val="007C6BA5"/>
    <w:rsid w:val="007C6F48"/>
    <w:rsid w:val="007D0F96"/>
    <w:rsid w:val="007D11CD"/>
    <w:rsid w:val="007D137C"/>
    <w:rsid w:val="007D14CA"/>
    <w:rsid w:val="007D16F7"/>
    <w:rsid w:val="007D20CE"/>
    <w:rsid w:val="007D2B6F"/>
    <w:rsid w:val="007D2E3F"/>
    <w:rsid w:val="007D32C4"/>
    <w:rsid w:val="007D34EB"/>
    <w:rsid w:val="007D39A3"/>
    <w:rsid w:val="007D435F"/>
    <w:rsid w:val="007D453A"/>
    <w:rsid w:val="007D4DDB"/>
    <w:rsid w:val="007D5047"/>
    <w:rsid w:val="007D5049"/>
    <w:rsid w:val="007D543A"/>
    <w:rsid w:val="007D5D56"/>
    <w:rsid w:val="007D5DD5"/>
    <w:rsid w:val="007D5E12"/>
    <w:rsid w:val="007D6BC4"/>
    <w:rsid w:val="007D6F68"/>
    <w:rsid w:val="007D7305"/>
    <w:rsid w:val="007D7F71"/>
    <w:rsid w:val="007D7FD0"/>
    <w:rsid w:val="007D7FD3"/>
    <w:rsid w:val="007E0043"/>
    <w:rsid w:val="007E018E"/>
    <w:rsid w:val="007E086F"/>
    <w:rsid w:val="007E0901"/>
    <w:rsid w:val="007E1062"/>
    <w:rsid w:val="007E1612"/>
    <w:rsid w:val="007E1739"/>
    <w:rsid w:val="007E17A4"/>
    <w:rsid w:val="007E1D15"/>
    <w:rsid w:val="007E1E3C"/>
    <w:rsid w:val="007E22C0"/>
    <w:rsid w:val="007E2460"/>
    <w:rsid w:val="007E288E"/>
    <w:rsid w:val="007E295F"/>
    <w:rsid w:val="007E2F60"/>
    <w:rsid w:val="007E3B85"/>
    <w:rsid w:val="007E4B47"/>
    <w:rsid w:val="007E613C"/>
    <w:rsid w:val="007E63A0"/>
    <w:rsid w:val="007E67C4"/>
    <w:rsid w:val="007E6D8A"/>
    <w:rsid w:val="007E7577"/>
    <w:rsid w:val="007E7DBB"/>
    <w:rsid w:val="007F07EE"/>
    <w:rsid w:val="007F1382"/>
    <w:rsid w:val="007F1AA4"/>
    <w:rsid w:val="007F1DD7"/>
    <w:rsid w:val="007F20FC"/>
    <w:rsid w:val="007F20FF"/>
    <w:rsid w:val="007F29BF"/>
    <w:rsid w:val="007F2D89"/>
    <w:rsid w:val="007F2DA8"/>
    <w:rsid w:val="007F3B76"/>
    <w:rsid w:val="007F4374"/>
    <w:rsid w:val="007F4DD9"/>
    <w:rsid w:val="007F533A"/>
    <w:rsid w:val="007F5663"/>
    <w:rsid w:val="007F6052"/>
    <w:rsid w:val="007F6E8B"/>
    <w:rsid w:val="007F717D"/>
    <w:rsid w:val="007F732D"/>
    <w:rsid w:val="0080087C"/>
    <w:rsid w:val="008019D8"/>
    <w:rsid w:val="0080221A"/>
    <w:rsid w:val="00802236"/>
    <w:rsid w:val="0080226D"/>
    <w:rsid w:val="00803336"/>
    <w:rsid w:val="00803451"/>
    <w:rsid w:val="00803987"/>
    <w:rsid w:val="008039A7"/>
    <w:rsid w:val="008042A8"/>
    <w:rsid w:val="00804324"/>
    <w:rsid w:val="0080475C"/>
    <w:rsid w:val="0080485B"/>
    <w:rsid w:val="00804E8D"/>
    <w:rsid w:val="0080505F"/>
    <w:rsid w:val="00805586"/>
    <w:rsid w:val="00805CD3"/>
    <w:rsid w:val="008060C9"/>
    <w:rsid w:val="00807244"/>
    <w:rsid w:val="00807720"/>
    <w:rsid w:val="0080772A"/>
    <w:rsid w:val="00810B1D"/>
    <w:rsid w:val="008115C1"/>
    <w:rsid w:val="00811F7B"/>
    <w:rsid w:val="008123CC"/>
    <w:rsid w:val="00812C32"/>
    <w:rsid w:val="00812DCF"/>
    <w:rsid w:val="00813567"/>
    <w:rsid w:val="00813B3F"/>
    <w:rsid w:val="00814869"/>
    <w:rsid w:val="00814CB4"/>
    <w:rsid w:val="00814D40"/>
    <w:rsid w:val="00814F98"/>
    <w:rsid w:val="008159B2"/>
    <w:rsid w:val="0081602A"/>
    <w:rsid w:val="0081692F"/>
    <w:rsid w:val="00816B90"/>
    <w:rsid w:val="00817271"/>
    <w:rsid w:val="0081751E"/>
    <w:rsid w:val="00817571"/>
    <w:rsid w:val="00817BC6"/>
    <w:rsid w:val="00820346"/>
    <w:rsid w:val="00820663"/>
    <w:rsid w:val="00820E17"/>
    <w:rsid w:val="008219EB"/>
    <w:rsid w:val="00821EA9"/>
    <w:rsid w:val="00821FB7"/>
    <w:rsid w:val="0082260E"/>
    <w:rsid w:val="00822D22"/>
    <w:rsid w:val="00822FE7"/>
    <w:rsid w:val="008245C8"/>
    <w:rsid w:val="008250CE"/>
    <w:rsid w:val="00825676"/>
    <w:rsid w:val="008259D7"/>
    <w:rsid w:val="008259FA"/>
    <w:rsid w:val="00825CD0"/>
    <w:rsid w:val="00825D98"/>
    <w:rsid w:val="00826439"/>
    <w:rsid w:val="008265C9"/>
    <w:rsid w:val="00826910"/>
    <w:rsid w:val="00827248"/>
    <w:rsid w:val="008273C2"/>
    <w:rsid w:val="00827A85"/>
    <w:rsid w:val="008304AD"/>
    <w:rsid w:val="00830CB4"/>
    <w:rsid w:val="00830F7D"/>
    <w:rsid w:val="00831408"/>
    <w:rsid w:val="0083143C"/>
    <w:rsid w:val="00832088"/>
    <w:rsid w:val="008321B6"/>
    <w:rsid w:val="00832752"/>
    <w:rsid w:val="0083341E"/>
    <w:rsid w:val="008338F8"/>
    <w:rsid w:val="00833B17"/>
    <w:rsid w:val="00833E33"/>
    <w:rsid w:val="00833FE5"/>
    <w:rsid w:val="008355FC"/>
    <w:rsid w:val="00835EB5"/>
    <w:rsid w:val="00836145"/>
    <w:rsid w:val="00836407"/>
    <w:rsid w:val="00837240"/>
    <w:rsid w:val="00837A95"/>
    <w:rsid w:val="00837FDB"/>
    <w:rsid w:val="008402D6"/>
    <w:rsid w:val="008405D4"/>
    <w:rsid w:val="008406A7"/>
    <w:rsid w:val="00841690"/>
    <w:rsid w:val="008423F3"/>
    <w:rsid w:val="008438F3"/>
    <w:rsid w:val="00843BB2"/>
    <w:rsid w:val="00843E10"/>
    <w:rsid w:val="00843E2F"/>
    <w:rsid w:val="008442B9"/>
    <w:rsid w:val="008444F5"/>
    <w:rsid w:val="0084456B"/>
    <w:rsid w:val="00844F5E"/>
    <w:rsid w:val="0084511D"/>
    <w:rsid w:val="008460D1"/>
    <w:rsid w:val="00846143"/>
    <w:rsid w:val="00846192"/>
    <w:rsid w:val="008461C7"/>
    <w:rsid w:val="008465DD"/>
    <w:rsid w:val="00846989"/>
    <w:rsid w:val="00846DC3"/>
    <w:rsid w:val="00846F8B"/>
    <w:rsid w:val="00847065"/>
    <w:rsid w:val="00847495"/>
    <w:rsid w:val="0084781F"/>
    <w:rsid w:val="00847A00"/>
    <w:rsid w:val="00850D59"/>
    <w:rsid w:val="008513C2"/>
    <w:rsid w:val="00852AC0"/>
    <w:rsid w:val="00852BE2"/>
    <w:rsid w:val="00853856"/>
    <w:rsid w:val="00853A27"/>
    <w:rsid w:val="00853E35"/>
    <w:rsid w:val="0085439E"/>
    <w:rsid w:val="008567B5"/>
    <w:rsid w:val="008568E7"/>
    <w:rsid w:val="00856AFA"/>
    <w:rsid w:val="00857365"/>
    <w:rsid w:val="00857643"/>
    <w:rsid w:val="008576A0"/>
    <w:rsid w:val="00857C25"/>
    <w:rsid w:val="00857E72"/>
    <w:rsid w:val="008606DD"/>
    <w:rsid w:val="00860843"/>
    <w:rsid w:val="008614A7"/>
    <w:rsid w:val="008614F9"/>
    <w:rsid w:val="00861533"/>
    <w:rsid w:val="008626FC"/>
    <w:rsid w:val="0086312D"/>
    <w:rsid w:val="00863E20"/>
    <w:rsid w:val="00864B86"/>
    <w:rsid w:val="00864B88"/>
    <w:rsid w:val="00864F4B"/>
    <w:rsid w:val="00865742"/>
    <w:rsid w:val="0086621A"/>
    <w:rsid w:val="008664CD"/>
    <w:rsid w:val="00866DE9"/>
    <w:rsid w:val="00866E45"/>
    <w:rsid w:val="00867E96"/>
    <w:rsid w:val="00870B0B"/>
    <w:rsid w:val="008724B9"/>
    <w:rsid w:val="00873600"/>
    <w:rsid w:val="0087461A"/>
    <w:rsid w:val="00874A77"/>
    <w:rsid w:val="00874A9D"/>
    <w:rsid w:val="008750BE"/>
    <w:rsid w:val="008752F6"/>
    <w:rsid w:val="00875752"/>
    <w:rsid w:val="0087597B"/>
    <w:rsid w:val="00875F6D"/>
    <w:rsid w:val="008763E8"/>
    <w:rsid w:val="00876D7E"/>
    <w:rsid w:val="00877104"/>
    <w:rsid w:val="0087768B"/>
    <w:rsid w:val="008776E3"/>
    <w:rsid w:val="0087781B"/>
    <w:rsid w:val="00877CB6"/>
    <w:rsid w:val="00877E82"/>
    <w:rsid w:val="0088035D"/>
    <w:rsid w:val="00880376"/>
    <w:rsid w:val="008803C7"/>
    <w:rsid w:val="00880DA5"/>
    <w:rsid w:val="00881762"/>
    <w:rsid w:val="00881AE4"/>
    <w:rsid w:val="008820C9"/>
    <w:rsid w:val="0088244D"/>
    <w:rsid w:val="00882468"/>
    <w:rsid w:val="008827A6"/>
    <w:rsid w:val="008827C2"/>
    <w:rsid w:val="0088317F"/>
    <w:rsid w:val="00883E5F"/>
    <w:rsid w:val="0088438C"/>
    <w:rsid w:val="00884645"/>
    <w:rsid w:val="00884A34"/>
    <w:rsid w:val="0088519E"/>
    <w:rsid w:val="00885601"/>
    <w:rsid w:val="00885F62"/>
    <w:rsid w:val="00886C26"/>
    <w:rsid w:val="00887118"/>
    <w:rsid w:val="0088792D"/>
    <w:rsid w:val="00887DED"/>
    <w:rsid w:val="008909CA"/>
    <w:rsid w:val="00890C2C"/>
    <w:rsid w:val="00890D77"/>
    <w:rsid w:val="00890EDB"/>
    <w:rsid w:val="0089206B"/>
    <w:rsid w:val="00892156"/>
    <w:rsid w:val="00892FDC"/>
    <w:rsid w:val="00894B31"/>
    <w:rsid w:val="008953B4"/>
    <w:rsid w:val="00896AE6"/>
    <w:rsid w:val="00897FE1"/>
    <w:rsid w:val="008A0059"/>
    <w:rsid w:val="008A057F"/>
    <w:rsid w:val="008A0597"/>
    <w:rsid w:val="008A0DDD"/>
    <w:rsid w:val="008A0E61"/>
    <w:rsid w:val="008A1430"/>
    <w:rsid w:val="008A14DB"/>
    <w:rsid w:val="008A2379"/>
    <w:rsid w:val="008A2872"/>
    <w:rsid w:val="008A3B31"/>
    <w:rsid w:val="008A4625"/>
    <w:rsid w:val="008A4717"/>
    <w:rsid w:val="008A484E"/>
    <w:rsid w:val="008A50B0"/>
    <w:rsid w:val="008A588E"/>
    <w:rsid w:val="008A6BE2"/>
    <w:rsid w:val="008B0A47"/>
    <w:rsid w:val="008B0B75"/>
    <w:rsid w:val="008B0C98"/>
    <w:rsid w:val="008B11FB"/>
    <w:rsid w:val="008B2457"/>
    <w:rsid w:val="008B284C"/>
    <w:rsid w:val="008B2CA8"/>
    <w:rsid w:val="008B3248"/>
    <w:rsid w:val="008B368E"/>
    <w:rsid w:val="008B3E92"/>
    <w:rsid w:val="008B5A39"/>
    <w:rsid w:val="008B5EDD"/>
    <w:rsid w:val="008B5F1E"/>
    <w:rsid w:val="008B6818"/>
    <w:rsid w:val="008B7F34"/>
    <w:rsid w:val="008C10C4"/>
    <w:rsid w:val="008C158B"/>
    <w:rsid w:val="008C179D"/>
    <w:rsid w:val="008C305D"/>
    <w:rsid w:val="008C3DEB"/>
    <w:rsid w:val="008C4982"/>
    <w:rsid w:val="008C4C0F"/>
    <w:rsid w:val="008C4CC8"/>
    <w:rsid w:val="008C4EA2"/>
    <w:rsid w:val="008C56BA"/>
    <w:rsid w:val="008C58D5"/>
    <w:rsid w:val="008C6262"/>
    <w:rsid w:val="008C701D"/>
    <w:rsid w:val="008C79CA"/>
    <w:rsid w:val="008C7C68"/>
    <w:rsid w:val="008D0229"/>
    <w:rsid w:val="008D0CB6"/>
    <w:rsid w:val="008D154E"/>
    <w:rsid w:val="008D1BF5"/>
    <w:rsid w:val="008D1DA3"/>
    <w:rsid w:val="008D28A6"/>
    <w:rsid w:val="008D2901"/>
    <w:rsid w:val="008D3257"/>
    <w:rsid w:val="008D3A06"/>
    <w:rsid w:val="008D3AFD"/>
    <w:rsid w:val="008D3DAC"/>
    <w:rsid w:val="008D4331"/>
    <w:rsid w:val="008D442E"/>
    <w:rsid w:val="008D4C37"/>
    <w:rsid w:val="008D7659"/>
    <w:rsid w:val="008D7EEB"/>
    <w:rsid w:val="008E06B4"/>
    <w:rsid w:val="008E0CB5"/>
    <w:rsid w:val="008E0D46"/>
    <w:rsid w:val="008E159D"/>
    <w:rsid w:val="008E16B5"/>
    <w:rsid w:val="008E1D09"/>
    <w:rsid w:val="008E2A43"/>
    <w:rsid w:val="008E3848"/>
    <w:rsid w:val="008E386A"/>
    <w:rsid w:val="008E3A3A"/>
    <w:rsid w:val="008E53B1"/>
    <w:rsid w:val="008E5456"/>
    <w:rsid w:val="008E5A55"/>
    <w:rsid w:val="008E6391"/>
    <w:rsid w:val="008E6493"/>
    <w:rsid w:val="008E6DBC"/>
    <w:rsid w:val="008E7216"/>
    <w:rsid w:val="008E7520"/>
    <w:rsid w:val="008E75A7"/>
    <w:rsid w:val="008F0794"/>
    <w:rsid w:val="008F0F0F"/>
    <w:rsid w:val="008F1177"/>
    <w:rsid w:val="008F1257"/>
    <w:rsid w:val="008F1F38"/>
    <w:rsid w:val="008F1F9B"/>
    <w:rsid w:val="008F2AC9"/>
    <w:rsid w:val="008F2ADA"/>
    <w:rsid w:val="008F2BD2"/>
    <w:rsid w:val="008F2CE1"/>
    <w:rsid w:val="008F3114"/>
    <w:rsid w:val="008F3723"/>
    <w:rsid w:val="008F3975"/>
    <w:rsid w:val="008F442B"/>
    <w:rsid w:val="008F46BF"/>
    <w:rsid w:val="008F46DC"/>
    <w:rsid w:val="008F499B"/>
    <w:rsid w:val="008F4E8A"/>
    <w:rsid w:val="008F5C5A"/>
    <w:rsid w:val="008F67C3"/>
    <w:rsid w:val="008F6B37"/>
    <w:rsid w:val="008F6CE3"/>
    <w:rsid w:val="008F71C3"/>
    <w:rsid w:val="008F75A7"/>
    <w:rsid w:val="008F7AA5"/>
    <w:rsid w:val="008F7C8E"/>
    <w:rsid w:val="008F7FFE"/>
    <w:rsid w:val="00900A86"/>
    <w:rsid w:val="00901A8D"/>
    <w:rsid w:val="00901D73"/>
    <w:rsid w:val="0090551A"/>
    <w:rsid w:val="0090586C"/>
    <w:rsid w:val="009059B8"/>
    <w:rsid w:val="009059F9"/>
    <w:rsid w:val="00905DE3"/>
    <w:rsid w:val="009070F7"/>
    <w:rsid w:val="009078C8"/>
    <w:rsid w:val="00907A23"/>
    <w:rsid w:val="00907E47"/>
    <w:rsid w:val="0091033A"/>
    <w:rsid w:val="009105E5"/>
    <w:rsid w:val="00910921"/>
    <w:rsid w:val="00910AB1"/>
    <w:rsid w:val="00910BC8"/>
    <w:rsid w:val="00911C3D"/>
    <w:rsid w:val="00911FCF"/>
    <w:rsid w:val="00912077"/>
    <w:rsid w:val="0091223B"/>
    <w:rsid w:val="009124F7"/>
    <w:rsid w:val="00912CAF"/>
    <w:rsid w:val="00912E09"/>
    <w:rsid w:val="0091300A"/>
    <w:rsid w:val="0091303C"/>
    <w:rsid w:val="00913327"/>
    <w:rsid w:val="00913419"/>
    <w:rsid w:val="00913518"/>
    <w:rsid w:val="00913689"/>
    <w:rsid w:val="0091400A"/>
    <w:rsid w:val="009145A9"/>
    <w:rsid w:val="00914C81"/>
    <w:rsid w:val="00916695"/>
    <w:rsid w:val="00917222"/>
    <w:rsid w:val="00917AA4"/>
    <w:rsid w:val="009200E6"/>
    <w:rsid w:val="00920146"/>
    <w:rsid w:val="009202C8"/>
    <w:rsid w:val="009204A5"/>
    <w:rsid w:val="00920938"/>
    <w:rsid w:val="009209C5"/>
    <w:rsid w:val="00921027"/>
    <w:rsid w:val="00921053"/>
    <w:rsid w:val="009210B3"/>
    <w:rsid w:val="00921BED"/>
    <w:rsid w:val="00921E19"/>
    <w:rsid w:val="009221EC"/>
    <w:rsid w:val="00922238"/>
    <w:rsid w:val="009222E7"/>
    <w:rsid w:val="00922866"/>
    <w:rsid w:val="0092299A"/>
    <w:rsid w:val="00922EAE"/>
    <w:rsid w:val="00923388"/>
    <w:rsid w:val="00923880"/>
    <w:rsid w:val="00923C0F"/>
    <w:rsid w:val="00926E38"/>
    <w:rsid w:val="00926E85"/>
    <w:rsid w:val="009276D2"/>
    <w:rsid w:val="009301D8"/>
    <w:rsid w:val="00930544"/>
    <w:rsid w:val="00930D0A"/>
    <w:rsid w:val="0093136E"/>
    <w:rsid w:val="00931C30"/>
    <w:rsid w:val="00931C40"/>
    <w:rsid w:val="00931DD2"/>
    <w:rsid w:val="009320DA"/>
    <w:rsid w:val="00932152"/>
    <w:rsid w:val="00932808"/>
    <w:rsid w:val="00932AC0"/>
    <w:rsid w:val="0093351E"/>
    <w:rsid w:val="0093358B"/>
    <w:rsid w:val="009339F0"/>
    <w:rsid w:val="00935E66"/>
    <w:rsid w:val="00936406"/>
    <w:rsid w:val="0093709B"/>
    <w:rsid w:val="00937A64"/>
    <w:rsid w:val="00937C42"/>
    <w:rsid w:val="00940037"/>
    <w:rsid w:val="009407A5"/>
    <w:rsid w:val="00940B26"/>
    <w:rsid w:val="00940C44"/>
    <w:rsid w:val="00940D7D"/>
    <w:rsid w:val="00940FB2"/>
    <w:rsid w:val="00941353"/>
    <w:rsid w:val="00941533"/>
    <w:rsid w:val="0094183B"/>
    <w:rsid w:val="00941BA7"/>
    <w:rsid w:val="00941FD1"/>
    <w:rsid w:val="00942E07"/>
    <w:rsid w:val="00943D43"/>
    <w:rsid w:val="00944195"/>
    <w:rsid w:val="00944295"/>
    <w:rsid w:val="0094514B"/>
    <w:rsid w:val="009458EA"/>
    <w:rsid w:val="009459C6"/>
    <w:rsid w:val="009467A3"/>
    <w:rsid w:val="00946910"/>
    <w:rsid w:val="00946D80"/>
    <w:rsid w:val="0094711B"/>
    <w:rsid w:val="0094738F"/>
    <w:rsid w:val="00952300"/>
    <w:rsid w:val="0095259B"/>
    <w:rsid w:val="009527CB"/>
    <w:rsid w:val="0095286F"/>
    <w:rsid w:val="0095294B"/>
    <w:rsid w:val="009533D9"/>
    <w:rsid w:val="00953D8B"/>
    <w:rsid w:val="009543A8"/>
    <w:rsid w:val="0095549A"/>
    <w:rsid w:val="00955766"/>
    <w:rsid w:val="00955842"/>
    <w:rsid w:val="00955D88"/>
    <w:rsid w:val="0095667C"/>
    <w:rsid w:val="00956934"/>
    <w:rsid w:val="0095711B"/>
    <w:rsid w:val="0095742B"/>
    <w:rsid w:val="0096077A"/>
    <w:rsid w:val="0096165B"/>
    <w:rsid w:val="00961F90"/>
    <w:rsid w:val="00963AFB"/>
    <w:rsid w:val="00963CCA"/>
    <w:rsid w:val="00964409"/>
    <w:rsid w:val="00965CAE"/>
    <w:rsid w:val="0096606E"/>
    <w:rsid w:val="0096629C"/>
    <w:rsid w:val="00966BA8"/>
    <w:rsid w:val="00967215"/>
    <w:rsid w:val="00967425"/>
    <w:rsid w:val="0096758A"/>
    <w:rsid w:val="00967684"/>
    <w:rsid w:val="009704EC"/>
    <w:rsid w:val="00971213"/>
    <w:rsid w:val="00971DA3"/>
    <w:rsid w:val="00972EFD"/>
    <w:rsid w:val="009732C2"/>
    <w:rsid w:val="00973369"/>
    <w:rsid w:val="009733B8"/>
    <w:rsid w:val="009735B7"/>
    <w:rsid w:val="00973984"/>
    <w:rsid w:val="00974211"/>
    <w:rsid w:val="009743FE"/>
    <w:rsid w:val="009752B6"/>
    <w:rsid w:val="009756A9"/>
    <w:rsid w:val="009757CE"/>
    <w:rsid w:val="00976B95"/>
    <w:rsid w:val="00977702"/>
    <w:rsid w:val="009779D6"/>
    <w:rsid w:val="009805EB"/>
    <w:rsid w:val="0098092A"/>
    <w:rsid w:val="0098156B"/>
    <w:rsid w:val="00981965"/>
    <w:rsid w:val="00981C50"/>
    <w:rsid w:val="00981D8B"/>
    <w:rsid w:val="0098241C"/>
    <w:rsid w:val="00982C25"/>
    <w:rsid w:val="00983142"/>
    <w:rsid w:val="009832D1"/>
    <w:rsid w:val="0098378D"/>
    <w:rsid w:val="0098385D"/>
    <w:rsid w:val="00984250"/>
    <w:rsid w:val="009850FE"/>
    <w:rsid w:val="009857BB"/>
    <w:rsid w:val="009865ED"/>
    <w:rsid w:val="0098676F"/>
    <w:rsid w:val="00986912"/>
    <w:rsid w:val="00986CE5"/>
    <w:rsid w:val="00986FC1"/>
    <w:rsid w:val="00990549"/>
    <w:rsid w:val="00991087"/>
    <w:rsid w:val="00991697"/>
    <w:rsid w:val="009919E6"/>
    <w:rsid w:val="00992310"/>
    <w:rsid w:val="00992781"/>
    <w:rsid w:val="00992A9F"/>
    <w:rsid w:val="00992DEC"/>
    <w:rsid w:val="0099310E"/>
    <w:rsid w:val="009936AF"/>
    <w:rsid w:val="00993E40"/>
    <w:rsid w:val="00993E8B"/>
    <w:rsid w:val="00994112"/>
    <w:rsid w:val="00994DB0"/>
    <w:rsid w:val="009953FF"/>
    <w:rsid w:val="00995580"/>
    <w:rsid w:val="009962C1"/>
    <w:rsid w:val="009962D7"/>
    <w:rsid w:val="00996657"/>
    <w:rsid w:val="00997923"/>
    <w:rsid w:val="009A0490"/>
    <w:rsid w:val="009A0D63"/>
    <w:rsid w:val="009A1AF6"/>
    <w:rsid w:val="009A2290"/>
    <w:rsid w:val="009A2D8A"/>
    <w:rsid w:val="009A351A"/>
    <w:rsid w:val="009A3935"/>
    <w:rsid w:val="009A4C4F"/>
    <w:rsid w:val="009A4DCD"/>
    <w:rsid w:val="009A5A3A"/>
    <w:rsid w:val="009A671D"/>
    <w:rsid w:val="009A7272"/>
    <w:rsid w:val="009A72A1"/>
    <w:rsid w:val="009A7CA8"/>
    <w:rsid w:val="009B0470"/>
    <w:rsid w:val="009B10FE"/>
    <w:rsid w:val="009B2238"/>
    <w:rsid w:val="009B24C0"/>
    <w:rsid w:val="009B283F"/>
    <w:rsid w:val="009B36F1"/>
    <w:rsid w:val="009B3CE7"/>
    <w:rsid w:val="009B41F0"/>
    <w:rsid w:val="009B422D"/>
    <w:rsid w:val="009B4725"/>
    <w:rsid w:val="009B4B45"/>
    <w:rsid w:val="009B4D3F"/>
    <w:rsid w:val="009B53EC"/>
    <w:rsid w:val="009B63AF"/>
    <w:rsid w:val="009B652C"/>
    <w:rsid w:val="009B65A7"/>
    <w:rsid w:val="009B7403"/>
    <w:rsid w:val="009B7536"/>
    <w:rsid w:val="009C0B44"/>
    <w:rsid w:val="009C11EE"/>
    <w:rsid w:val="009C1FEA"/>
    <w:rsid w:val="009C23EC"/>
    <w:rsid w:val="009C244A"/>
    <w:rsid w:val="009C2EE3"/>
    <w:rsid w:val="009C2F02"/>
    <w:rsid w:val="009C322F"/>
    <w:rsid w:val="009C6315"/>
    <w:rsid w:val="009C6A4E"/>
    <w:rsid w:val="009C6D07"/>
    <w:rsid w:val="009C6FCE"/>
    <w:rsid w:val="009C7403"/>
    <w:rsid w:val="009C788A"/>
    <w:rsid w:val="009D1216"/>
    <w:rsid w:val="009D1338"/>
    <w:rsid w:val="009D15A8"/>
    <w:rsid w:val="009D199C"/>
    <w:rsid w:val="009D1E03"/>
    <w:rsid w:val="009D1F2E"/>
    <w:rsid w:val="009D23A0"/>
    <w:rsid w:val="009D2AA8"/>
    <w:rsid w:val="009D2F9B"/>
    <w:rsid w:val="009D2FA4"/>
    <w:rsid w:val="009D41DF"/>
    <w:rsid w:val="009D43ED"/>
    <w:rsid w:val="009D4D3B"/>
    <w:rsid w:val="009D6235"/>
    <w:rsid w:val="009D6563"/>
    <w:rsid w:val="009D6ECB"/>
    <w:rsid w:val="009D7123"/>
    <w:rsid w:val="009D786C"/>
    <w:rsid w:val="009D7E44"/>
    <w:rsid w:val="009E0EF4"/>
    <w:rsid w:val="009E2017"/>
    <w:rsid w:val="009E2241"/>
    <w:rsid w:val="009E2678"/>
    <w:rsid w:val="009E2B14"/>
    <w:rsid w:val="009E3368"/>
    <w:rsid w:val="009E3AD3"/>
    <w:rsid w:val="009E3E27"/>
    <w:rsid w:val="009E4160"/>
    <w:rsid w:val="009E466D"/>
    <w:rsid w:val="009E4EED"/>
    <w:rsid w:val="009E53D6"/>
    <w:rsid w:val="009E576D"/>
    <w:rsid w:val="009E5771"/>
    <w:rsid w:val="009E7F5A"/>
    <w:rsid w:val="009F0299"/>
    <w:rsid w:val="009F063E"/>
    <w:rsid w:val="009F0926"/>
    <w:rsid w:val="009F3BE6"/>
    <w:rsid w:val="009F3C8A"/>
    <w:rsid w:val="009F4524"/>
    <w:rsid w:val="009F4691"/>
    <w:rsid w:val="009F4B13"/>
    <w:rsid w:val="009F53D3"/>
    <w:rsid w:val="009F5499"/>
    <w:rsid w:val="009F5726"/>
    <w:rsid w:val="009F5816"/>
    <w:rsid w:val="009F58FA"/>
    <w:rsid w:val="009F5A6D"/>
    <w:rsid w:val="009F6064"/>
    <w:rsid w:val="009F664D"/>
    <w:rsid w:val="009F6949"/>
    <w:rsid w:val="009F6D66"/>
    <w:rsid w:val="009F7FF8"/>
    <w:rsid w:val="00A00C2F"/>
    <w:rsid w:val="00A01BCD"/>
    <w:rsid w:val="00A02346"/>
    <w:rsid w:val="00A029C2"/>
    <w:rsid w:val="00A029F2"/>
    <w:rsid w:val="00A02E9D"/>
    <w:rsid w:val="00A02F08"/>
    <w:rsid w:val="00A03355"/>
    <w:rsid w:val="00A03BD1"/>
    <w:rsid w:val="00A04088"/>
    <w:rsid w:val="00A0468C"/>
    <w:rsid w:val="00A04725"/>
    <w:rsid w:val="00A0472C"/>
    <w:rsid w:val="00A04F8C"/>
    <w:rsid w:val="00A059F6"/>
    <w:rsid w:val="00A05A73"/>
    <w:rsid w:val="00A05A86"/>
    <w:rsid w:val="00A05BAC"/>
    <w:rsid w:val="00A06579"/>
    <w:rsid w:val="00A065A9"/>
    <w:rsid w:val="00A0667D"/>
    <w:rsid w:val="00A0680A"/>
    <w:rsid w:val="00A06DEF"/>
    <w:rsid w:val="00A06E79"/>
    <w:rsid w:val="00A076BD"/>
    <w:rsid w:val="00A07DAD"/>
    <w:rsid w:val="00A103D3"/>
    <w:rsid w:val="00A105AB"/>
    <w:rsid w:val="00A105DA"/>
    <w:rsid w:val="00A114F3"/>
    <w:rsid w:val="00A11527"/>
    <w:rsid w:val="00A12018"/>
    <w:rsid w:val="00A1262F"/>
    <w:rsid w:val="00A12957"/>
    <w:rsid w:val="00A13856"/>
    <w:rsid w:val="00A141C0"/>
    <w:rsid w:val="00A14C43"/>
    <w:rsid w:val="00A150A7"/>
    <w:rsid w:val="00A15417"/>
    <w:rsid w:val="00A15434"/>
    <w:rsid w:val="00A1550A"/>
    <w:rsid w:val="00A16035"/>
    <w:rsid w:val="00A16067"/>
    <w:rsid w:val="00A16458"/>
    <w:rsid w:val="00A164C1"/>
    <w:rsid w:val="00A17AB1"/>
    <w:rsid w:val="00A206EB"/>
    <w:rsid w:val="00A218D5"/>
    <w:rsid w:val="00A2266F"/>
    <w:rsid w:val="00A22705"/>
    <w:rsid w:val="00A23741"/>
    <w:rsid w:val="00A241DB"/>
    <w:rsid w:val="00A246FB"/>
    <w:rsid w:val="00A25154"/>
    <w:rsid w:val="00A253E3"/>
    <w:rsid w:val="00A258F2"/>
    <w:rsid w:val="00A25957"/>
    <w:rsid w:val="00A263EA"/>
    <w:rsid w:val="00A26CBB"/>
    <w:rsid w:val="00A26F1E"/>
    <w:rsid w:val="00A26F6D"/>
    <w:rsid w:val="00A26FB4"/>
    <w:rsid w:val="00A27307"/>
    <w:rsid w:val="00A303AF"/>
    <w:rsid w:val="00A30DA4"/>
    <w:rsid w:val="00A30F0D"/>
    <w:rsid w:val="00A3235C"/>
    <w:rsid w:val="00A3311A"/>
    <w:rsid w:val="00A33213"/>
    <w:rsid w:val="00A33BEA"/>
    <w:rsid w:val="00A346A9"/>
    <w:rsid w:val="00A34DE3"/>
    <w:rsid w:val="00A3508F"/>
    <w:rsid w:val="00A35A19"/>
    <w:rsid w:val="00A35B87"/>
    <w:rsid w:val="00A361D1"/>
    <w:rsid w:val="00A36964"/>
    <w:rsid w:val="00A371E4"/>
    <w:rsid w:val="00A37CF2"/>
    <w:rsid w:val="00A406B7"/>
    <w:rsid w:val="00A40D40"/>
    <w:rsid w:val="00A42046"/>
    <w:rsid w:val="00A421CC"/>
    <w:rsid w:val="00A4232C"/>
    <w:rsid w:val="00A429B0"/>
    <w:rsid w:val="00A42C09"/>
    <w:rsid w:val="00A435D9"/>
    <w:rsid w:val="00A443CF"/>
    <w:rsid w:val="00A44D19"/>
    <w:rsid w:val="00A450EE"/>
    <w:rsid w:val="00A45585"/>
    <w:rsid w:val="00A45593"/>
    <w:rsid w:val="00A4654E"/>
    <w:rsid w:val="00A46BCF"/>
    <w:rsid w:val="00A4748F"/>
    <w:rsid w:val="00A475EB"/>
    <w:rsid w:val="00A50953"/>
    <w:rsid w:val="00A509D5"/>
    <w:rsid w:val="00A51AD4"/>
    <w:rsid w:val="00A52C43"/>
    <w:rsid w:val="00A52C92"/>
    <w:rsid w:val="00A53BC0"/>
    <w:rsid w:val="00A546F8"/>
    <w:rsid w:val="00A54FDF"/>
    <w:rsid w:val="00A55ACC"/>
    <w:rsid w:val="00A55DE9"/>
    <w:rsid w:val="00A55EE4"/>
    <w:rsid w:val="00A563DF"/>
    <w:rsid w:val="00A56C48"/>
    <w:rsid w:val="00A56F5E"/>
    <w:rsid w:val="00A57090"/>
    <w:rsid w:val="00A571BE"/>
    <w:rsid w:val="00A57BE4"/>
    <w:rsid w:val="00A57E8F"/>
    <w:rsid w:val="00A603B8"/>
    <w:rsid w:val="00A605BB"/>
    <w:rsid w:val="00A6123E"/>
    <w:rsid w:val="00A61BFE"/>
    <w:rsid w:val="00A61D08"/>
    <w:rsid w:val="00A61D75"/>
    <w:rsid w:val="00A61E2D"/>
    <w:rsid w:val="00A62043"/>
    <w:rsid w:val="00A62567"/>
    <w:rsid w:val="00A626EB"/>
    <w:rsid w:val="00A636D1"/>
    <w:rsid w:val="00A64403"/>
    <w:rsid w:val="00A64515"/>
    <w:rsid w:val="00A64534"/>
    <w:rsid w:val="00A64BD4"/>
    <w:rsid w:val="00A655C1"/>
    <w:rsid w:val="00A65FB6"/>
    <w:rsid w:val="00A66699"/>
    <w:rsid w:val="00A66D99"/>
    <w:rsid w:val="00A70568"/>
    <w:rsid w:val="00A71197"/>
    <w:rsid w:val="00A72004"/>
    <w:rsid w:val="00A72648"/>
    <w:rsid w:val="00A74987"/>
    <w:rsid w:val="00A74B8A"/>
    <w:rsid w:val="00A74DDE"/>
    <w:rsid w:val="00A7531D"/>
    <w:rsid w:val="00A7535F"/>
    <w:rsid w:val="00A75C28"/>
    <w:rsid w:val="00A77176"/>
    <w:rsid w:val="00A773B3"/>
    <w:rsid w:val="00A801ED"/>
    <w:rsid w:val="00A80E23"/>
    <w:rsid w:val="00A813B1"/>
    <w:rsid w:val="00A81983"/>
    <w:rsid w:val="00A81C90"/>
    <w:rsid w:val="00A81DC3"/>
    <w:rsid w:val="00A82F6F"/>
    <w:rsid w:val="00A8308B"/>
    <w:rsid w:val="00A8311C"/>
    <w:rsid w:val="00A83208"/>
    <w:rsid w:val="00A83944"/>
    <w:rsid w:val="00A84083"/>
    <w:rsid w:val="00A8551A"/>
    <w:rsid w:val="00A8551C"/>
    <w:rsid w:val="00A85763"/>
    <w:rsid w:val="00A85AB9"/>
    <w:rsid w:val="00A86023"/>
    <w:rsid w:val="00A868B6"/>
    <w:rsid w:val="00A86CA9"/>
    <w:rsid w:val="00A86F65"/>
    <w:rsid w:val="00A908A2"/>
    <w:rsid w:val="00A90DE2"/>
    <w:rsid w:val="00A918F5"/>
    <w:rsid w:val="00A91919"/>
    <w:rsid w:val="00A91C7D"/>
    <w:rsid w:val="00A92067"/>
    <w:rsid w:val="00A929BF"/>
    <w:rsid w:val="00A9399D"/>
    <w:rsid w:val="00A93F2C"/>
    <w:rsid w:val="00A93F42"/>
    <w:rsid w:val="00A94D67"/>
    <w:rsid w:val="00A94F61"/>
    <w:rsid w:val="00A95603"/>
    <w:rsid w:val="00A967C9"/>
    <w:rsid w:val="00A969AF"/>
    <w:rsid w:val="00A96DB5"/>
    <w:rsid w:val="00A97871"/>
    <w:rsid w:val="00AA0DDD"/>
    <w:rsid w:val="00AA12EE"/>
    <w:rsid w:val="00AA1B8C"/>
    <w:rsid w:val="00AA26DE"/>
    <w:rsid w:val="00AA275F"/>
    <w:rsid w:val="00AA2928"/>
    <w:rsid w:val="00AA29F9"/>
    <w:rsid w:val="00AA2F06"/>
    <w:rsid w:val="00AA3414"/>
    <w:rsid w:val="00AA3D95"/>
    <w:rsid w:val="00AA450C"/>
    <w:rsid w:val="00AA478E"/>
    <w:rsid w:val="00AA4DCB"/>
    <w:rsid w:val="00AA52A6"/>
    <w:rsid w:val="00AA5E26"/>
    <w:rsid w:val="00AA5EC8"/>
    <w:rsid w:val="00AA61F4"/>
    <w:rsid w:val="00AA620C"/>
    <w:rsid w:val="00AA7792"/>
    <w:rsid w:val="00AA791C"/>
    <w:rsid w:val="00AB024F"/>
    <w:rsid w:val="00AB02FF"/>
    <w:rsid w:val="00AB05BF"/>
    <w:rsid w:val="00AB0847"/>
    <w:rsid w:val="00AB0BF5"/>
    <w:rsid w:val="00AB0F96"/>
    <w:rsid w:val="00AB14E3"/>
    <w:rsid w:val="00AB1506"/>
    <w:rsid w:val="00AB1569"/>
    <w:rsid w:val="00AB3339"/>
    <w:rsid w:val="00AB34DE"/>
    <w:rsid w:val="00AB35CD"/>
    <w:rsid w:val="00AB3B86"/>
    <w:rsid w:val="00AB3C3F"/>
    <w:rsid w:val="00AB4470"/>
    <w:rsid w:val="00AB475A"/>
    <w:rsid w:val="00AB48A7"/>
    <w:rsid w:val="00AB51A1"/>
    <w:rsid w:val="00AB5336"/>
    <w:rsid w:val="00AB6BAD"/>
    <w:rsid w:val="00AB6D31"/>
    <w:rsid w:val="00AB6D32"/>
    <w:rsid w:val="00AB73D9"/>
    <w:rsid w:val="00AB7827"/>
    <w:rsid w:val="00AB7835"/>
    <w:rsid w:val="00AB7F77"/>
    <w:rsid w:val="00AC0475"/>
    <w:rsid w:val="00AC11FF"/>
    <w:rsid w:val="00AC1DDD"/>
    <w:rsid w:val="00AC2675"/>
    <w:rsid w:val="00AC26B6"/>
    <w:rsid w:val="00AC2A0C"/>
    <w:rsid w:val="00AC346F"/>
    <w:rsid w:val="00AC43B8"/>
    <w:rsid w:val="00AC47D9"/>
    <w:rsid w:val="00AC551D"/>
    <w:rsid w:val="00AC566E"/>
    <w:rsid w:val="00AC6B85"/>
    <w:rsid w:val="00AD015D"/>
    <w:rsid w:val="00AD0302"/>
    <w:rsid w:val="00AD03A5"/>
    <w:rsid w:val="00AD06C4"/>
    <w:rsid w:val="00AD0938"/>
    <w:rsid w:val="00AD1151"/>
    <w:rsid w:val="00AD1EB7"/>
    <w:rsid w:val="00AD2658"/>
    <w:rsid w:val="00AD2F92"/>
    <w:rsid w:val="00AD2F93"/>
    <w:rsid w:val="00AD44AA"/>
    <w:rsid w:val="00AD5705"/>
    <w:rsid w:val="00AD5AF8"/>
    <w:rsid w:val="00AD5D97"/>
    <w:rsid w:val="00AD630A"/>
    <w:rsid w:val="00AD727E"/>
    <w:rsid w:val="00AD7459"/>
    <w:rsid w:val="00AE06CB"/>
    <w:rsid w:val="00AE0DCC"/>
    <w:rsid w:val="00AE0E80"/>
    <w:rsid w:val="00AE0F44"/>
    <w:rsid w:val="00AE1842"/>
    <w:rsid w:val="00AE1CB6"/>
    <w:rsid w:val="00AE1F1A"/>
    <w:rsid w:val="00AE1F7D"/>
    <w:rsid w:val="00AE25DC"/>
    <w:rsid w:val="00AE31F3"/>
    <w:rsid w:val="00AE342B"/>
    <w:rsid w:val="00AE5DBA"/>
    <w:rsid w:val="00AE5E76"/>
    <w:rsid w:val="00AE708B"/>
    <w:rsid w:val="00AE71D4"/>
    <w:rsid w:val="00AE7640"/>
    <w:rsid w:val="00AE790B"/>
    <w:rsid w:val="00AE79C0"/>
    <w:rsid w:val="00AF0BEE"/>
    <w:rsid w:val="00AF1880"/>
    <w:rsid w:val="00AF1903"/>
    <w:rsid w:val="00AF1A82"/>
    <w:rsid w:val="00AF1BE9"/>
    <w:rsid w:val="00AF24AC"/>
    <w:rsid w:val="00AF2542"/>
    <w:rsid w:val="00AF2743"/>
    <w:rsid w:val="00AF28A3"/>
    <w:rsid w:val="00AF2CCF"/>
    <w:rsid w:val="00AF32EF"/>
    <w:rsid w:val="00AF35FD"/>
    <w:rsid w:val="00AF3C69"/>
    <w:rsid w:val="00AF4195"/>
    <w:rsid w:val="00AF41A4"/>
    <w:rsid w:val="00AF4466"/>
    <w:rsid w:val="00AF64A5"/>
    <w:rsid w:val="00AF6D6B"/>
    <w:rsid w:val="00AF7075"/>
    <w:rsid w:val="00AF7481"/>
    <w:rsid w:val="00AF7871"/>
    <w:rsid w:val="00AF7AF0"/>
    <w:rsid w:val="00B000D9"/>
    <w:rsid w:val="00B00795"/>
    <w:rsid w:val="00B00A0E"/>
    <w:rsid w:val="00B0168B"/>
    <w:rsid w:val="00B0190B"/>
    <w:rsid w:val="00B020D5"/>
    <w:rsid w:val="00B020EC"/>
    <w:rsid w:val="00B02835"/>
    <w:rsid w:val="00B02963"/>
    <w:rsid w:val="00B031D6"/>
    <w:rsid w:val="00B04D1C"/>
    <w:rsid w:val="00B05233"/>
    <w:rsid w:val="00B05A43"/>
    <w:rsid w:val="00B05F1C"/>
    <w:rsid w:val="00B06171"/>
    <w:rsid w:val="00B06795"/>
    <w:rsid w:val="00B06E0A"/>
    <w:rsid w:val="00B0703B"/>
    <w:rsid w:val="00B10165"/>
    <w:rsid w:val="00B10288"/>
    <w:rsid w:val="00B105A2"/>
    <w:rsid w:val="00B10A52"/>
    <w:rsid w:val="00B10B61"/>
    <w:rsid w:val="00B10D62"/>
    <w:rsid w:val="00B117A6"/>
    <w:rsid w:val="00B1187C"/>
    <w:rsid w:val="00B11EB9"/>
    <w:rsid w:val="00B12608"/>
    <w:rsid w:val="00B129F5"/>
    <w:rsid w:val="00B12FC6"/>
    <w:rsid w:val="00B136C0"/>
    <w:rsid w:val="00B143D7"/>
    <w:rsid w:val="00B14547"/>
    <w:rsid w:val="00B147B8"/>
    <w:rsid w:val="00B1487E"/>
    <w:rsid w:val="00B1565B"/>
    <w:rsid w:val="00B173BA"/>
    <w:rsid w:val="00B17463"/>
    <w:rsid w:val="00B17821"/>
    <w:rsid w:val="00B178C6"/>
    <w:rsid w:val="00B17F21"/>
    <w:rsid w:val="00B20C12"/>
    <w:rsid w:val="00B20DB8"/>
    <w:rsid w:val="00B2152B"/>
    <w:rsid w:val="00B2184C"/>
    <w:rsid w:val="00B21A45"/>
    <w:rsid w:val="00B21CAA"/>
    <w:rsid w:val="00B21D5F"/>
    <w:rsid w:val="00B22B7C"/>
    <w:rsid w:val="00B23BE1"/>
    <w:rsid w:val="00B240A8"/>
    <w:rsid w:val="00B2475D"/>
    <w:rsid w:val="00B256F7"/>
    <w:rsid w:val="00B2629E"/>
    <w:rsid w:val="00B30294"/>
    <w:rsid w:val="00B3108D"/>
    <w:rsid w:val="00B31818"/>
    <w:rsid w:val="00B31B02"/>
    <w:rsid w:val="00B31E18"/>
    <w:rsid w:val="00B32D9D"/>
    <w:rsid w:val="00B33664"/>
    <w:rsid w:val="00B35185"/>
    <w:rsid w:val="00B35BBD"/>
    <w:rsid w:val="00B35C9D"/>
    <w:rsid w:val="00B37268"/>
    <w:rsid w:val="00B37BA3"/>
    <w:rsid w:val="00B40169"/>
    <w:rsid w:val="00B4293A"/>
    <w:rsid w:val="00B42BC4"/>
    <w:rsid w:val="00B42F76"/>
    <w:rsid w:val="00B43028"/>
    <w:rsid w:val="00B43B34"/>
    <w:rsid w:val="00B43DF6"/>
    <w:rsid w:val="00B4428E"/>
    <w:rsid w:val="00B443C6"/>
    <w:rsid w:val="00B449B6"/>
    <w:rsid w:val="00B44CB5"/>
    <w:rsid w:val="00B4527D"/>
    <w:rsid w:val="00B45C97"/>
    <w:rsid w:val="00B45E0E"/>
    <w:rsid w:val="00B46224"/>
    <w:rsid w:val="00B469F6"/>
    <w:rsid w:val="00B47BA3"/>
    <w:rsid w:val="00B50AA0"/>
    <w:rsid w:val="00B50EDF"/>
    <w:rsid w:val="00B510F6"/>
    <w:rsid w:val="00B5152D"/>
    <w:rsid w:val="00B51624"/>
    <w:rsid w:val="00B517B1"/>
    <w:rsid w:val="00B51953"/>
    <w:rsid w:val="00B528B4"/>
    <w:rsid w:val="00B52A30"/>
    <w:rsid w:val="00B53001"/>
    <w:rsid w:val="00B5336B"/>
    <w:rsid w:val="00B53733"/>
    <w:rsid w:val="00B54101"/>
    <w:rsid w:val="00B548EA"/>
    <w:rsid w:val="00B54DF7"/>
    <w:rsid w:val="00B55B83"/>
    <w:rsid w:val="00B5617E"/>
    <w:rsid w:val="00B5675B"/>
    <w:rsid w:val="00B56C7C"/>
    <w:rsid w:val="00B5773D"/>
    <w:rsid w:val="00B57EB6"/>
    <w:rsid w:val="00B6097E"/>
    <w:rsid w:val="00B61342"/>
    <w:rsid w:val="00B613A9"/>
    <w:rsid w:val="00B61455"/>
    <w:rsid w:val="00B627B2"/>
    <w:rsid w:val="00B62D94"/>
    <w:rsid w:val="00B632F3"/>
    <w:rsid w:val="00B63503"/>
    <w:rsid w:val="00B63556"/>
    <w:rsid w:val="00B6355E"/>
    <w:rsid w:val="00B64F68"/>
    <w:rsid w:val="00B652FD"/>
    <w:rsid w:val="00B65C9A"/>
    <w:rsid w:val="00B65D7C"/>
    <w:rsid w:val="00B660E8"/>
    <w:rsid w:val="00B660F3"/>
    <w:rsid w:val="00B667F2"/>
    <w:rsid w:val="00B66D04"/>
    <w:rsid w:val="00B67001"/>
    <w:rsid w:val="00B67462"/>
    <w:rsid w:val="00B677C8"/>
    <w:rsid w:val="00B70BEE"/>
    <w:rsid w:val="00B70DF7"/>
    <w:rsid w:val="00B70E4D"/>
    <w:rsid w:val="00B71349"/>
    <w:rsid w:val="00B71B1E"/>
    <w:rsid w:val="00B71B91"/>
    <w:rsid w:val="00B71D01"/>
    <w:rsid w:val="00B727E4"/>
    <w:rsid w:val="00B7326A"/>
    <w:rsid w:val="00B73DEA"/>
    <w:rsid w:val="00B74111"/>
    <w:rsid w:val="00B747B0"/>
    <w:rsid w:val="00B74CFE"/>
    <w:rsid w:val="00B758C6"/>
    <w:rsid w:val="00B75EA7"/>
    <w:rsid w:val="00B76A35"/>
    <w:rsid w:val="00B76F5D"/>
    <w:rsid w:val="00B8000C"/>
    <w:rsid w:val="00B807F2"/>
    <w:rsid w:val="00B80A71"/>
    <w:rsid w:val="00B81843"/>
    <w:rsid w:val="00B819CE"/>
    <w:rsid w:val="00B82194"/>
    <w:rsid w:val="00B83109"/>
    <w:rsid w:val="00B83591"/>
    <w:rsid w:val="00B83DBB"/>
    <w:rsid w:val="00B83EB8"/>
    <w:rsid w:val="00B84ACD"/>
    <w:rsid w:val="00B85C56"/>
    <w:rsid w:val="00B867C1"/>
    <w:rsid w:val="00B869A8"/>
    <w:rsid w:val="00B86D34"/>
    <w:rsid w:val="00B9016E"/>
    <w:rsid w:val="00B901FD"/>
    <w:rsid w:val="00B90364"/>
    <w:rsid w:val="00B90FB2"/>
    <w:rsid w:val="00B9111F"/>
    <w:rsid w:val="00B91E61"/>
    <w:rsid w:val="00B92FE4"/>
    <w:rsid w:val="00B94024"/>
    <w:rsid w:val="00B942AD"/>
    <w:rsid w:val="00B94B88"/>
    <w:rsid w:val="00B94F38"/>
    <w:rsid w:val="00B94FB3"/>
    <w:rsid w:val="00B94FE8"/>
    <w:rsid w:val="00B95831"/>
    <w:rsid w:val="00B95C00"/>
    <w:rsid w:val="00B95D0A"/>
    <w:rsid w:val="00B95E35"/>
    <w:rsid w:val="00B9673B"/>
    <w:rsid w:val="00B969B4"/>
    <w:rsid w:val="00B971FC"/>
    <w:rsid w:val="00B97711"/>
    <w:rsid w:val="00B97F94"/>
    <w:rsid w:val="00BA0326"/>
    <w:rsid w:val="00BA0F34"/>
    <w:rsid w:val="00BA14E9"/>
    <w:rsid w:val="00BA1532"/>
    <w:rsid w:val="00BA19F9"/>
    <w:rsid w:val="00BA21C5"/>
    <w:rsid w:val="00BA2403"/>
    <w:rsid w:val="00BA2B35"/>
    <w:rsid w:val="00BA2DE2"/>
    <w:rsid w:val="00BA32A5"/>
    <w:rsid w:val="00BA36B2"/>
    <w:rsid w:val="00BA50FB"/>
    <w:rsid w:val="00BA51A2"/>
    <w:rsid w:val="00BA556D"/>
    <w:rsid w:val="00BA61D1"/>
    <w:rsid w:val="00BA6C94"/>
    <w:rsid w:val="00BA71B9"/>
    <w:rsid w:val="00BA73B1"/>
    <w:rsid w:val="00BA75A9"/>
    <w:rsid w:val="00BA7A5E"/>
    <w:rsid w:val="00BA7E1F"/>
    <w:rsid w:val="00BB00A3"/>
    <w:rsid w:val="00BB07F1"/>
    <w:rsid w:val="00BB0F9A"/>
    <w:rsid w:val="00BB1439"/>
    <w:rsid w:val="00BB1449"/>
    <w:rsid w:val="00BB3171"/>
    <w:rsid w:val="00BB4E8C"/>
    <w:rsid w:val="00BB5206"/>
    <w:rsid w:val="00BB5DBE"/>
    <w:rsid w:val="00BB6093"/>
    <w:rsid w:val="00BB609B"/>
    <w:rsid w:val="00BB6556"/>
    <w:rsid w:val="00BB7E4A"/>
    <w:rsid w:val="00BB7E87"/>
    <w:rsid w:val="00BC03F4"/>
    <w:rsid w:val="00BC0484"/>
    <w:rsid w:val="00BC071B"/>
    <w:rsid w:val="00BC1D13"/>
    <w:rsid w:val="00BC2042"/>
    <w:rsid w:val="00BC323F"/>
    <w:rsid w:val="00BC3847"/>
    <w:rsid w:val="00BC3F8C"/>
    <w:rsid w:val="00BC4645"/>
    <w:rsid w:val="00BC478C"/>
    <w:rsid w:val="00BC557B"/>
    <w:rsid w:val="00BC6783"/>
    <w:rsid w:val="00BC6F94"/>
    <w:rsid w:val="00BC72DA"/>
    <w:rsid w:val="00BC7BE1"/>
    <w:rsid w:val="00BD019B"/>
    <w:rsid w:val="00BD08E8"/>
    <w:rsid w:val="00BD0DA4"/>
    <w:rsid w:val="00BD1771"/>
    <w:rsid w:val="00BD17B7"/>
    <w:rsid w:val="00BD1E6C"/>
    <w:rsid w:val="00BD2201"/>
    <w:rsid w:val="00BD32D5"/>
    <w:rsid w:val="00BD3373"/>
    <w:rsid w:val="00BD350E"/>
    <w:rsid w:val="00BD45BE"/>
    <w:rsid w:val="00BD4992"/>
    <w:rsid w:val="00BD4F1C"/>
    <w:rsid w:val="00BD6A37"/>
    <w:rsid w:val="00BD6D3C"/>
    <w:rsid w:val="00BD6F94"/>
    <w:rsid w:val="00BD7502"/>
    <w:rsid w:val="00BE0CAA"/>
    <w:rsid w:val="00BE1D2A"/>
    <w:rsid w:val="00BE2190"/>
    <w:rsid w:val="00BE28BA"/>
    <w:rsid w:val="00BE3474"/>
    <w:rsid w:val="00BE3A7B"/>
    <w:rsid w:val="00BE3B49"/>
    <w:rsid w:val="00BE40E7"/>
    <w:rsid w:val="00BE431B"/>
    <w:rsid w:val="00BE4871"/>
    <w:rsid w:val="00BE490F"/>
    <w:rsid w:val="00BE4D4D"/>
    <w:rsid w:val="00BE5721"/>
    <w:rsid w:val="00BE5FA6"/>
    <w:rsid w:val="00BE6D3C"/>
    <w:rsid w:val="00BE7116"/>
    <w:rsid w:val="00BE7ECD"/>
    <w:rsid w:val="00BE7F40"/>
    <w:rsid w:val="00BE7FE2"/>
    <w:rsid w:val="00BF0AF7"/>
    <w:rsid w:val="00BF15BD"/>
    <w:rsid w:val="00BF1B06"/>
    <w:rsid w:val="00BF2915"/>
    <w:rsid w:val="00BF30A8"/>
    <w:rsid w:val="00BF3188"/>
    <w:rsid w:val="00BF4988"/>
    <w:rsid w:val="00BF54AF"/>
    <w:rsid w:val="00BF64D4"/>
    <w:rsid w:val="00BF7839"/>
    <w:rsid w:val="00BF7A4A"/>
    <w:rsid w:val="00C005D6"/>
    <w:rsid w:val="00C00D56"/>
    <w:rsid w:val="00C010C9"/>
    <w:rsid w:val="00C01AA8"/>
    <w:rsid w:val="00C02F98"/>
    <w:rsid w:val="00C031F5"/>
    <w:rsid w:val="00C03DA0"/>
    <w:rsid w:val="00C042A0"/>
    <w:rsid w:val="00C04633"/>
    <w:rsid w:val="00C046BD"/>
    <w:rsid w:val="00C04BB1"/>
    <w:rsid w:val="00C05937"/>
    <w:rsid w:val="00C063CB"/>
    <w:rsid w:val="00C063D9"/>
    <w:rsid w:val="00C06B28"/>
    <w:rsid w:val="00C0789D"/>
    <w:rsid w:val="00C07C02"/>
    <w:rsid w:val="00C07C18"/>
    <w:rsid w:val="00C07D2C"/>
    <w:rsid w:val="00C07FC8"/>
    <w:rsid w:val="00C103BF"/>
    <w:rsid w:val="00C10CD2"/>
    <w:rsid w:val="00C10D63"/>
    <w:rsid w:val="00C1128E"/>
    <w:rsid w:val="00C1147F"/>
    <w:rsid w:val="00C11798"/>
    <w:rsid w:val="00C1192E"/>
    <w:rsid w:val="00C1194E"/>
    <w:rsid w:val="00C11A0E"/>
    <w:rsid w:val="00C11E78"/>
    <w:rsid w:val="00C12676"/>
    <w:rsid w:val="00C13359"/>
    <w:rsid w:val="00C138E8"/>
    <w:rsid w:val="00C1396D"/>
    <w:rsid w:val="00C13ADB"/>
    <w:rsid w:val="00C149E8"/>
    <w:rsid w:val="00C14AE6"/>
    <w:rsid w:val="00C16F78"/>
    <w:rsid w:val="00C1730E"/>
    <w:rsid w:val="00C1760C"/>
    <w:rsid w:val="00C177C9"/>
    <w:rsid w:val="00C179EA"/>
    <w:rsid w:val="00C17D10"/>
    <w:rsid w:val="00C17E1C"/>
    <w:rsid w:val="00C17F2A"/>
    <w:rsid w:val="00C20498"/>
    <w:rsid w:val="00C2054D"/>
    <w:rsid w:val="00C21C10"/>
    <w:rsid w:val="00C21D2F"/>
    <w:rsid w:val="00C21F13"/>
    <w:rsid w:val="00C223CB"/>
    <w:rsid w:val="00C22B0B"/>
    <w:rsid w:val="00C23FA8"/>
    <w:rsid w:val="00C2442C"/>
    <w:rsid w:val="00C2495B"/>
    <w:rsid w:val="00C24AD7"/>
    <w:rsid w:val="00C24B41"/>
    <w:rsid w:val="00C24BEC"/>
    <w:rsid w:val="00C24C1F"/>
    <w:rsid w:val="00C25444"/>
    <w:rsid w:val="00C2574A"/>
    <w:rsid w:val="00C25B68"/>
    <w:rsid w:val="00C25B75"/>
    <w:rsid w:val="00C261FD"/>
    <w:rsid w:val="00C26A29"/>
    <w:rsid w:val="00C26CD9"/>
    <w:rsid w:val="00C30500"/>
    <w:rsid w:val="00C30705"/>
    <w:rsid w:val="00C30941"/>
    <w:rsid w:val="00C30EE7"/>
    <w:rsid w:val="00C31C82"/>
    <w:rsid w:val="00C32B33"/>
    <w:rsid w:val="00C32BAA"/>
    <w:rsid w:val="00C33B5C"/>
    <w:rsid w:val="00C33E20"/>
    <w:rsid w:val="00C34368"/>
    <w:rsid w:val="00C34655"/>
    <w:rsid w:val="00C34A94"/>
    <w:rsid w:val="00C34B2F"/>
    <w:rsid w:val="00C34FD1"/>
    <w:rsid w:val="00C36573"/>
    <w:rsid w:val="00C369E8"/>
    <w:rsid w:val="00C36B82"/>
    <w:rsid w:val="00C36DF5"/>
    <w:rsid w:val="00C3713A"/>
    <w:rsid w:val="00C3716E"/>
    <w:rsid w:val="00C37332"/>
    <w:rsid w:val="00C40104"/>
    <w:rsid w:val="00C40508"/>
    <w:rsid w:val="00C411DD"/>
    <w:rsid w:val="00C412EC"/>
    <w:rsid w:val="00C4152F"/>
    <w:rsid w:val="00C4183C"/>
    <w:rsid w:val="00C4190F"/>
    <w:rsid w:val="00C41A98"/>
    <w:rsid w:val="00C41C13"/>
    <w:rsid w:val="00C4290B"/>
    <w:rsid w:val="00C43329"/>
    <w:rsid w:val="00C434C1"/>
    <w:rsid w:val="00C43534"/>
    <w:rsid w:val="00C436BC"/>
    <w:rsid w:val="00C439BD"/>
    <w:rsid w:val="00C439CC"/>
    <w:rsid w:val="00C441E6"/>
    <w:rsid w:val="00C449D1"/>
    <w:rsid w:val="00C44B8F"/>
    <w:rsid w:val="00C44EEF"/>
    <w:rsid w:val="00C456AD"/>
    <w:rsid w:val="00C4609E"/>
    <w:rsid w:val="00C46284"/>
    <w:rsid w:val="00C46411"/>
    <w:rsid w:val="00C4682C"/>
    <w:rsid w:val="00C471A4"/>
    <w:rsid w:val="00C4757F"/>
    <w:rsid w:val="00C47771"/>
    <w:rsid w:val="00C50918"/>
    <w:rsid w:val="00C51631"/>
    <w:rsid w:val="00C53E07"/>
    <w:rsid w:val="00C545ED"/>
    <w:rsid w:val="00C54EB9"/>
    <w:rsid w:val="00C550B0"/>
    <w:rsid w:val="00C55157"/>
    <w:rsid w:val="00C563DD"/>
    <w:rsid w:val="00C56681"/>
    <w:rsid w:val="00C57312"/>
    <w:rsid w:val="00C57652"/>
    <w:rsid w:val="00C578DA"/>
    <w:rsid w:val="00C603FE"/>
    <w:rsid w:val="00C60404"/>
    <w:rsid w:val="00C60CEA"/>
    <w:rsid w:val="00C6113B"/>
    <w:rsid w:val="00C611B0"/>
    <w:rsid w:val="00C613AA"/>
    <w:rsid w:val="00C6158D"/>
    <w:rsid w:val="00C61F8A"/>
    <w:rsid w:val="00C6227F"/>
    <w:rsid w:val="00C62B00"/>
    <w:rsid w:val="00C63556"/>
    <w:rsid w:val="00C63A2B"/>
    <w:rsid w:val="00C63C8F"/>
    <w:rsid w:val="00C648E9"/>
    <w:rsid w:val="00C64E2F"/>
    <w:rsid w:val="00C65061"/>
    <w:rsid w:val="00C66C86"/>
    <w:rsid w:val="00C66D8E"/>
    <w:rsid w:val="00C67B15"/>
    <w:rsid w:val="00C73DE2"/>
    <w:rsid w:val="00C759D7"/>
    <w:rsid w:val="00C7619F"/>
    <w:rsid w:val="00C76C64"/>
    <w:rsid w:val="00C77058"/>
    <w:rsid w:val="00C773B2"/>
    <w:rsid w:val="00C7767E"/>
    <w:rsid w:val="00C77828"/>
    <w:rsid w:val="00C77C4B"/>
    <w:rsid w:val="00C77C5E"/>
    <w:rsid w:val="00C800D0"/>
    <w:rsid w:val="00C80B05"/>
    <w:rsid w:val="00C81A0B"/>
    <w:rsid w:val="00C820FB"/>
    <w:rsid w:val="00C825D9"/>
    <w:rsid w:val="00C82AB1"/>
    <w:rsid w:val="00C82AE7"/>
    <w:rsid w:val="00C82BBC"/>
    <w:rsid w:val="00C8398B"/>
    <w:rsid w:val="00C839DC"/>
    <w:rsid w:val="00C83D66"/>
    <w:rsid w:val="00C83EF3"/>
    <w:rsid w:val="00C840CE"/>
    <w:rsid w:val="00C8516A"/>
    <w:rsid w:val="00C85D33"/>
    <w:rsid w:val="00C85E9A"/>
    <w:rsid w:val="00C8607B"/>
    <w:rsid w:val="00C86B54"/>
    <w:rsid w:val="00C9045B"/>
    <w:rsid w:val="00C91544"/>
    <w:rsid w:val="00C918FD"/>
    <w:rsid w:val="00C91BB4"/>
    <w:rsid w:val="00C9260C"/>
    <w:rsid w:val="00C92B72"/>
    <w:rsid w:val="00C92BC2"/>
    <w:rsid w:val="00C93674"/>
    <w:rsid w:val="00C957D4"/>
    <w:rsid w:val="00C96867"/>
    <w:rsid w:val="00CA1F4C"/>
    <w:rsid w:val="00CA238A"/>
    <w:rsid w:val="00CA2AA7"/>
    <w:rsid w:val="00CA2BEB"/>
    <w:rsid w:val="00CA2EBF"/>
    <w:rsid w:val="00CA2EF0"/>
    <w:rsid w:val="00CA3507"/>
    <w:rsid w:val="00CA417B"/>
    <w:rsid w:val="00CA4C20"/>
    <w:rsid w:val="00CA4CFD"/>
    <w:rsid w:val="00CA4E24"/>
    <w:rsid w:val="00CA4F4A"/>
    <w:rsid w:val="00CA5CEC"/>
    <w:rsid w:val="00CA5EFD"/>
    <w:rsid w:val="00CA656B"/>
    <w:rsid w:val="00CA6B84"/>
    <w:rsid w:val="00CB023B"/>
    <w:rsid w:val="00CB03D9"/>
    <w:rsid w:val="00CB0545"/>
    <w:rsid w:val="00CB1772"/>
    <w:rsid w:val="00CB1819"/>
    <w:rsid w:val="00CB19B0"/>
    <w:rsid w:val="00CB2E6B"/>
    <w:rsid w:val="00CB2F1E"/>
    <w:rsid w:val="00CB36C0"/>
    <w:rsid w:val="00CB3F7E"/>
    <w:rsid w:val="00CB429B"/>
    <w:rsid w:val="00CB4391"/>
    <w:rsid w:val="00CB484A"/>
    <w:rsid w:val="00CB5076"/>
    <w:rsid w:val="00CB5C7B"/>
    <w:rsid w:val="00CB653D"/>
    <w:rsid w:val="00CB6713"/>
    <w:rsid w:val="00CB7741"/>
    <w:rsid w:val="00CB7B2E"/>
    <w:rsid w:val="00CC021D"/>
    <w:rsid w:val="00CC1878"/>
    <w:rsid w:val="00CC1ECC"/>
    <w:rsid w:val="00CC2220"/>
    <w:rsid w:val="00CC22E5"/>
    <w:rsid w:val="00CC2AC0"/>
    <w:rsid w:val="00CC323D"/>
    <w:rsid w:val="00CC3942"/>
    <w:rsid w:val="00CC3A4F"/>
    <w:rsid w:val="00CC3CDB"/>
    <w:rsid w:val="00CC48D2"/>
    <w:rsid w:val="00CC4AAF"/>
    <w:rsid w:val="00CC500A"/>
    <w:rsid w:val="00CC5FA0"/>
    <w:rsid w:val="00CC61D8"/>
    <w:rsid w:val="00CC64B6"/>
    <w:rsid w:val="00CC66A8"/>
    <w:rsid w:val="00CC6FCF"/>
    <w:rsid w:val="00CC6FE1"/>
    <w:rsid w:val="00CC75DD"/>
    <w:rsid w:val="00CC7CFD"/>
    <w:rsid w:val="00CC7E08"/>
    <w:rsid w:val="00CD0D47"/>
    <w:rsid w:val="00CD0E93"/>
    <w:rsid w:val="00CD0ED4"/>
    <w:rsid w:val="00CD113D"/>
    <w:rsid w:val="00CD2C33"/>
    <w:rsid w:val="00CD38CC"/>
    <w:rsid w:val="00CD3C71"/>
    <w:rsid w:val="00CD41BC"/>
    <w:rsid w:val="00CD41D8"/>
    <w:rsid w:val="00CD4334"/>
    <w:rsid w:val="00CD547D"/>
    <w:rsid w:val="00CD55CE"/>
    <w:rsid w:val="00CD5951"/>
    <w:rsid w:val="00CD5992"/>
    <w:rsid w:val="00CD5D2B"/>
    <w:rsid w:val="00CD607F"/>
    <w:rsid w:val="00CD6638"/>
    <w:rsid w:val="00CD66AA"/>
    <w:rsid w:val="00CD7876"/>
    <w:rsid w:val="00CD7A40"/>
    <w:rsid w:val="00CD7EC8"/>
    <w:rsid w:val="00CE0F6B"/>
    <w:rsid w:val="00CE145E"/>
    <w:rsid w:val="00CE1490"/>
    <w:rsid w:val="00CE1FE2"/>
    <w:rsid w:val="00CE3348"/>
    <w:rsid w:val="00CE5711"/>
    <w:rsid w:val="00CF0492"/>
    <w:rsid w:val="00CF070C"/>
    <w:rsid w:val="00CF0913"/>
    <w:rsid w:val="00CF1361"/>
    <w:rsid w:val="00CF13FB"/>
    <w:rsid w:val="00CF1EF1"/>
    <w:rsid w:val="00CF265C"/>
    <w:rsid w:val="00CF3491"/>
    <w:rsid w:val="00CF4A78"/>
    <w:rsid w:val="00CF51B3"/>
    <w:rsid w:val="00CF5813"/>
    <w:rsid w:val="00CF59B3"/>
    <w:rsid w:val="00CF5FF5"/>
    <w:rsid w:val="00CF6729"/>
    <w:rsid w:val="00CF6770"/>
    <w:rsid w:val="00CF687E"/>
    <w:rsid w:val="00CF6BAC"/>
    <w:rsid w:val="00CF720F"/>
    <w:rsid w:val="00CF73F3"/>
    <w:rsid w:val="00CF7AED"/>
    <w:rsid w:val="00D008A5"/>
    <w:rsid w:val="00D00C3A"/>
    <w:rsid w:val="00D0114E"/>
    <w:rsid w:val="00D01281"/>
    <w:rsid w:val="00D01753"/>
    <w:rsid w:val="00D01B0D"/>
    <w:rsid w:val="00D023A9"/>
    <w:rsid w:val="00D02960"/>
    <w:rsid w:val="00D03458"/>
    <w:rsid w:val="00D03B90"/>
    <w:rsid w:val="00D03E68"/>
    <w:rsid w:val="00D03EF4"/>
    <w:rsid w:val="00D0431B"/>
    <w:rsid w:val="00D04633"/>
    <w:rsid w:val="00D04866"/>
    <w:rsid w:val="00D04A31"/>
    <w:rsid w:val="00D0539F"/>
    <w:rsid w:val="00D057E6"/>
    <w:rsid w:val="00D05F14"/>
    <w:rsid w:val="00D07025"/>
    <w:rsid w:val="00D07069"/>
    <w:rsid w:val="00D07C50"/>
    <w:rsid w:val="00D1007E"/>
    <w:rsid w:val="00D10AC9"/>
    <w:rsid w:val="00D10C45"/>
    <w:rsid w:val="00D11239"/>
    <w:rsid w:val="00D1138C"/>
    <w:rsid w:val="00D118E1"/>
    <w:rsid w:val="00D11AAA"/>
    <w:rsid w:val="00D11CB8"/>
    <w:rsid w:val="00D12683"/>
    <w:rsid w:val="00D12765"/>
    <w:rsid w:val="00D12D8B"/>
    <w:rsid w:val="00D136E9"/>
    <w:rsid w:val="00D1377B"/>
    <w:rsid w:val="00D13D85"/>
    <w:rsid w:val="00D140BC"/>
    <w:rsid w:val="00D1465C"/>
    <w:rsid w:val="00D1495B"/>
    <w:rsid w:val="00D152D6"/>
    <w:rsid w:val="00D155D7"/>
    <w:rsid w:val="00D15B79"/>
    <w:rsid w:val="00D15E58"/>
    <w:rsid w:val="00D15F23"/>
    <w:rsid w:val="00D165E7"/>
    <w:rsid w:val="00D1689B"/>
    <w:rsid w:val="00D17E80"/>
    <w:rsid w:val="00D17EDF"/>
    <w:rsid w:val="00D20520"/>
    <w:rsid w:val="00D20577"/>
    <w:rsid w:val="00D205EA"/>
    <w:rsid w:val="00D20BBB"/>
    <w:rsid w:val="00D20FCF"/>
    <w:rsid w:val="00D21122"/>
    <w:rsid w:val="00D2170A"/>
    <w:rsid w:val="00D21755"/>
    <w:rsid w:val="00D21B99"/>
    <w:rsid w:val="00D2230C"/>
    <w:rsid w:val="00D22C55"/>
    <w:rsid w:val="00D2340E"/>
    <w:rsid w:val="00D23BAC"/>
    <w:rsid w:val="00D23E27"/>
    <w:rsid w:val="00D23F2D"/>
    <w:rsid w:val="00D24237"/>
    <w:rsid w:val="00D2463B"/>
    <w:rsid w:val="00D2665E"/>
    <w:rsid w:val="00D27306"/>
    <w:rsid w:val="00D2766D"/>
    <w:rsid w:val="00D27B66"/>
    <w:rsid w:val="00D27E1A"/>
    <w:rsid w:val="00D30204"/>
    <w:rsid w:val="00D3109A"/>
    <w:rsid w:val="00D3110B"/>
    <w:rsid w:val="00D3163E"/>
    <w:rsid w:val="00D3170B"/>
    <w:rsid w:val="00D31798"/>
    <w:rsid w:val="00D318D3"/>
    <w:rsid w:val="00D31A55"/>
    <w:rsid w:val="00D31E4B"/>
    <w:rsid w:val="00D33275"/>
    <w:rsid w:val="00D333E7"/>
    <w:rsid w:val="00D343C5"/>
    <w:rsid w:val="00D345AE"/>
    <w:rsid w:val="00D35532"/>
    <w:rsid w:val="00D35FEF"/>
    <w:rsid w:val="00D3629D"/>
    <w:rsid w:val="00D366AB"/>
    <w:rsid w:val="00D366B9"/>
    <w:rsid w:val="00D366DE"/>
    <w:rsid w:val="00D36A91"/>
    <w:rsid w:val="00D37310"/>
    <w:rsid w:val="00D40201"/>
    <w:rsid w:val="00D41543"/>
    <w:rsid w:val="00D41BD5"/>
    <w:rsid w:val="00D42314"/>
    <w:rsid w:val="00D42391"/>
    <w:rsid w:val="00D42443"/>
    <w:rsid w:val="00D44554"/>
    <w:rsid w:val="00D44839"/>
    <w:rsid w:val="00D44ECB"/>
    <w:rsid w:val="00D46808"/>
    <w:rsid w:val="00D47338"/>
    <w:rsid w:val="00D47642"/>
    <w:rsid w:val="00D47993"/>
    <w:rsid w:val="00D505F5"/>
    <w:rsid w:val="00D50680"/>
    <w:rsid w:val="00D507CC"/>
    <w:rsid w:val="00D50A84"/>
    <w:rsid w:val="00D50B44"/>
    <w:rsid w:val="00D50B74"/>
    <w:rsid w:val="00D50E77"/>
    <w:rsid w:val="00D51088"/>
    <w:rsid w:val="00D51111"/>
    <w:rsid w:val="00D5247F"/>
    <w:rsid w:val="00D546E4"/>
    <w:rsid w:val="00D549EB"/>
    <w:rsid w:val="00D553EB"/>
    <w:rsid w:val="00D5693D"/>
    <w:rsid w:val="00D56C62"/>
    <w:rsid w:val="00D56CBC"/>
    <w:rsid w:val="00D572BD"/>
    <w:rsid w:val="00D57505"/>
    <w:rsid w:val="00D577AE"/>
    <w:rsid w:val="00D6062D"/>
    <w:rsid w:val="00D6110E"/>
    <w:rsid w:val="00D6204A"/>
    <w:rsid w:val="00D620A1"/>
    <w:rsid w:val="00D629A6"/>
    <w:rsid w:val="00D629A9"/>
    <w:rsid w:val="00D62CB4"/>
    <w:rsid w:val="00D63A4E"/>
    <w:rsid w:val="00D6476E"/>
    <w:rsid w:val="00D655B2"/>
    <w:rsid w:val="00D658A7"/>
    <w:rsid w:val="00D65D17"/>
    <w:rsid w:val="00D66C8A"/>
    <w:rsid w:val="00D66F11"/>
    <w:rsid w:val="00D6750E"/>
    <w:rsid w:val="00D678B1"/>
    <w:rsid w:val="00D678DB"/>
    <w:rsid w:val="00D71014"/>
    <w:rsid w:val="00D711F8"/>
    <w:rsid w:val="00D71268"/>
    <w:rsid w:val="00D714D6"/>
    <w:rsid w:val="00D715EC"/>
    <w:rsid w:val="00D7187A"/>
    <w:rsid w:val="00D72040"/>
    <w:rsid w:val="00D72889"/>
    <w:rsid w:val="00D739C8"/>
    <w:rsid w:val="00D7427F"/>
    <w:rsid w:val="00D742FE"/>
    <w:rsid w:val="00D74753"/>
    <w:rsid w:val="00D7480D"/>
    <w:rsid w:val="00D74EFA"/>
    <w:rsid w:val="00D75B26"/>
    <w:rsid w:val="00D76800"/>
    <w:rsid w:val="00D775AF"/>
    <w:rsid w:val="00D803AD"/>
    <w:rsid w:val="00D804E5"/>
    <w:rsid w:val="00D80884"/>
    <w:rsid w:val="00D80A72"/>
    <w:rsid w:val="00D80ACF"/>
    <w:rsid w:val="00D80D02"/>
    <w:rsid w:val="00D80FA0"/>
    <w:rsid w:val="00D8112E"/>
    <w:rsid w:val="00D8157D"/>
    <w:rsid w:val="00D8161E"/>
    <w:rsid w:val="00D8172B"/>
    <w:rsid w:val="00D81E82"/>
    <w:rsid w:val="00D8200D"/>
    <w:rsid w:val="00D82089"/>
    <w:rsid w:val="00D820C0"/>
    <w:rsid w:val="00D826E0"/>
    <w:rsid w:val="00D8290E"/>
    <w:rsid w:val="00D83578"/>
    <w:rsid w:val="00D84179"/>
    <w:rsid w:val="00D8419A"/>
    <w:rsid w:val="00D84527"/>
    <w:rsid w:val="00D85690"/>
    <w:rsid w:val="00D861BB"/>
    <w:rsid w:val="00D86751"/>
    <w:rsid w:val="00D86BAA"/>
    <w:rsid w:val="00D871CE"/>
    <w:rsid w:val="00D87209"/>
    <w:rsid w:val="00D879BD"/>
    <w:rsid w:val="00D87F87"/>
    <w:rsid w:val="00D90331"/>
    <w:rsid w:val="00D90B8D"/>
    <w:rsid w:val="00D90C2B"/>
    <w:rsid w:val="00D90C7D"/>
    <w:rsid w:val="00D91868"/>
    <w:rsid w:val="00D91E1C"/>
    <w:rsid w:val="00D91EEB"/>
    <w:rsid w:val="00D91EFD"/>
    <w:rsid w:val="00D9244D"/>
    <w:rsid w:val="00D9273E"/>
    <w:rsid w:val="00D92D37"/>
    <w:rsid w:val="00D93E23"/>
    <w:rsid w:val="00D942F2"/>
    <w:rsid w:val="00D9461F"/>
    <w:rsid w:val="00D95189"/>
    <w:rsid w:val="00D95787"/>
    <w:rsid w:val="00D9687B"/>
    <w:rsid w:val="00D96DCD"/>
    <w:rsid w:val="00D96E53"/>
    <w:rsid w:val="00DA133C"/>
    <w:rsid w:val="00DA1537"/>
    <w:rsid w:val="00DA17B4"/>
    <w:rsid w:val="00DA3C2B"/>
    <w:rsid w:val="00DA451F"/>
    <w:rsid w:val="00DA4531"/>
    <w:rsid w:val="00DA4D45"/>
    <w:rsid w:val="00DA509E"/>
    <w:rsid w:val="00DA54AF"/>
    <w:rsid w:val="00DA567D"/>
    <w:rsid w:val="00DA625C"/>
    <w:rsid w:val="00DA6952"/>
    <w:rsid w:val="00DA75A3"/>
    <w:rsid w:val="00DA7DEC"/>
    <w:rsid w:val="00DB0047"/>
    <w:rsid w:val="00DB0AD8"/>
    <w:rsid w:val="00DB0C6F"/>
    <w:rsid w:val="00DB116D"/>
    <w:rsid w:val="00DB1E46"/>
    <w:rsid w:val="00DB22DB"/>
    <w:rsid w:val="00DB2462"/>
    <w:rsid w:val="00DB28E9"/>
    <w:rsid w:val="00DB3055"/>
    <w:rsid w:val="00DB3259"/>
    <w:rsid w:val="00DB3A4F"/>
    <w:rsid w:val="00DB3A74"/>
    <w:rsid w:val="00DB4F55"/>
    <w:rsid w:val="00DB5E13"/>
    <w:rsid w:val="00DB7B47"/>
    <w:rsid w:val="00DC121A"/>
    <w:rsid w:val="00DC1D4F"/>
    <w:rsid w:val="00DC245D"/>
    <w:rsid w:val="00DC32F7"/>
    <w:rsid w:val="00DC43B7"/>
    <w:rsid w:val="00DC440A"/>
    <w:rsid w:val="00DC4CB2"/>
    <w:rsid w:val="00DC4CDE"/>
    <w:rsid w:val="00DC5B31"/>
    <w:rsid w:val="00DC5C4A"/>
    <w:rsid w:val="00DC653E"/>
    <w:rsid w:val="00DC72B2"/>
    <w:rsid w:val="00DC7E93"/>
    <w:rsid w:val="00DD226F"/>
    <w:rsid w:val="00DD2A74"/>
    <w:rsid w:val="00DD4714"/>
    <w:rsid w:val="00DD49AA"/>
    <w:rsid w:val="00DD4C4A"/>
    <w:rsid w:val="00DD4D18"/>
    <w:rsid w:val="00DD547C"/>
    <w:rsid w:val="00DD5685"/>
    <w:rsid w:val="00DD5691"/>
    <w:rsid w:val="00DD5908"/>
    <w:rsid w:val="00DD6543"/>
    <w:rsid w:val="00DD6C5A"/>
    <w:rsid w:val="00DD6E10"/>
    <w:rsid w:val="00DD7078"/>
    <w:rsid w:val="00DD7AD5"/>
    <w:rsid w:val="00DE0F7D"/>
    <w:rsid w:val="00DE251E"/>
    <w:rsid w:val="00DE26C2"/>
    <w:rsid w:val="00DE2AAC"/>
    <w:rsid w:val="00DE2EFA"/>
    <w:rsid w:val="00DE36C1"/>
    <w:rsid w:val="00DE3B32"/>
    <w:rsid w:val="00DE3E77"/>
    <w:rsid w:val="00DE4878"/>
    <w:rsid w:val="00DE4FD6"/>
    <w:rsid w:val="00DE66BF"/>
    <w:rsid w:val="00DE6744"/>
    <w:rsid w:val="00DE6982"/>
    <w:rsid w:val="00DE7103"/>
    <w:rsid w:val="00DF03C2"/>
    <w:rsid w:val="00DF0647"/>
    <w:rsid w:val="00DF0A60"/>
    <w:rsid w:val="00DF0B81"/>
    <w:rsid w:val="00DF0D3B"/>
    <w:rsid w:val="00DF18EC"/>
    <w:rsid w:val="00DF1B3F"/>
    <w:rsid w:val="00DF2356"/>
    <w:rsid w:val="00DF2999"/>
    <w:rsid w:val="00DF3520"/>
    <w:rsid w:val="00DF379F"/>
    <w:rsid w:val="00DF4370"/>
    <w:rsid w:val="00DF4540"/>
    <w:rsid w:val="00DF4BEA"/>
    <w:rsid w:val="00DF596C"/>
    <w:rsid w:val="00DF5C25"/>
    <w:rsid w:val="00DF76BC"/>
    <w:rsid w:val="00DF770B"/>
    <w:rsid w:val="00DF7F55"/>
    <w:rsid w:val="00E0169D"/>
    <w:rsid w:val="00E01D3A"/>
    <w:rsid w:val="00E027AC"/>
    <w:rsid w:val="00E02C28"/>
    <w:rsid w:val="00E041AD"/>
    <w:rsid w:val="00E042D0"/>
    <w:rsid w:val="00E04F3F"/>
    <w:rsid w:val="00E0528C"/>
    <w:rsid w:val="00E056C7"/>
    <w:rsid w:val="00E05754"/>
    <w:rsid w:val="00E05D95"/>
    <w:rsid w:val="00E074BD"/>
    <w:rsid w:val="00E076DA"/>
    <w:rsid w:val="00E0777B"/>
    <w:rsid w:val="00E07EB0"/>
    <w:rsid w:val="00E07FCD"/>
    <w:rsid w:val="00E104E3"/>
    <w:rsid w:val="00E10841"/>
    <w:rsid w:val="00E115FE"/>
    <w:rsid w:val="00E11CA2"/>
    <w:rsid w:val="00E12E4D"/>
    <w:rsid w:val="00E12F18"/>
    <w:rsid w:val="00E12FEF"/>
    <w:rsid w:val="00E137D6"/>
    <w:rsid w:val="00E139BD"/>
    <w:rsid w:val="00E13FE2"/>
    <w:rsid w:val="00E1470F"/>
    <w:rsid w:val="00E157A1"/>
    <w:rsid w:val="00E15EE0"/>
    <w:rsid w:val="00E16A63"/>
    <w:rsid w:val="00E16A81"/>
    <w:rsid w:val="00E16E6F"/>
    <w:rsid w:val="00E172D5"/>
    <w:rsid w:val="00E17B2E"/>
    <w:rsid w:val="00E17EE1"/>
    <w:rsid w:val="00E20FB3"/>
    <w:rsid w:val="00E2196C"/>
    <w:rsid w:val="00E22A32"/>
    <w:rsid w:val="00E22A9C"/>
    <w:rsid w:val="00E23D4C"/>
    <w:rsid w:val="00E2408C"/>
    <w:rsid w:val="00E24306"/>
    <w:rsid w:val="00E2444E"/>
    <w:rsid w:val="00E24C7F"/>
    <w:rsid w:val="00E25488"/>
    <w:rsid w:val="00E2548D"/>
    <w:rsid w:val="00E25C76"/>
    <w:rsid w:val="00E264B1"/>
    <w:rsid w:val="00E26A85"/>
    <w:rsid w:val="00E26ACC"/>
    <w:rsid w:val="00E26D04"/>
    <w:rsid w:val="00E26DDE"/>
    <w:rsid w:val="00E26F37"/>
    <w:rsid w:val="00E27276"/>
    <w:rsid w:val="00E27554"/>
    <w:rsid w:val="00E279C5"/>
    <w:rsid w:val="00E27D46"/>
    <w:rsid w:val="00E30432"/>
    <w:rsid w:val="00E307BE"/>
    <w:rsid w:val="00E30AED"/>
    <w:rsid w:val="00E31608"/>
    <w:rsid w:val="00E320A1"/>
    <w:rsid w:val="00E32361"/>
    <w:rsid w:val="00E329EA"/>
    <w:rsid w:val="00E33B9B"/>
    <w:rsid w:val="00E34184"/>
    <w:rsid w:val="00E34218"/>
    <w:rsid w:val="00E3451B"/>
    <w:rsid w:val="00E346EA"/>
    <w:rsid w:val="00E34B11"/>
    <w:rsid w:val="00E34E6C"/>
    <w:rsid w:val="00E351DD"/>
    <w:rsid w:val="00E3525B"/>
    <w:rsid w:val="00E35932"/>
    <w:rsid w:val="00E35CE2"/>
    <w:rsid w:val="00E36842"/>
    <w:rsid w:val="00E37889"/>
    <w:rsid w:val="00E41074"/>
    <w:rsid w:val="00E421F4"/>
    <w:rsid w:val="00E429BF"/>
    <w:rsid w:val="00E42D11"/>
    <w:rsid w:val="00E44059"/>
    <w:rsid w:val="00E445CE"/>
    <w:rsid w:val="00E44BAD"/>
    <w:rsid w:val="00E45379"/>
    <w:rsid w:val="00E456AE"/>
    <w:rsid w:val="00E45D49"/>
    <w:rsid w:val="00E45E9E"/>
    <w:rsid w:val="00E4602C"/>
    <w:rsid w:val="00E478E2"/>
    <w:rsid w:val="00E5022C"/>
    <w:rsid w:val="00E502FA"/>
    <w:rsid w:val="00E50E74"/>
    <w:rsid w:val="00E5238D"/>
    <w:rsid w:val="00E53060"/>
    <w:rsid w:val="00E530E8"/>
    <w:rsid w:val="00E535F2"/>
    <w:rsid w:val="00E537C3"/>
    <w:rsid w:val="00E54415"/>
    <w:rsid w:val="00E545E5"/>
    <w:rsid w:val="00E56E03"/>
    <w:rsid w:val="00E573C8"/>
    <w:rsid w:val="00E57551"/>
    <w:rsid w:val="00E577B5"/>
    <w:rsid w:val="00E60285"/>
    <w:rsid w:val="00E615B0"/>
    <w:rsid w:val="00E61780"/>
    <w:rsid w:val="00E6178F"/>
    <w:rsid w:val="00E61FF5"/>
    <w:rsid w:val="00E629A9"/>
    <w:rsid w:val="00E62BC1"/>
    <w:rsid w:val="00E62F01"/>
    <w:rsid w:val="00E634CE"/>
    <w:rsid w:val="00E6385D"/>
    <w:rsid w:val="00E645B8"/>
    <w:rsid w:val="00E6480F"/>
    <w:rsid w:val="00E6499D"/>
    <w:rsid w:val="00E64A69"/>
    <w:rsid w:val="00E64D04"/>
    <w:rsid w:val="00E64FE2"/>
    <w:rsid w:val="00E6556F"/>
    <w:rsid w:val="00E65896"/>
    <w:rsid w:val="00E65FFD"/>
    <w:rsid w:val="00E6642B"/>
    <w:rsid w:val="00E66656"/>
    <w:rsid w:val="00E66974"/>
    <w:rsid w:val="00E66D06"/>
    <w:rsid w:val="00E67F15"/>
    <w:rsid w:val="00E67F69"/>
    <w:rsid w:val="00E70FC0"/>
    <w:rsid w:val="00E71361"/>
    <w:rsid w:val="00E71C59"/>
    <w:rsid w:val="00E726BF"/>
    <w:rsid w:val="00E73027"/>
    <w:rsid w:val="00E73497"/>
    <w:rsid w:val="00E73EB9"/>
    <w:rsid w:val="00E74197"/>
    <w:rsid w:val="00E74680"/>
    <w:rsid w:val="00E747DA"/>
    <w:rsid w:val="00E764CA"/>
    <w:rsid w:val="00E7694C"/>
    <w:rsid w:val="00E77A3D"/>
    <w:rsid w:val="00E800EB"/>
    <w:rsid w:val="00E806F9"/>
    <w:rsid w:val="00E80AA3"/>
    <w:rsid w:val="00E81699"/>
    <w:rsid w:val="00E81D2A"/>
    <w:rsid w:val="00E82199"/>
    <w:rsid w:val="00E821B1"/>
    <w:rsid w:val="00E8274D"/>
    <w:rsid w:val="00E83034"/>
    <w:rsid w:val="00E83BA7"/>
    <w:rsid w:val="00E83C52"/>
    <w:rsid w:val="00E83D84"/>
    <w:rsid w:val="00E84268"/>
    <w:rsid w:val="00E84BA6"/>
    <w:rsid w:val="00E85A43"/>
    <w:rsid w:val="00E85F61"/>
    <w:rsid w:val="00E861F6"/>
    <w:rsid w:val="00E86779"/>
    <w:rsid w:val="00E86E59"/>
    <w:rsid w:val="00E8705F"/>
    <w:rsid w:val="00E87D2A"/>
    <w:rsid w:val="00E87ECB"/>
    <w:rsid w:val="00E908DE"/>
    <w:rsid w:val="00E91160"/>
    <w:rsid w:val="00E91FE2"/>
    <w:rsid w:val="00E924F6"/>
    <w:rsid w:val="00E925AC"/>
    <w:rsid w:val="00E9290D"/>
    <w:rsid w:val="00E93028"/>
    <w:rsid w:val="00E9462A"/>
    <w:rsid w:val="00E960E6"/>
    <w:rsid w:val="00E96F8C"/>
    <w:rsid w:val="00E9728F"/>
    <w:rsid w:val="00E97FA5"/>
    <w:rsid w:val="00EA01C8"/>
    <w:rsid w:val="00EA01F2"/>
    <w:rsid w:val="00EA0D1D"/>
    <w:rsid w:val="00EA0E3B"/>
    <w:rsid w:val="00EA0FE7"/>
    <w:rsid w:val="00EA1815"/>
    <w:rsid w:val="00EA1991"/>
    <w:rsid w:val="00EA1AA9"/>
    <w:rsid w:val="00EA1F40"/>
    <w:rsid w:val="00EA2C51"/>
    <w:rsid w:val="00EA34BB"/>
    <w:rsid w:val="00EA386D"/>
    <w:rsid w:val="00EA39F4"/>
    <w:rsid w:val="00EA44DB"/>
    <w:rsid w:val="00EA46B8"/>
    <w:rsid w:val="00EA4825"/>
    <w:rsid w:val="00EA495D"/>
    <w:rsid w:val="00EA49E2"/>
    <w:rsid w:val="00EA5956"/>
    <w:rsid w:val="00EA5DCC"/>
    <w:rsid w:val="00EA63C4"/>
    <w:rsid w:val="00EA6CCF"/>
    <w:rsid w:val="00EA7824"/>
    <w:rsid w:val="00EB039A"/>
    <w:rsid w:val="00EB03A2"/>
    <w:rsid w:val="00EB064A"/>
    <w:rsid w:val="00EB0C6A"/>
    <w:rsid w:val="00EB11F8"/>
    <w:rsid w:val="00EB11FB"/>
    <w:rsid w:val="00EB13AB"/>
    <w:rsid w:val="00EB1908"/>
    <w:rsid w:val="00EB1B24"/>
    <w:rsid w:val="00EB1EE0"/>
    <w:rsid w:val="00EB23CB"/>
    <w:rsid w:val="00EB296B"/>
    <w:rsid w:val="00EB31FB"/>
    <w:rsid w:val="00EB359B"/>
    <w:rsid w:val="00EB37B1"/>
    <w:rsid w:val="00EB3CA6"/>
    <w:rsid w:val="00EB45F6"/>
    <w:rsid w:val="00EB4AFB"/>
    <w:rsid w:val="00EB4C80"/>
    <w:rsid w:val="00EB53DC"/>
    <w:rsid w:val="00EB6411"/>
    <w:rsid w:val="00EB74E1"/>
    <w:rsid w:val="00EB7C54"/>
    <w:rsid w:val="00EB7CCE"/>
    <w:rsid w:val="00EC05C3"/>
    <w:rsid w:val="00EC149E"/>
    <w:rsid w:val="00EC1CD7"/>
    <w:rsid w:val="00EC23E2"/>
    <w:rsid w:val="00EC240D"/>
    <w:rsid w:val="00EC3932"/>
    <w:rsid w:val="00EC3AAA"/>
    <w:rsid w:val="00EC3C32"/>
    <w:rsid w:val="00EC3FF8"/>
    <w:rsid w:val="00EC46DD"/>
    <w:rsid w:val="00EC52F2"/>
    <w:rsid w:val="00EC5ECE"/>
    <w:rsid w:val="00EC68DA"/>
    <w:rsid w:val="00ED0164"/>
    <w:rsid w:val="00ED040E"/>
    <w:rsid w:val="00ED05FF"/>
    <w:rsid w:val="00ED0604"/>
    <w:rsid w:val="00ED0A93"/>
    <w:rsid w:val="00ED134A"/>
    <w:rsid w:val="00ED19FE"/>
    <w:rsid w:val="00ED1FED"/>
    <w:rsid w:val="00ED24CD"/>
    <w:rsid w:val="00ED26BD"/>
    <w:rsid w:val="00ED2E56"/>
    <w:rsid w:val="00ED3ECE"/>
    <w:rsid w:val="00ED45A1"/>
    <w:rsid w:val="00ED4728"/>
    <w:rsid w:val="00ED48A5"/>
    <w:rsid w:val="00ED49FB"/>
    <w:rsid w:val="00ED521B"/>
    <w:rsid w:val="00ED52E8"/>
    <w:rsid w:val="00ED5361"/>
    <w:rsid w:val="00ED538F"/>
    <w:rsid w:val="00ED561F"/>
    <w:rsid w:val="00ED5742"/>
    <w:rsid w:val="00ED5D8B"/>
    <w:rsid w:val="00ED653C"/>
    <w:rsid w:val="00ED66A6"/>
    <w:rsid w:val="00ED6B0E"/>
    <w:rsid w:val="00ED7A16"/>
    <w:rsid w:val="00ED7B2C"/>
    <w:rsid w:val="00ED7FD9"/>
    <w:rsid w:val="00EE017C"/>
    <w:rsid w:val="00EE0AEE"/>
    <w:rsid w:val="00EE0FA3"/>
    <w:rsid w:val="00EE14FC"/>
    <w:rsid w:val="00EE1630"/>
    <w:rsid w:val="00EE1F7B"/>
    <w:rsid w:val="00EE2087"/>
    <w:rsid w:val="00EE229E"/>
    <w:rsid w:val="00EE2867"/>
    <w:rsid w:val="00EE2E11"/>
    <w:rsid w:val="00EE3810"/>
    <w:rsid w:val="00EE38CA"/>
    <w:rsid w:val="00EE3EF7"/>
    <w:rsid w:val="00EE42BD"/>
    <w:rsid w:val="00EE4731"/>
    <w:rsid w:val="00EE539A"/>
    <w:rsid w:val="00EE5FDC"/>
    <w:rsid w:val="00EE69C9"/>
    <w:rsid w:val="00EE6CCA"/>
    <w:rsid w:val="00EF0489"/>
    <w:rsid w:val="00EF0E53"/>
    <w:rsid w:val="00EF2526"/>
    <w:rsid w:val="00EF2BF7"/>
    <w:rsid w:val="00EF4CCF"/>
    <w:rsid w:val="00EF53EE"/>
    <w:rsid w:val="00EF61AC"/>
    <w:rsid w:val="00EF6213"/>
    <w:rsid w:val="00EF6350"/>
    <w:rsid w:val="00EF65B3"/>
    <w:rsid w:val="00EF69A3"/>
    <w:rsid w:val="00EF7587"/>
    <w:rsid w:val="00F0006E"/>
    <w:rsid w:val="00F00EB3"/>
    <w:rsid w:val="00F01102"/>
    <w:rsid w:val="00F011E9"/>
    <w:rsid w:val="00F017E1"/>
    <w:rsid w:val="00F03307"/>
    <w:rsid w:val="00F036D0"/>
    <w:rsid w:val="00F03829"/>
    <w:rsid w:val="00F0424E"/>
    <w:rsid w:val="00F045BA"/>
    <w:rsid w:val="00F06517"/>
    <w:rsid w:val="00F0655A"/>
    <w:rsid w:val="00F06888"/>
    <w:rsid w:val="00F06D93"/>
    <w:rsid w:val="00F07338"/>
    <w:rsid w:val="00F104FC"/>
    <w:rsid w:val="00F106F9"/>
    <w:rsid w:val="00F10EBE"/>
    <w:rsid w:val="00F11919"/>
    <w:rsid w:val="00F1191A"/>
    <w:rsid w:val="00F11D7C"/>
    <w:rsid w:val="00F12739"/>
    <w:rsid w:val="00F12879"/>
    <w:rsid w:val="00F12C81"/>
    <w:rsid w:val="00F130BD"/>
    <w:rsid w:val="00F137FF"/>
    <w:rsid w:val="00F13AE9"/>
    <w:rsid w:val="00F13BE9"/>
    <w:rsid w:val="00F1520C"/>
    <w:rsid w:val="00F15433"/>
    <w:rsid w:val="00F16305"/>
    <w:rsid w:val="00F16749"/>
    <w:rsid w:val="00F21008"/>
    <w:rsid w:val="00F215DD"/>
    <w:rsid w:val="00F2176B"/>
    <w:rsid w:val="00F21BB1"/>
    <w:rsid w:val="00F21BE1"/>
    <w:rsid w:val="00F2210C"/>
    <w:rsid w:val="00F22DF2"/>
    <w:rsid w:val="00F237BA"/>
    <w:rsid w:val="00F23D06"/>
    <w:rsid w:val="00F24154"/>
    <w:rsid w:val="00F24C20"/>
    <w:rsid w:val="00F25958"/>
    <w:rsid w:val="00F2629A"/>
    <w:rsid w:val="00F266DB"/>
    <w:rsid w:val="00F26B1A"/>
    <w:rsid w:val="00F27FFA"/>
    <w:rsid w:val="00F30298"/>
    <w:rsid w:val="00F3064C"/>
    <w:rsid w:val="00F30FF0"/>
    <w:rsid w:val="00F3132C"/>
    <w:rsid w:val="00F31D2F"/>
    <w:rsid w:val="00F3378B"/>
    <w:rsid w:val="00F33FF2"/>
    <w:rsid w:val="00F352FD"/>
    <w:rsid w:val="00F353BF"/>
    <w:rsid w:val="00F35C52"/>
    <w:rsid w:val="00F35D33"/>
    <w:rsid w:val="00F35E42"/>
    <w:rsid w:val="00F35E59"/>
    <w:rsid w:val="00F36615"/>
    <w:rsid w:val="00F36AB8"/>
    <w:rsid w:val="00F36D24"/>
    <w:rsid w:val="00F36FB6"/>
    <w:rsid w:val="00F37020"/>
    <w:rsid w:val="00F37680"/>
    <w:rsid w:val="00F37EC0"/>
    <w:rsid w:val="00F37F5D"/>
    <w:rsid w:val="00F406FF"/>
    <w:rsid w:val="00F42005"/>
    <w:rsid w:val="00F4369D"/>
    <w:rsid w:val="00F4516A"/>
    <w:rsid w:val="00F45E45"/>
    <w:rsid w:val="00F4614B"/>
    <w:rsid w:val="00F46847"/>
    <w:rsid w:val="00F46B33"/>
    <w:rsid w:val="00F46D42"/>
    <w:rsid w:val="00F472CB"/>
    <w:rsid w:val="00F47677"/>
    <w:rsid w:val="00F478AF"/>
    <w:rsid w:val="00F50DAD"/>
    <w:rsid w:val="00F50EA1"/>
    <w:rsid w:val="00F50FD0"/>
    <w:rsid w:val="00F51189"/>
    <w:rsid w:val="00F5192B"/>
    <w:rsid w:val="00F51C86"/>
    <w:rsid w:val="00F51E7D"/>
    <w:rsid w:val="00F521E2"/>
    <w:rsid w:val="00F52429"/>
    <w:rsid w:val="00F52522"/>
    <w:rsid w:val="00F5339A"/>
    <w:rsid w:val="00F53947"/>
    <w:rsid w:val="00F53A00"/>
    <w:rsid w:val="00F548FD"/>
    <w:rsid w:val="00F55192"/>
    <w:rsid w:val="00F55508"/>
    <w:rsid w:val="00F55FFD"/>
    <w:rsid w:val="00F56471"/>
    <w:rsid w:val="00F56FC8"/>
    <w:rsid w:val="00F577B4"/>
    <w:rsid w:val="00F578A6"/>
    <w:rsid w:val="00F57B2B"/>
    <w:rsid w:val="00F61685"/>
    <w:rsid w:val="00F61751"/>
    <w:rsid w:val="00F61970"/>
    <w:rsid w:val="00F61F23"/>
    <w:rsid w:val="00F627A2"/>
    <w:rsid w:val="00F62921"/>
    <w:rsid w:val="00F63B81"/>
    <w:rsid w:val="00F640F8"/>
    <w:rsid w:val="00F64568"/>
    <w:rsid w:val="00F65552"/>
    <w:rsid w:val="00F66579"/>
    <w:rsid w:val="00F66A5E"/>
    <w:rsid w:val="00F66E0F"/>
    <w:rsid w:val="00F67A1F"/>
    <w:rsid w:val="00F7098A"/>
    <w:rsid w:val="00F72ADA"/>
    <w:rsid w:val="00F72EC7"/>
    <w:rsid w:val="00F74D17"/>
    <w:rsid w:val="00F75598"/>
    <w:rsid w:val="00F7579B"/>
    <w:rsid w:val="00F75F93"/>
    <w:rsid w:val="00F77377"/>
    <w:rsid w:val="00F77838"/>
    <w:rsid w:val="00F80525"/>
    <w:rsid w:val="00F80D9F"/>
    <w:rsid w:val="00F8247F"/>
    <w:rsid w:val="00F83618"/>
    <w:rsid w:val="00F83CFE"/>
    <w:rsid w:val="00F84ADE"/>
    <w:rsid w:val="00F84B12"/>
    <w:rsid w:val="00F84C77"/>
    <w:rsid w:val="00F857D9"/>
    <w:rsid w:val="00F85B52"/>
    <w:rsid w:val="00F862F4"/>
    <w:rsid w:val="00F877CD"/>
    <w:rsid w:val="00F90663"/>
    <w:rsid w:val="00F90E4D"/>
    <w:rsid w:val="00F92F3B"/>
    <w:rsid w:val="00F9362F"/>
    <w:rsid w:val="00F93A99"/>
    <w:rsid w:val="00F93B1A"/>
    <w:rsid w:val="00F952B5"/>
    <w:rsid w:val="00F959FE"/>
    <w:rsid w:val="00F95EC8"/>
    <w:rsid w:val="00FA00AF"/>
    <w:rsid w:val="00FA0590"/>
    <w:rsid w:val="00FA134B"/>
    <w:rsid w:val="00FA14CC"/>
    <w:rsid w:val="00FA18E2"/>
    <w:rsid w:val="00FA1D0F"/>
    <w:rsid w:val="00FA1FE7"/>
    <w:rsid w:val="00FA21E6"/>
    <w:rsid w:val="00FA2321"/>
    <w:rsid w:val="00FA30C5"/>
    <w:rsid w:val="00FA334A"/>
    <w:rsid w:val="00FA33D5"/>
    <w:rsid w:val="00FA3741"/>
    <w:rsid w:val="00FA3B3F"/>
    <w:rsid w:val="00FA4A66"/>
    <w:rsid w:val="00FA4FB9"/>
    <w:rsid w:val="00FA5F08"/>
    <w:rsid w:val="00FA6E7E"/>
    <w:rsid w:val="00FA790F"/>
    <w:rsid w:val="00FB0309"/>
    <w:rsid w:val="00FB077C"/>
    <w:rsid w:val="00FB08EE"/>
    <w:rsid w:val="00FB1313"/>
    <w:rsid w:val="00FB19A1"/>
    <w:rsid w:val="00FB4212"/>
    <w:rsid w:val="00FB5056"/>
    <w:rsid w:val="00FB5169"/>
    <w:rsid w:val="00FB5C76"/>
    <w:rsid w:val="00FB6E17"/>
    <w:rsid w:val="00FB6E8D"/>
    <w:rsid w:val="00FB6FB9"/>
    <w:rsid w:val="00FB7858"/>
    <w:rsid w:val="00FB7D29"/>
    <w:rsid w:val="00FB7DB5"/>
    <w:rsid w:val="00FC08C4"/>
    <w:rsid w:val="00FC0F36"/>
    <w:rsid w:val="00FC16E9"/>
    <w:rsid w:val="00FC2339"/>
    <w:rsid w:val="00FC3044"/>
    <w:rsid w:val="00FC31BD"/>
    <w:rsid w:val="00FC4239"/>
    <w:rsid w:val="00FC4DAB"/>
    <w:rsid w:val="00FC4F32"/>
    <w:rsid w:val="00FC51CE"/>
    <w:rsid w:val="00FC637E"/>
    <w:rsid w:val="00FC6A78"/>
    <w:rsid w:val="00FC770A"/>
    <w:rsid w:val="00FC7BF7"/>
    <w:rsid w:val="00FD01E8"/>
    <w:rsid w:val="00FD0BCC"/>
    <w:rsid w:val="00FD18FE"/>
    <w:rsid w:val="00FD2400"/>
    <w:rsid w:val="00FD2928"/>
    <w:rsid w:val="00FD3518"/>
    <w:rsid w:val="00FD3BDB"/>
    <w:rsid w:val="00FD3CA7"/>
    <w:rsid w:val="00FD4424"/>
    <w:rsid w:val="00FD4975"/>
    <w:rsid w:val="00FD4C27"/>
    <w:rsid w:val="00FD50EC"/>
    <w:rsid w:val="00FD5889"/>
    <w:rsid w:val="00FD5C6E"/>
    <w:rsid w:val="00FD673E"/>
    <w:rsid w:val="00FD6FA3"/>
    <w:rsid w:val="00FD72FD"/>
    <w:rsid w:val="00FD7726"/>
    <w:rsid w:val="00FD79F8"/>
    <w:rsid w:val="00FE025A"/>
    <w:rsid w:val="00FE0694"/>
    <w:rsid w:val="00FE0D7B"/>
    <w:rsid w:val="00FE18EE"/>
    <w:rsid w:val="00FE1DB0"/>
    <w:rsid w:val="00FE2991"/>
    <w:rsid w:val="00FE2DFC"/>
    <w:rsid w:val="00FE3435"/>
    <w:rsid w:val="00FE356F"/>
    <w:rsid w:val="00FE3D08"/>
    <w:rsid w:val="00FE3F77"/>
    <w:rsid w:val="00FE408F"/>
    <w:rsid w:val="00FE4098"/>
    <w:rsid w:val="00FE414F"/>
    <w:rsid w:val="00FE4294"/>
    <w:rsid w:val="00FE4858"/>
    <w:rsid w:val="00FE6021"/>
    <w:rsid w:val="00FE63E3"/>
    <w:rsid w:val="00FE63FA"/>
    <w:rsid w:val="00FE7C45"/>
    <w:rsid w:val="00FF01E3"/>
    <w:rsid w:val="00FF0260"/>
    <w:rsid w:val="00FF0BAC"/>
    <w:rsid w:val="00FF0CC2"/>
    <w:rsid w:val="00FF0F0D"/>
    <w:rsid w:val="00FF19F3"/>
    <w:rsid w:val="00FF1EE1"/>
    <w:rsid w:val="00FF1F3F"/>
    <w:rsid w:val="00FF26B3"/>
    <w:rsid w:val="00FF3012"/>
    <w:rsid w:val="00FF32E4"/>
    <w:rsid w:val="00FF3B6D"/>
    <w:rsid w:val="00FF3BA7"/>
    <w:rsid w:val="00FF3EF0"/>
    <w:rsid w:val="00FF4567"/>
    <w:rsid w:val="00FF457E"/>
    <w:rsid w:val="00FF46FF"/>
    <w:rsid w:val="00FF4B60"/>
    <w:rsid w:val="00FF5300"/>
    <w:rsid w:val="00FF55F0"/>
    <w:rsid w:val="00FF5AC9"/>
    <w:rsid w:val="00FF5B7B"/>
    <w:rsid w:val="00FF5E88"/>
    <w:rsid w:val="00FF5F4F"/>
    <w:rsid w:val="00FF6B11"/>
    <w:rsid w:val="00FF712E"/>
    <w:rsid w:val="00FF75F8"/>
    <w:rsid w:val="00FF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2"/>
    </o:shapelayout>
  </w:shapeDefaults>
  <w:decimalSymbol w:val="."/>
  <w:listSeparator w:val=","/>
  <w14:docId w14:val="5A53C8DD"/>
  <w15:chartTrackingRefBased/>
  <w15:docId w15:val="{9BDA218B-0AB6-40D6-A928-95D5524BC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caption" w:qFormat="1"/>
    <w:lsdException w:name="Title" w:qFormat="1"/>
    <w:lsdException w:name="Subtitle" w:qFormat="1"/>
    <w:lsdException w:name="Block Text" w:uiPriority="99"/>
    <w:lsdException w:name="Strong" w:uiPriority="22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3248"/>
    <w:rPr>
      <w:rFonts w:ascii="Arial" w:hAnsi="Arial"/>
      <w:b/>
      <w:bCs/>
      <w:sz w:val="36"/>
      <w:szCs w:val="36"/>
      <w:lang w:val="th-TH"/>
    </w:rPr>
  </w:style>
  <w:style w:type="paragraph" w:styleId="Heading1">
    <w:name w:val="heading 1"/>
    <w:basedOn w:val="Normal"/>
    <w:next w:val="Normal"/>
    <w:qFormat/>
    <w:rsid w:val="003C05F3"/>
    <w:pPr>
      <w:spacing w:before="240"/>
      <w:outlineLvl w:val="0"/>
    </w:pPr>
    <w:rPr>
      <w:rFonts w:ascii="Times New Roman" w:hAnsi="Times New Roman" w:cs="Tahoma"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3C05F3"/>
    <w:pPr>
      <w:spacing w:before="120"/>
      <w:outlineLvl w:val="1"/>
    </w:pPr>
    <w:rPr>
      <w:rFonts w:ascii="Times New Roman" w:hAnsi="Times New Roman" w:cs="Tahoma"/>
      <w:sz w:val="28"/>
      <w:szCs w:val="28"/>
    </w:rPr>
  </w:style>
  <w:style w:type="paragraph" w:styleId="Heading3">
    <w:name w:val="heading 3"/>
    <w:basedOn w:val="Normal"/>
    <w:next w:val="NormalIndent"/>
    <w:qFormat/>
    <w:rsid w:val="003C05F3"/>
    <w:pPr>
      <w:ind w:left="360"/>
      <w:outlineLvl w:val="2"/>
    </w:pPr>
    <w:rPr>
      <w:rFonts w:ascii="Times New Roman" w:hAnsi="Times New Roman" w:cs="Tahoma"/>
      <w:sz w:val="28"/>
      <w:szCs w:val="28"/>
    </w:rPr>
  </w:style>
  <w:style w:type="paragraph" w:styleId="Heading4">
    <w:name w:val="heading 4"/>
    <w:basedOn w:val="Normal"/>
    <w:next w:val="Normal"/>
    <w:qFormat/>
    <w:rsid w:val="003C05F3"/>
    <w:pPr>
      <w:keepNext/>
      <w:outlineLvl w:val="3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5">
    <w:name w:val="heading 5"/>
    <w:basedOn w:val="Normal"/>
    <w:next w:val="Normal"/>
    <w:qFormat/>
    <w:rsid w:val="003C05F3"/>
    <w:pPr>
      <w:keepNext/>
      <w:outlineLvl w:val="4"/>
    </w:pPr>
    <w:rPr>
      <w:rFonts w:ascii="Times New Roman" w:hAnsi="Times New Roman"/>
      <w:snapToGrid w:val="0"/>
      <w:color w:val="000000"/>
      <w:sz w:val="30"/>
      <w:szCs w:val="30"/>
      <w:u w:val="single"/>
      <w:lang w:eastAsia="th-TH"/>
    </w:rPr>
  </w:style>
  <w:style w:type="paragraph" w:styleId="Heading6">
    <w:name w:val="heading 6"/>
    <w:basedOn w:val="Normal"/>
    <w:next w:val="Normal"/>
    <w:qFormat/>
    <w:rsid w:val="003C05F3"/>
    <w:pPr>
      <w:keepNext/>
      <w:outlineLvl w:val="5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7">
    <w:name w:val="heading 7"/>
    <w:basedOn w:val="Normal"/>
    <w:next w:val="Normal"/>
    <w:qFormat/>
    <w:rsid w:val="003C05F3"/>
    <w:pPr>
      <w:keepNext/>
      <w:outlineLvl w:val="6"/>
    </w:pPr>
    <w:rPr>
      <w:rFonts w:ascii="Angsana New"/>
      <w:snapToGrid w:val="0"/>
      <w:sz w:val="30"/>
      <w:szCs w:val="30"/>
      <w:lang w:eastAsia="th-TH"/>
    </w:rPr>
  </w:style>
  <w:style w:type="paragraph" w:styleId="Heading8">
    <w:name w:val="heading 8"/>
    <w:basedOn w:val="Normal"/>
    <w:next w:val="Normal"/>
    <w:qFormat/>
    <w:rsid w:val="003C05F3"/>
    <w:pPr>
      <w:keepNext/>
      <w:ind w:left="180"/>
      <w:jc w:val="both"/>
      <w:outlineLvl w:val="7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Heading9">
    <w:name w:val="heading 9"/>
    <w:basedOn w:val="Normal"/>
    <w:next w:val="Normal"/>
    <w:qFormat/>
    <w:rsid w:val="003C05F3"/>
    <w:pPr>
      <w:keepNext/>
      <w:outlineLvl w:val="8"/>
    </w:pPr>
    <w:rPr>
      <w:rFonts w:ascii="Times New Roman" w:hAnsi="Times New Roman"/>
      <w:snapToGrid w:val="0"/>
      <w:color w:val="000000"/>
      <w:sz w:val="28"/>
      <w:szCs w:val="28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uiPriority w:val="99"/>
    <w:rsid w:val="003C05F3"/>
    <w:pPr>
      <w:ind w:left="720"/>
    </w:pPr>
  </w:style>
  <w:style w:type="paragraph" w:styleId="Footer">
    <w:name w:val="footer"/>
    <w:basedOn w:val="Normal"/>
    <w:link w:val="FooterChar"/>
    <w:rsid w:val="003C05F3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C05F3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a">
    <w:name w:val="เนื้อเรื่อง"/>
    <w:basedOn w:val="Normal"/>
    <w:rsid w:val="003C05F3"/>
    <w:pPr>
      <w:ind w:right="386"/>
    </w:pPr>
    <w:rPr>
      <w:sz w:val="28"/>
      <w:szCs w:val="28"/>
    </w:rPr>
  </w:style>
  <w:style w:type="paragraph" w:customStyle="1" w:styleId="11">
    <w:name w:val="หัวเรื่อง 11"/>
    <w:basedOn w:val="Heading1"/>
    <w:rsid w:val="003C05F3"/>
    <w:pPr>
      <w:outlineLvl w:val="9"/>
    </w:pPr>
  </w:style>
  <w:style w:type="paragraph" w:customStyle="1" w:styleId="21">
    <w:name w:val="หัวเรื่อง 21"/>
    <w:basedOn w:val="Heading2"/>
    <w:rsid w:val="003C05F3"/>
    <w:pPr>
      <w:outlineLvl w:val="9"/>
    </w:pPr>
  </w:style>
  <w:style w:type="paragraph" w:customStyle="1" w:styleId="31">
    <w:name w:val="หัวเรื่อง 31"/>
    <w:basedOn w:val="Heading3"/>
    <w:rsid w:val="003C05F3"/>
    <w:pPr>
      <w:outlineLvl w:val="9"/>
    </w:pPr>
    <w:rPr>
      <w:rFonts w:cs="Angsana New"/>
    </w:rPr>
  </w:style>
  <w:style w:type="paragraph" w:customStyle="1" w:styleId="EnvelopeReturn1">
    <w:name w:val="Envelope Return1"/>
    <w:basedOn w:val="a"/>
    <w:rsid w:val="003C05F3"/>
  </w:style>
  <w:style w:type="paragraph" w:customStyle="1" w:styleId="EnvelopeAddress1">
    <w:name w:val="Envelope Address1"/>
    <w:basedOn w:val="Normal"/>
    <w:rsid w:val="003C05F3"/>
    <w:pPr>
      <w:framePr w:w="7920" w:h="1980" w:hRule="exact" w:hSpace="180" w:wrap="auto" w:hAnchor="text" w:xAlign="center" w:yAlign="bottom"/>
      <w:ind w:left="2880"/>
    </w:pPr>
    <w:rPr>
      <w:sz w:val="28"/>
      <w:szCs w:val="28"/>
    </w:rPr>
  </w:style>
  <w:style w:type="paragraph" w:customStyle="1" w:styleId="a0">
    <w:name w:val="เนื้อเรื่อง กั้นหน้า"/>
    <w:basedOn w:val="NormalIndent"/>
    <w:rsid w:val="003C05F3"/>
    <w:rPr>
      <w:sz w:val="28"/>
      <w:szCs w:val="28"/>
    </w:rPr>
  </w:style>
  <w:style w:type="character" w:styleId="PageNumber">
    <w:name w:val="page number"/>
    <w:basedOn w:val="DefaultParagraphFont"/>
    <w:rsid w:val="003C05F3"/>
  </w:style>
  <w:style w:type="paragraph" w:styleId="BodyTextIndent">
    <w:name w:val="Body Text Indent"/>
    <w:basedOn w:val="Normal"/>
    <w:rsid w:val="003C05F3"/>
    <w:pPr>
      <w:ind w:left="450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BlockText">
    <w:name w:val="Block Text"/>
    <w:basedOn w:val="Normal"/>
    <w:uiPriority w:val="99"/>
    <w:rsid w:val="003C05F3"/>
    <w:pPr>
      <w:ind w:left="450" w:right="-691"/>
      <w:jc w:val="thaiDistribute"/>
    </w:pPr>
    <w:rPr>
      <w:rFonts w:ascii="Times New Roman" w:hAnsi="Times New Roman"/>
      <w:snapToGrid w:val="0"/>
      <w:color w:val="000000"/>
      <w:sz w:val="30"/>
      <w:szCs w:val="30"/>
      <w:lang w:eastAsia="th-TH"/>
    </w:rPr>
  </w:style>
  <w:style w:type="paragraph" w:styleId="EnvelopeReturn">
    <w:name w:val="envelope return"/>
    <w:basedOn w:val="Normal"/>
    <w:rsid w:val="003C05F3"/>
    <w:pPr>
      <w:jc w:val="both"/>
    </w:pPr>
    <w:rPr>
      <w:rFonts w:ascii="Times New Roman" w:eastAsia="Cordia New" w:hAnsi="Times New Roman"/>
      <w:sz w:val="24"/>
      <w:szCs w:val="24"/>
      <w:lang w:val="en-GB"/>
    </w:rPr>
  </w:style>
  <w:style w:type="paragraph" w:styleId="BalloonText">
    <w:name w:val="Balloon Text"/>
    <w:basedOn w:val="Normal"/>
    <w:semiHidden/>
    <w:rsid w:val="003C05F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3C05F3"/>
    <w:pPr>
      <w:spacing w:after="120"/>
    </w:pPr>
  </w:style>
  <w:style w:type="paragraph" w:styleId="BodyText2">
    <w:name w:val="Body Text 2"/>
    <w:basedOn w:val="Normal"/>
    <w:rsid w:val="003C05F3"/>
    <w:pPr>
      <w:spacing w:after="120" w:line="480" w:lineRule="auto"/>
    </w:pPr>
  </w:style>
  <w:style w:type="paragraph" w:styleId="BodyText3">
    <w:name w:val="Body Text 3"/>
    <w:basedOn w:val="Normal"/>
    <w:rsid w:val="003C05F3"/>
    <w:pPr>
      <w:spacing w:after="120"/>
    </w:pPr>
    <w:rPr>
      <w:sz w:val="24"/>
      <w:szCs w:val="24"/>
    </w:rPr>
  </w:style>
  <w:style w:type="paragraph" w:styleId="BodyTextFirstIndent">
    <w:name w:val="Body Text First Indent"/>
    <w:basedOn w:val="BodyText"/>
    <w:rsid w:val="003C05F3"/>
    <w:pPr>
      <w:ind w:firstLine="210"/>
    </w:pPr>
  </w:style>
  <w:style w:type="paragraph" w:styleId="BodyTextFirstIndent2">
    <w:name w:val="Body Text First Indent 2"/>
    <w:basedOn w:val="BodyTextIndent"/>
    <w:rsid w:val="003C05F3"/>
    <w:pPr>
      <w:spacing w:after="120"/>
      <w:ind w:left="283" w:firstLine="210"/>
    </w:pPr>
    <w:rPr>
      <w:rFonts w:ascii="Arial" w:hAnsi="Arial"/>
      <w:snapToGrid/>
      <w:color w:val="auto"/>
      <w:sz w:val="36"/>
      <w:szCs w:val="36"/>
    </w:rPr>
  </w:style>
  <w:style w:type="paragraph" w:styleId="BodyTextIndent2">
    <w:name w:val="Body Text Indent 2"/>
    <w:basedOn w:val="Normal"/>
    <w:link w:val="BodyTextIndent2Char"/>
    <w:rsid w:val="003C05F3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3C05F3"/>
    <w:pPr>
      <w:spacing w:after="120"/>
      <w:ind w:left="283"/>
    </w:pPr>
    <w:rPr>
      <w:sz w:val="24"/>
      <w:szCs w:val="24"/>
    </w:rPr>
  </w:style>
  <w:style w:type="paragraph" w:styleId="Caption">
    <w:name w:val="caption"/>
    <w:basedOn w:val="Normal"/>
    <w:next w:val="Normal"/>
    <w:qFormat/>
    <w:rsid w:val="003C05F3"/>
    <w:pPr>
      <w:spacing w:before="120" w:after="120"/>
    </w:pPr>
  </w:style>
  <w:style w:type="paragraph" w:styleId="Closing">
    <w:name w:val="Closing"/>
    <w:basedOn w:val="Normal"/>
    <w:rsid w:val="003C05F3"/>
    <w:pPr>
      <w:ind w:left="4252"/>
    </w:pPr>
  </w:style>
  <w:style w:type="paragraph" w:styleId="CommentText">
    <w:name w:val="annotation text"/>
    <w:basedOn w:val="Normal"/>
    <w:link w:val="CommentTextChar"/>
    <w:semiHidden/>
    <w:rsid w:val="003C05F3"/>
    <w:rPr>
      <w:sz w:val="28"/>
      <w:szCs w:val="28"/>
    </w:rPr>
  </w:style>
  <w:style w:type="paragraph" w:styleId="Date">
    <w:name w:val="Date"/>
    <w:basedOn w:val="Normal"/>
    <w:next w:val="Normal"/>
    <w:rsid w:val="003C05F3"/>
  </w:style>
  <w:style w:type="paragraph" w:styleId="DocumentMap">
    <w:name w:val="Document Map"/>
    <w:basedOn w:val="Normal"/>
    <w:semiHidden/>
    <w:rsid w:val="003C05F3"/>
    <w:pPr>
      <w:shd w:val="clear" w:color="auto" w:fill="000080"/>
    </w:pPr>
    <w:rPr>
      <w:rFonts w:ascii="Cordia New" w:hAnsi="Cordia New" w:cs="Cordia New"/>
    </w:rPr>
  </w:style>
  <w:style w:type="paragraph" w:styleId="EndnoteText">
    <w:name w:val="endnote text"/>
    <w:basedOn w:val="Normal"/>
    <w:semiHidden/>
    <w:rsid w:val="003C05F3"/>
    <w:rPr>
      <w:sz w:val="28"/>
      <w:szCs w:val="28"/>
    </w:rPr>
  </w:style>
  <w:style w:type="paragraph" w:styleId="EnvelopeAddress">
    <w:name w:val="envelope address"/>
    <w:basedOn w:val="Normal"/>
    <w:rsid w:val="003C05F3"/>
    <w:pPr>
      <w:framePr w:w="7920" w:h="1980" w:hRule="exact" w:hSpace="180" w:wrap="auto" w:hAnchor="page" w:xAlign="center" w:yAlign="bottom"/>
      <w:ind w:left="2880"/>
    </w:pPr>
    <w:rPr>
      <w:rFonts w:ascii="Cordia New" w:hAnsi="Cordia New" w:cs="Cordia New"/>
      <w:sz w:val="32"/>
      <w:szCs w:val="32"/>
    </w:rPr>
  </w:style>
  <w:style w:type="paragraph" w:styleId="FootnoteText">
    <w:name w:val="footnote text"/>
    <w:basedOn w:val="Normal"/>
    <w:semiHidden/>
    <w:rsid w:val="003C05F3"/>
    <w:rPr>
      <w:sz w:val="28"/>
      <w:szCs w:val="28"/>
    </w:rPr>
  </w:style>
  <w:style w:type="paragraph" w:styleId="Index1">
    <w:name w:val="index 1"/>
    <w:basedOn w:val="Normal"/>
    <w:next w:val="Normal"/>
    <w:autoRedefine/>
    <w:semiHidden/>
    <w:rsid w:val="003C05F3"/>
    <w:pPr>
      <w:ind w:left="360" w:hanging="360"/>
    </w:pPr>
  </w:style>
  <w:style w:type="paragraph" w:styleId="Index2">
    <w:name w:val="index 2"/>
    <w:basedOn w:val="Normal"/>
    <w:next w:val="Normal"/>
    <w:autoRedefine/>
    <w:semiHidden/>
    <w:rsid w:val="003C05F3"/>
    <w:pPr>
      <w:ind w:left="720" w:hanging="360"/>
    </w:pPr>
  </w:style>
  <w:style w:type="paragraph" w:styleId="Index3">
    <w:name w:val="index 3"/>
    <w:basedOn w:val="Normal"/>
    <w:next w:val="Normal"/>
    <w:autoRedefine/>
    <w:semiHidden/>
    <w:rsid w:val="003C05F3"/>
    <w:pPr>
      <w:ind w:left="1080" w:hanging="360"/>
    </w:pPr>
  </w:style>
  <w:style w:type="paragraph" w:styleId="Index4">
    <w:name w:val="index 4"/>
    <w:basedOn w:val="Normal"/>
    <w:next w:val="Normal"/>
    <w:autoRedefine/>
    <w:semiHidden/>
    <w:rsid w:val="003C05F3"/>
    <w:pPr>
      <w:ind w:left="1440" w:hanging="360"/>
    </w:pPr>
  </w:style>
  <w:style w:type="paragraph" w:styleId="Index5">
    <w:name w:val="index 5"/>
    <w:basedOn w:val="Normal"/>
    <w:next w:val="Normal"/>
    <w:autoRedefine/>
    <w:semiHidden/>
    <w:rsid w:val="003C05F3"/>
    <w:pPr>
      <w:ind w:left="1800" w:hanging="360"/>
    </w:pPr>
  </w:style>
  <w:style w:type="paragraph" w:styleId="Index6">
    <w:name w:val="index 6"/>
    <w:basedOn w:val="Normal"/>
    <w:next w:val="Normal"/>
    <w:autoRedefine/>
    <w:semiHidden/>
    <w:rsid w:val="003C05F3"/>
    <w:pPr>
      <w:ind w:left="2160" w:hanging="360"/>
    </w:pPr>
  </w:style>
  <w:style w:type="paragraph" w:styleId="Index7">
    <w:name w:val="index 7"/>
    <w:basedOn w:val="Normal"/>
    <w:next w:val="Normal"/>
    <w:autoRedefine/>
    <w:semiHidden/>
    <w:rsid w:val="003C05F3"/>
    <w:pPr>
      <w:ind w:left="2520" w:hanging="360"/>
    </w:pPr>
  </w:style>
  <w:style w:type="paragraph" w:styleId="Index8">
    <w:name w:val="index 8"/>
    <w:basedOn w:val="Normal"/>
    <w:next w:val="Normal"/>
    <w:autoRedefine/>
    <w:semiHidden/>
    <w:rsid w:val="003C05F3"/>
    <w:pPr>
      <w:ind w:left="2880" w:hanging="360"/>
    </w:pPr>
  </w:style>
  <w:style w:type="paragraph" w:styleId="Index9">
    <w:name w:val="index 9"/>
    <w:basedOn w:val="Normal"/>
    <w:next w:val="Normal"/>
    <w:autoRedefine/>
    <w:semiHidden/>
    <w:rsid w:val="003C05F3"/>
    <w:pPr>
      <w:ind w:left="3240" w:hanging="360"/>
    </w:pPr>
  </w:style>
  <w:style w:type="paragraph" w:styleId="IndexHeading">
    <w:name w:val="index heading"/>
    <w:basedOn w:val="Normal"/>
    <w:next w:val="Index1"/>
    <w:semiHidden/>
    <w:rsid w:val="003C05F3"/>
    <w:rPr>
      <w:rFonts w:ascii="Cordia New" w:hAnsi="Cordia New" w:cs="Cordia New"/>
    </w:rPr>
  </w:style>
  <w:style w:type="paragraph" w:styleId="List">
    <w:name w:val="List"/>
    <w:basedOn w:val="Normal"/>
    <w:rsid w:val="003C05F3"/>
    <w:pPr>
      <w:ind w:left="283" w:hanging="283"/>
    </w:pPr>
  </w:style>
  <w:style w:type="paragraph" w:styleId="List2">
    <w:name w:val="List 2"/>
    <w:basedOn w:val="Normal"/>
    <w:rsid w:val="003C05F3"/>
    <w:pPr>
      <w:ind w:left="566" w:hanging="283"/>
    </w:pPr>
  </w:style>
  <w:style w:type="paragraph" w:styleId="List3">
    <w:name w:val="List 3"/>
    <w:basedOn w:val="Normal"/>
    <w:rsid w:val="003C05F3"/>
    <w:pPr>
      <w:ind w:left="849" w:hanging="283"/>
    </w:pPr>
  </w:style>
  <w:style w:type="paragraph" w:styleId="List4">
    <w:name w:val="List 4"/>
    <w:basedOn w:val="Normal"/>
    <w:rsid w:val="003C05F3"/>
    <w:pPr>
      <w:ind w:left="1132" w:hanging="283"/>
    </w:pPr>
  </w:style>
  <w:style w:type="paragraph" w:styleId="List5">
    <w:name w:val="List 5"/>
    <w:basedOn w:val="Normal"/>
    <w:rsid w:val="003C05F3"/>
    <w:pPr>
      <w:ind w:left="1415" w:hanging="283"/>
    </w:pPr>
  </w:style>
  <w:style w:type="paragraph" w:styleId="ListBullet">
    <w:name w:val="List Bullet"/>
    <w:basedOn w:val="Normal"/>
    <w:autoRedefine/>
    <w:rsid w:val="003C05F3"/>
    <w:pPr>
      <w:numPr>
        <w:numId w:val="1"/>
      </w:numPr>
    </w:pPr>
  </w:style>
  <w:style w:type="paragraph" w:styleId="ListBullet2">
    <w:name w:val="List Bullet 2"/>
    <w:basedOn w:val="Normal"/>
    <w:autoRedefine/>
    <w:rsid w:val="003C05F3"/>
    <w:pPr>
      <w:numPr>
        <w:numId w:val="2"/>
      </w:numPr>
    </w:pPr>
  </w:style>
  <w:style w:type="paragraph" w:styleId="ListBullet3">
    <w:name w:val="List Bullet 3"/>
    <w:basedOn w:val="Normal"/>
    <w:autoRedefine/>
    <w:rsid w:val="003C05F3"/>
    <w:pPr>
      <w:numPr>
        <w:numId w:val="3"/>
      </w:numPr>
    </w:pPr>
  </w:style>
  <w:style w:type="paragraph" w:styleId="ListBullet4">
    <w:name w:val="List Bullet 4"/>
    <w:basedOn w:val="Normal"/>
    <w:autoRedefine/>
    <w:rsid w:val="003C05F3"/>
    <w:pPr>
      <w:numPr>
        <w:numId w:val="4"/>
      </w:numPr>
    </w:pPr>
  </w:style>
  <w:style w:type="paragraph" w:styleId="ListBullet5">
    <w:name w:val="List Bullet 5"/>
    <w:basedOn w:val="Normal"/>
    <w:autoRedefine/>
    <w:rsid w:val="003C05F3"/>
    <w:pPr>
      <w:numPr>
        <w:numId w:val="5"/>
      </w:numPr>
    </w:pPr>
  </w:style>
  <w:style w:type="paragraph" w:styleId="ListContinue">
    <w:name w:val="List Continue"/>
    <w:basedOn w:val="Normal"/>
    <w:rsid w:val="003C05F3"/>
    <w:pPr>
      <w:spacing w:after="120"/>
      <w:ind w:left="283"/>
    </w:pPr>
  </w:style>
  <w:style w:type="paragraph" w:styleId="ListContinue2">
    <w:name w:val="List Continue 2"/>
    <w:basedOn w:val="Normal"/>
    <w:rsid w:val="003C05F3"/>
    <w:pPr>
      <w:spacing w:after="120"/>
      <w:ind w:left="566"/>
    </w:pPr>
  </w:style>
  <w:style w:type="paragraph" w:styleId="ListContinue3">
    <w:name w:val="List Continue 3"/>
    <w:basedOn w:val="Normal"/>
    <w:rsid w:val="003C05F3"/>
    <w:pPr>
      <w:spacing w:after="120"/>
      <w:ind w:left="849"/>
    </w:pPr>
  </w:style>
  <w:style w:type="paragraph" w:styleId="ListContinue4">
    <w:name w:val="List Continue 4"/>
    <w:basedOn w:val="Normal"/>
    <w:rsid w:val="003C05F3"/>
    <w:pPr>
      <w:spacing w:after="120"/>
      <w:ind w:left="1132"/>
    </w:pPr>
  </w:style>
  <w:style w:type="paragraph" w:styleId="ListContinue5">
    <w:name w:val="List Continue 5"/>
    <w:basedOn w:val="Normal"/>
    <w:rsid w:val="003C05F3"/>
    <w:pPr>
      <w:spacing w:after="120"/>
      <w:ind w:left="1415"/>
    </w:pPr>
  </w:style>
  <w:style w:type="paragraph" w:styleId="ListNumber">
    <w:name w:val="List Number"/>
    <w:basedOn w:val="Normal"/>
    <w:rsid w:val="003C05F3"/>
    <w:pPr>
      <w:numPr>
        <w:numId w:val="6"/>
      </w:numPr>
    </w:pPr>
  </w:style>
  <w:style w:type="paragraph" w:styleId="ListNumber2">
    <w:name w:val="List Number 2"/>
    <w:basedOn w:val="Normal"/>
    <w:rsid w:val="003C05F3"/>
    <w:pPr>
      <w:numPr>
        <w:numId w:val="7"/>
      </w:numPr>
    </w:pPr>
  </w:style>
  <w:style w:type="paragraph" w:styleId="ListNumber3">
    <w:name w:val="List Number 3"/>
    <w:basedOn w:val="Normal"/>
    <w:rsid w:val="003C05F3"/>
    <w:pPr>
      <w:numPr>
        <w:numId w:val="8"/>
      </w:numPr>
    </w:pPr>
  </w:style>
  <w:style w:type="paragraph" w:styleId="ListNumber4">
    <w:name w:val="List Number 4"/>
    <w:basedOn w:val="Normal"/>
    <w:rsid w:val="003C05F3"/>
    <w:pPr>
      <w:numPr>
        <w:numId w:val="9"/>
      </w:numPr>
    </w:pPr>
  </w:style>
  <w:style w:type="paragraph" w:styleId="ListNumber5">
    <w:name w:val="List Number 5"/>
    <w:basedOn w:val="Normal"/>
    <w:rsid w:val="003C05F3"/>
    <w:pPr>
      <w:numPr>
        <w:numId w:val="10"/>
      </w:numPr>
    </w:pPr>
  </w:style>
  <w:style w:type="paragraph" w:styleId="MacroText">
    <w:name w:val="macro"/>
    <w:semiHidden/>
    <w:rsid w:val="003C05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rdia New" w:hAnsi="Cordia New" w:cs="Cordia New"/>
      <w:b/>
      <w:bCs/>
      <w:sz w:val="28"/>
      <w:szCs w:val="28"/>
    </w:rPr>
  </w:style>
  <w:style w:type="paragraph" w:styleId="MessageHeader">
    <w:name w:val="Message Header"/>
    <w:basedOn w:val="Normal"/>
    <w:rsid w:val="003C05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ordia New" w:hAnsi="Cordia New" w:cs="Cordia New"/>
      <w:sz w:val="32"/>
      <w:szCs w:val="32"/>
    </w:rPr>
  </w:style>
  <w:style w:type="paragraph" w:styleId="NoteHeading">
    <w:name w:val="Note Heading"/>
    <w:basedOn w:val="Normal"/>
    <w:next w:val="Normal"/>
    <w:rsid w:val="003C05F3"/>
  </w:style>
  <w:style w:type="paragraph" w:styleId="PlainText">
    <w:name w:val="Plain Text"/>
    <w:basedOn w:val="Normal"/>
    <w:rsid w:val="003C05F3"/>
    <w:rPr>
      <w:rFonts w:ascii="Cordia New" w:hAnsi="Cordia New" w:cs="Cordia New"/>
      <w:sz w:val="28"/>
      <w:szCs w:val="28"/>
    </w:rPr>
  </w:style>
  <w:style w:type="paragraph" w:styleId="Salutation">
    <w:name w:val="Salutation"/>
    <w:basedOn w:val="Normal"/>
    <w:next w:val="Normal"/>
    <w:rsid w:val="003C05F3"/>
  </w:style>
  <w:style w:type="paragraph" w:styleId="Signature">
    <w:name w:val="Signature"/>
    <w:basedOn w:val="Normal"/>
    <w:rsid w:val="003C05F3"/>
    <w:pPr>
      <w:ind w:left="4252"/>
    </w:pPr>
  </w:style>
  <w:style w:type="paragraph" w:styleId="Subtitle">
    <w:name w:val="Subtitle"/>
    <w:basedOn w:val="Normal"/>
    <w:qFormat/>
    <w:rsid w:val="003C05F3"/>
    <w:pPr>
      <w:spacing w:after="60"/>
      <w:jc w:val="center"/>
      <w:outlineLvl w:val="1"/>
    </w:pPr>
    <w:rPr>
      <w:rFonts w:ascii="Cordia New" w:hAnsi="Cordia New" w:cs="Cordia New"/>
      <w:sz w:val="32"/>
      <w:szCs w:val="32"/>
    </w:rPr>
  </w:style>
  <w:style w:type="paragraph" w:styleId="TableofAuthorities">
    <w:name w:val="table of authorities"/>
    <w:basedOn w:val="Normal"/>
    <w:next w:val="Normal"/>
    <w:semiHidden/>
    <w:rsid w:val="003C05F3"/>
    <w:pPr>
      <w:ind w:left="360" w:hanging="360"/>
    </w:pPr>
  </w:style>
  <w:style w:type="paragraph" w:styleId="TableofFigures">
    <w:name w:val="table of figures"/>
    <w:basedOn w:val="Normal"/>
    <w:next w:val="Normal"/>
    <w:semiHidden/>
    <w:rsid w:val="003C05F3"/>
    <w:pPr>
      <w:ind w:left="720" w:hanging="720"/>
    </w:pPr>
  </w:style>
  <w:style w:type="paragraph" w:styleId="Title">
    <w:name w:val="Title"/>
    <w:basedOn w:val="Normal"/>
    <w:qFormat/>
    <w:rsid w:val="003C05F3"/>
    <w:pPr>
      <w:spacing w:before="240" w:after="60"/>
      <w:jc w:val="center"/>
      <w:outlineLvl w:val="0"/>
    </w:pPr>
    <w:rPr>
      <w:rFonts w:ascii="Cordia New" w:hAnsi="Cordia New" w:cs="Cordia New"/>
      <w:kern w:val="36"/>
      <w:sz w:val="40"/>
      <w:szCs w:val="40"/>
    </w:rPr>
  </w:style>
  <w:style w:type="paragraph" w:styleId="TOAHeading">
    <w:name w:val="toa heading"/>
    <w:basedOn w:val="Normal"/>
    <w:next w:val="Normal"/>
    <w:semiHidden/>
    <w:rsid w:val="003C05F3"/>
    <w:pPr>
      <w:spacing w:before="120"/>
    </w:pPr>
    <w:rPr>
      <w:rFonts w:ascii="Cordia New" w:hAnsi="Cordia New" w:cs="Cordia New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3C05F3"/>
  </w:style>
  <w:style w:type="paragraph" w:styleId="TOC2">
    <w:name w:val="toc 2"/>
    <w:basedOn w:val="Normal"/>
    <w:next w:val="Normal"/>
    <w:autoRedefine/>
    <w:semiHidden/>
    <w:rsid w:val="003C05F3"/>
    <w:pPr>
      <w:ind w:left="360"/>
    </w:pPr>
  </w:style>
  <w:style w:type="paragraph" w:styleId="TOC3">
    <w:name w:val="toc 3"/>
    <w:basedOn w:val="Normal"/>
    <w:next w:val="Normal"/>
    <w:autoRedefine/>
    <w:semiHidden/>
    <w:rsid w:val="003C05F3"/>
    <w:pPr>
      <w:ind w:left="720"/>
    </w:pPr>
  </w:style>
  <w:style w:type="paragraph" w:styleId="TOC4">
    <w:name w:val="toc 4"/>
    <w:basedOn w:val="Normal"/>
    <w:next w:val="Normal"/>
    <w:autoRedefine/>
    <w:semiHidden/>
    <w:rsid w:val="003C05F3"/>
    <w:pPr>
      <w:ind w:left="1080"/>
    </w:pPr>
  </w:style>
  <w:style w:type="paragraph" w:styleId="TOC5">
    <w:name w:val="toc 5"/>
    <w:basedOn w:val="Normal"/>
    <w:next w:val="Normal"/>
    <w:autoRedefine/>
    <w:semiHidden/>
    <w:rsid w:val="003C05F3"/>
    <w:pPr>
      <w:ind w:left="1440"/>
    </w:pPr>
  </w:style>
  <w:style w:type="paragraph" w:styleId="TOC6">
    <w:name w:val="toc 6"/>
    <w:basedOn w:val="Normal"/>
    <w:next w:val="Normal"/>
    <w:autoRedefine/>
    <w:semiHidden/>
    <w:rsid w:val="003C05F3"/>
    <w:pPr>
      <w:ind w:left="1800"/>
    </w:pPr>
  </w:style>
  <w:style w:type="paragraph" w:styleId="TOC7">
    <w:name w:val="toc 7"/>
    <w:basedOn w:val="Normal"/>
    <w:next w:val="Normal"/>
    <w:autoRedefine/>
    <w:semiHidden/>
    <w:rsid w:val="003C05F3"/>
    <w:pPr>
      <w:ind w:left="2160"/>
    </w:pPr>
  </w:style>
  <w:style w:type="paragraph" w:styleId="TOC8">
    <w:name w:val="toc 8"/>
    <w:basedOn w:val="Normal"/>
    <w:next w:val="Normal"/>
    <w:autoRedefine/>
    <w:semiHidden/>
    <w:rsid w:val="003C05F3"/>
    <w:pPr>
      <w:ind w:left="2520"/>
    </w:pPr>
  </w:style>
  <w:style w:type="paragraph" w:styleId="TOC9">
    <w:name w:val="toc 9"/>
    <w:basedOn w:val="Normal"/>
    <w:next w:val="Normal"/>
    <w:autoRedefine/>
    <w:semiHidden/>
    <w:rsid w:val="003C05F3"/>
    <w:pPr>
      <w:ind w:left="2880"/>
    </w:pPr>
  </w:style>
  <w:style w:type="paragraph" w:customStyle="1" w:styleId="7I-7H-">
    <w:name w:val="@7I-@#7H-"/>
    <w:basedOn w:val="Normal"/>
    <w:next w:val="Normal"/>
    <w:rsid w:val="003C05F3"/>
    <w:rPr>
      <w:rFonts w:eastAsia="Cordia New"/>
      <w:snapToGrid w:val="0"/>
      <w:sz w:val="24"/>
      <w:szCs w:val="24"/>
      <w:lang w:val="en-US" w:eastAsia="th-TH"/>
    </w:rPr>
  </w:style>
  <w:style w:type="character" w:styleId="Hyperlink">
    <w:name w:val="Hyperlink"/>
    <w:rsid w:val="003C05F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11AC5"/>
    <w:pPr>
      <w:spacing w:line="260" w:lineRule="atLeast"/>
      <w:ind w:left="720"/>
      <w:contextualSpacing/>
    </w:pPr>
    <w:rPr>
      <w:rFonts w:ascii="Times New Roman" w:hAnsi="Times New Roman"/>
      <w:b w:val="0"/>
      <w:bCs w:val="0"/>
      <w:sz w:val="22"/>
      <w:szCs w:val="20"/>
      <w:lang w:val="en-GB"/>
    </w:rPr>
  </w:style>
  <w:style w:type="paragraph" w:customStyle="1" w:styleId="IndexHeading1">
    <w:name w:val="Index Heading1"/>
    <w:aliases w:val="ixh,index heading"/>
    <w:basedOn w:val="BodyText"/>
    <w:rsid w:val="00FE3F77"/>
    <w:pPr>
      <w:spacing w:after="130" w:line="260" w:lineRule="atLeast"/>
      <w:ind w:left="1134" w:hanging="1134"/>
    </w:pPr>
    <w:rPr>
      <w:rFonts w:ascii="Times New Roman" w:hAnsi="Times New Roman"/>
      <w:bCs w:val="0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FE3F77"/>
    <w:pPr>
      <w:tabs>
        <w:tab w:val="decimal" w:pos="765"/>
      </w:tabs>
      <w:spacing w:line="260" w:lineRule="atLeast"/>
    </w:pPr>
    <w:rPr>
      <w:rFonts w:ascii="Times New Roman" w:hAnsi="Times New Roman"/>
      <w:b w:val="0"/>
      <w:bCs w:val="0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D96DCD"/>
    <w:rPr>
      <w:rFonts w:ascii="Arial" w:hAnsi="Arial"/>
      <w:b/>
      <w:bCs/>
      <w:sz w:val="36"/>
      <w:szCs w:val="36"/>
      <w:lang w:val="th-TH"/>
    </w:rPr>
  </w:style>
  <w:style w:type="paragraph" w:customStyle="1" w:styleId="a1">
    <w:name w:val="à¹×éÍàÃ×èÍ§"/>
    <w:basedOn w:val="Normal"/>
    <w:rsid w:val="00784016"/>
    <w:pPr>
      <w:ind w:right="386"/>
    </w:pPr>
    <w:rPr>
      <w:rFonts w:cs="Times New Roman"/>
      <w:b w:val="0"/>
      <w:bCs w:val="0"/>
      <w:color w:val="0000FF"/>
      <w:sz w:val="28"/>
      <w:szCs w:val="28"/>
      <w:u w:val="single"/>
    </w:rPr>
  </w:style>
  <w:style w:type="table" w:styleId="TableGrid">
    <w:name w:val="Table Grid"/>
    <w:basedOn w:val="TableNormal"/>
    <w:uiPriority w:val="59"/>
    <w:rsid w:val="009B53E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uiPriority w:val="99"/>
    <w:rsid w:val="00066F25"/>
    <w:rPr>
      <w:rFonts w:ascii="Arial" w:hAnsi="Arial"/>
      <w:b/>
      <w:bCs/>
      <w:sz w:val="36"/>
      <w:szCs w:val="36"/>
      <w:lang w:val="th-TH" w:eastAsia="en-US"/>
    </w:rPr>
  </w:style>
  <w:style w:type="character" w:styleId="Strong">
    <w:name w:val="Strong"/>
    <w:uiPriority w:val="22"/>
    <w:qFormat/>
    <w:rsid w:val="00C46411"/>
    <w:rPr>
      <w:b/>
      <w:bCs/>
    </w:rPr>
  </w:style>
  <w:style w:type="character" w:customStyle="1" w:styleId="BodyTextIndent2Char">
    <w:name w:val="Body Text Indent 2 Char"/>
    <w:link w:val="BodyTextIndent2"/>
    <w:rsid w:val="00706E6E"/>
    <w:rPr>
      <w:rFonts w:ascii="Arial" w:hAnsi="Arial"/>
      <w:b/>
      <w:bCs/>
      <w:sz w:val="36"/>
      <w:szCs w:val="36"/>
      <w:lang w:val="th-TH" w:eastAsia="en-US"/>
    </w:rPr>
  </w:style>
  <w:style w:type="character" w:styleId="CommentReference">
    <w:name w:val="annotation reference"/>
    <w:rsid w:val="00FB505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B5056"/>
    <w:rPr>
      <w:sz w:val="20"/>
      <w:szCs w:val="25"/>
    </w:rPr>
  </w:style>
  <w:style w:type="character" w:customStyle="1" w:styleId="CommentTextChar">
    <w:name w:val="Comment Text Char"/>
    <w:link w:val="CommentText"/>
    <w:semiHidden/>
    <w:rsid w:val="00FB5056"/>
    <w:rPr>
      <w:rFonts w:ascii="Arial" w:hAnsi="Arial"/>
      <w:b/>
      <w:bCs/>
      <w:sz w:val="28"/>
      <w:szCs w:val="28"/>
      <w:lang w:val="th-TH"/>
    </w:rPr>
  </w:style>
  <w:style w:type="character" w:customStyle="1" w:styleId="CommentSubjectChar">
    <w:name w:val="Comment Subject Char"/>
    <w:link w:val="CommentSubject"/>
    <w:rsid w:val="00FB5056"/>
    <w:rPr>
      <w:rFonts w:ascii="Arial" w:hAnsi="Arial"/>
      <w:b/>
      <w:bCs/>
      <w:sz w:val="28"/>
      <w:szCs w:val="25"/>
      <w:lang w:val="th-TH"/>
    </w:rPr>
  </w:style>
  <w:style w:type="paragraph" w:customStyle="1" w:styleId="paragraph">
    <w:name w:val="paragraph"/>
    <w:basedOn w:val="Normal"/>
    <w:rsid w:val="00F47677"/>
    <w:pPr>
      <w:spacing w:before="100" w:beforeAutospacing="1" w:after="100" w:afterAutospacing="1"/>
    </w:pPr>
    <w:rPr>
      <w:rFonts w:ascii="Times New Roman" w:eastAsia="Times New Roman" w:hAnsi="Times New Roman" w:cs="Times New Roman"/>
      <w:b w:val="0"/>
      <w:bCs w:val="0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F47677"/>
  </w:style>
  <w:style w:type="character" w:customStyle="1" w:styleId="eop">
    <w:name w:val="eop"/>
    <w:basedOn w:val="DefaultParagraphFont"/>
    <w:rsid w:val="00F47677"/>
  </w:style>
  <w:style w:type="character" w:customStyle="1" w:styleId="scxw78096940">
    <w:name w:val="scxw78096940"/>
    <w:basedOn w:val="DefaultParagraphFont"/>
    <w:rsid w:val="00F47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5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1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992A4-DD72-4178-928D-90A69057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2749</Words>
  <Characters>15674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</vt:lpstr>
      <vt:lpstr>รายงานของผู้สอบบัญชี</vt:lpstr>
    </vt:vector>
  </TitlesOfParts>
  <Company>Price Waterhouse</Company>
  <LinksUpToDate>false</LinksUpToDate>
  <CharactersWithSpaces>18387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</dc:creator>
  <cp:keywords/>
  <dc:description/>
  <cp:lastModifiedBy>Mevika Jaisue (TH)</cp:lastModifiedBy>
  <cp:revision>16</cp:revision>
  <cp:lastPrinted>2024-08-05T04:07:00Z</cp:lastPrinted>
  <dcterms:created xsi:type="dcterms:W3CDTF">2024-07-31T08:55:00Z</dcterms:created>
  <dcterms:modified xsi:type="dcterms:W3CDTF">2024-08-09T03:22:00Z</dcterms:modified>
</cp:coreProperties>
</file>